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4A21" w:rsidRDefault="00444A21" w:rsidP="00444A21">
      <w:pPr>
        <w:pStyle w:val="NormalWeb"/>
        <w:spacing w:before="240" w:beforeAutospacing="0" w:after="240" w:afterAutospacing="0"/>
        <w:jc w:val="both"/>
        <w:rPr>
          <w:rFonts w:eastAsiaTheme="minorHAnsi"/>
          <w:b/>
          <w:bCs/>
          <w:sz w:val="44"/>
          <w:szCs w:val="44"/>
          <w:lang w:eastAsia="en-US" w:bidi="ar-SA"/>
        </w:rPr>
      </w:pPr>
      <w:r w:rsidRPr="009F4632">
        <w:rPr>
          <w:rFonts w:eastAsiaTheme="minorHAnsi"/>
          <w:b/>
          <w:bCs/>
          <w:sz w:val="44"/>
          <w:szCs w:val="44"/>
          <w:lang w:eastAsia="en-US" w:bidi="ar-SA"/>
        </w:rPr>
        <w:t>REVIEW PAPER</w:t>
      </w:r>
    </w:p>
    <w:p w:rsidR="00444A21" w:rsidRPr="009F4632" w:rsidRDefault="00444A21" w:rsidP="00444A21">
      <w:pPr>
        <w:pStyle w:val="NormalWeb"/>
        <w:spacing w:before="240" w:beforeAutospacing="0" w:after="240" w:afterAutospacing="0"/>
        <w:jc w:val="both"/>
        <w:rPr>
          <w:rFonts w:eastAsiaTheme="minorHAnsi"/>
          <w:b/>
          <w:bCs/>
          <w:sz w:val="44"/>
          <w:szCs w:val="44"/>
          <w:lang w:eastAsia="en-US" w:bidi="ar-SA"/>
        </w:rPr>
      </w:pPr>
      <w:r w:rsidRPr="009F4632">
        <w:rPr>
          <w:rFonts w:eastAsiaTheme="minorHAnsi"/>
          <w:b/>
          <w:bCs/>
          <w:sz w:val="44"/>
          <w:szCs w:val="44"/>
          <w:lang w:eastAsia="en-US" w:bidi="ar-SA"/>
        </w:rPr>
        <w:t xml:space="preserve">The role of </w:t>
      </w:r>
      <w:r w:rsidRPr="00D8175F">
        <w:rPr>
          <w:rFonts w:eastAsiaTheme="minorHAnsi"/>
          <w:b/>
          <w:bCs/>
          <w:sz w:val="44"/>
          <w:szCs w:val="44"/>
          <w:lang w:eastAsia="en-US" w:bidi="ar-SA"/>
        </w:rPr>
        <w:t>search engine optimization</w:t>
      </w:r>
      <w:r w:rsidRPr="009F4632">
        <w:rPr>
          <w:rFonts w:eastAsiaTheme="minorHAnsi"/>
          <w:b/>
          <w:bCs/>
          <w:sz w:val="44"/>
          <w:szCs w:val="44"/>
          <w:lang w:eastAsia="en-US" w:bidi="ar-SA"/>
        </w:rPr>
        <w:t xml:space="preserve"> in enhancing digital presence and marketing strategies in healthcare</w:t>
      </w:r>
      <w:r w:rsidRPr="005F3E2B">
        <w:rPr>
          <w:rFonts w:eastAsiaTheme="minorHAnsi"/>
          <w:sz w:val="44"/>
          <w:szCs w:val="44"/>
          <w:lang w:eastAsia="en-US" w:bidi="ar-SA"/>
        </w:rPr>
        <w:t>:</w:t>
      </w:r>
      <w:r w:rsidRPr="009F4632">
        <w:rPr>
          <w:rFonts w:eastAsiaTheme="minorHAnsi"/>
          <w:b/>
          <w:bCs/>
          <w:sz w:val="44"/>
          <w:szCs w:val="44"/>
          <w:lang w:eastAsia="en-US" w:bidi="ar-SA"/>
        </w:rPr>
        <w:t xml:space="preserve"> a literature review</w:t>
      </w:r>
    </w:p>
    <w:p w:rsidR="00444A21" w:rsidRPr="009F4632" w:rsidRDefault="00444A21" w:rsidP="00444A21">
      <w:pPr>
        <w:pStyle w:val="NormalWeb"/>
        <w:spacing w:before="0" w:beforeAutospacing="0" w:after="0" w:afterAutospacing="0"/>
        <w:jc w:val="both"/>
        <w:rPr>
          <w:b/>
          <w:bCs/>
        </w:rPr>
      </w:pPr>
    </w:p>
    <w:p w:rsidR="00444A21" w:rsidRPr="009F4632" w:rsidRDefault="00444A21" w:rsidP="00444A21">
      <w:pPr>
        <w:pStyle w:val="NormalWeb"/>
        <w:spacing w:before="0" w:beforeAutospacing="0" w:after="0" w:afterAutospacing="0"/>
        <w:jc w:val="both"/>
        <w:rPr>
          <w:b/>
          <w:bCs/>
        </w:rPr>
      </w:pPr>
      <w:r w:rsidRPr="009F4632">
        <w:rPr>
          <w:b/>
          <w:bCs/>
        </w:rPr>
        <w:t>ABSTRACT:</w:t>
      </w:r>
    </w:p>
    <w:p w:rsidR="00444A21" w:rsidRPr="009F4632" w:rsidRDefault="00444A21" w:rsidP="00444A21">
      <w:pPr>
        <w:pStyle w:val="NormalWeb"/>
        <w:spacing w:before="0" w:beforeAutospacing="0" w:after="0" w:afterAutospacing="0"/>
        <w:jc w:val="both"/>
      </w:pPr>
    </w:p>
    <w:p w:rsidR="00444A21" w:rsidRPr="009F4632" w:rsidRDefault="00444A21" w:rsidP="00444A21">
      <w:pPr>
        <w:pStyle w:val="NormalWeb"/>
        <w:spacing w:before="0" w:beforeAutospacing="0" w:after="0" w:afterAutospacing="0"/>
        <w:jc w:val="both"/>
      </w:pPr>
      <w:r w:rsidRPr="009F4632">
        <w:t xml:space="preserve">Healthcare marketing </w:t>
      </w:r>
      <w:r w:rsidR="00D34E21">
        <w:t>combines</w:t>
      </w:r>
      <w:r w:rsidRPr="009F4632">
        <w:t xml:space="preserve"> conventional marketing concepts with industry-specific strategies to engage patients</w:t>
      </w:r>
      <w:r w:rsidR="00D34E21">
        <w:t>,</w:t>
      </w:r>
      <w:r w:rsidRPr="009F4632">
        <w:t xml:space="preserve"> </w:t>
      </w:r>
      <w:r w:rsidR="00D34E21">
        <w:t>healthcare professionals</w:t>
      </w:r>
      <w:r w:rsidRPr="009F4632">
        <w:t xml:space="preserve"> and the wider public. In today’s digital era, search engine optimization (SEO) plays an important role in enhancing the visibility of websites in search engine results, thereby attracting both new and existing patients. SEO has emerged as a crucial strategy incorporating various techniques such as keyword optimization, content marketing, local SEO, and mobile optimization to address sector-specific needs. Through a review of existing literature, case studies and research, this study shed</w:t>
      </w:r>
      <w:r w:rsidR="00D34E21">
        <w:t>s</w:t>
      </w:r>
      <w:r w:rsidRPr="009F4632">
        <w:t xml:space="preserve"> light on key SEO tactics in healthcare marketing that increase online visibility and boost patient satisfaction and engagement. The review further addresses the challenges and limitations in implementing SEO within the healthcare industry and suggests potential research directions in the future.</w:t>
      </w:r>
    </w:p>
    <w:p w:rsidR="00444A21" w:rsidRPr="009F4632" w:rsidRDefault="00444A21" w:rsidP="00444A21">
      <w:pPr>
        <w:pStyle w:val="NormalWeb"/>
        <w:spacing w:before="0" w:beforeAutospacing="0" w:after="0" w:afterAutospacing="0"/>
        <w:jc w:val="both"/>
        <w:rPr>
          <w:b/>
          <w:bCs/>
        </w:rPr>
      </w:pPr>
    </w:p>
    <w:p w:rsidR="00444A21" w:rsidRPr="009F4632" w:rsidRDefault="00D34E21" w:rsidP="00444A21">
      <w:pPr>
        <w:pStyle w:val="NormalWeb"/>
        <w:spacing w:before="0" w:beforeAutospacing="0" w:after="0" w:afterAutospacing="0"/>
        <w:jc w:val="both"/>
        <w:rPr>
          <w:b/>
          <w:bCs/>
        </w:rPr>
      </w:pPr>
      <w:r w:rsidRPr="004D20D5">
        <w:rPr>
          <w:b/>
          <w:bCs/>
        </w:rPr>
        <w:t>Keywords: Online marketing, visibility,</w:t>
      </w:r>
      <w:r w:rsidR="00444A21" w:rsidRPr="004D20D5">
        <w:rPr>
          <w:b/>
          <w:bCs/>
        </w:rPr>
        <w:t xml:space="preserve"> Patient engagement, </w:t>
      </w:r>
      <w:r w:rsidRPr="004D20D5">
        <w:rPr>
          <w:b/>
          <w:bCs/>
        </w:rPr>
        <w:t>digitization, brand awareness</w:t>
      </w:r>
    </w:p>
    <w:p w:rsidR="00444A21" w:rsidRPr="009F4632" w:rsidRDefault="00444A21" w:rsidP="00444A21">
      <w:pPr>
        <w:pStyle w:val="NormalWeb"/>
        <w:spacing w:before="0" w:beforeAutospacing="0" w:after="0" w:afterAutospacing="0"/>
        <w:jc w:val="both"/>
        <w:rPr>
          <w:b/>
          <w:bCs/>
          <w:color w:val="000000"/>
        </w:rPr>
      </w:pPr>
    </w:p>
    <w:p w:rsidR="00444A21" w:rsidRPr="009F4632" w:rsidRDefault="00444A21" w:rsidP="00444A21">
      <w:pPr>
        <w:pStyle w:val="NormalWeb"/>
        <w:spacing w:before="0" w:beforeAutospacing="0" w:after="0" w:afterAutospacing="0"/>
        <w:jc w:val="both"/>
        <w:rPr>
          <w:b/>
          <w:bCs/>
          <w:sz w:val="21"/>
          <w:szCs w:val="21"/>
        </w:rPr>
      </w:pPr>
      <w:r w:rsidRPr="009F4632">
        <w:rPr>
          <w:b/>
          <w:bCs/>
          <w:color w:val="000000"/>
          <w:sz w:val="21"/>
          <w:szCs w:val="21"/>
        </w:rPr>
        <w:t>1. INTRODUCTION</w:t>
      </w:r>
    </w:p>
    <w:p w:rsidR="00444A21" w:rsidRDefault="00444A21" w:rsidP="00444A21">
      <w:pPr>
        <w:pStyle w:val="NormalWeb"/>
        <w:spacing w:after="0"/>
        <w:jc w:val="both"/>
        <w:rPr>
          <w:sz w:val="21"/>
          <w:szCs w:val="21"/>
          <w:lang w:val="en-GB" w:eastAsia="en-US" w:bidi="ar-SA"/>
        </w:rPr>
      </w:pPr>
      <w:r w:rsidRPr="00484B6F">
        <w:rPr>
          <w:sz w:val="21"/>
          <w:szCs w:val="21"/>
          <w:lang w:val="en-GB" w:eastAsia="en-US" w:bidi="ar-SA"/>
        </w:rPr>
        <w:t>The healthcare industry has increasingly recognized the importance of digital marketing in educating the public about services and improving health literacy and patient outcomes</w:t>
      </w:r>
      <w:r>
        <w:rPr>
          <w:sz w:val="21"/>
          <w:szCs w:val="21"/>
          <w:lang w:val="en-GB" w:eastAsia="en-US" w:bidi="ar-SA"/>
        </w:rPr>
        <w:t xml:space="preserve"> </w:t>
      </w:r>
      <w:r>
        <w:rPr>
          <w:sz w:val="21"/>
          <w:szCs w:val="21"/>
          <w:lang w:val="en-GB" w:eastAsia="en-US" w:bidi="ar-SA"/>
        </w:rPr>
        <w:fldChar w:fldCharType="begin" w:fldLock="1"/>
      </w:r>
      <w:r>
        <w:rPr>
          <w:sz w:val="21"/>
          <w:szCs w:val="21"/>
          <w:lang w:val="en-GB" w:eastAsia="en-US" w:bidi="ar-SA"/>
        </w:rPr>
        <w:instrText>ADDIN CSL_CITATION {"citationItems":[{"id":"ITEM-1","itemData":{"ISSN":"0026-4075 (Print)","PMID":"9110554","abstract":"As the Department of Defense initiates Tricare, its new system of integrated  health delivery, outcome assessment will become increasingly important. Traditional outcomes have focused on disease and its more serious consequences, disability and death. Patient satisfaction is only recently emerging as an important measure of the quality of health care delivery. In this paper, we focus on patient satisfaction, exploring its historical roots, its evolution as an outcome measure, and its potential utilities and weaknesses in quality assessment.","author":[{"dropping-particle":"","family":"Jackson","given":"J L","non-dropping-particle":"","parse-names":false,"suffix":""},{"dropping-particle":"","family":"Kroenke","given":"K","non-dropping-particle":"","parse-names":false,"suffix":""}],"container-title":"Military medicine","id":"ITEM-1","issue":"4","issued":{"date-parts":[["1997","4"]]},"language":"eng","page":"273-277","publisher-place":"England","title":"Patient satisfaction and quality of care.","type":"article-journal","volume":"162"},"uris":["http://www.mendeley.com/documents/?uuid=6d9b4686-fbd6-4da8-b2cb-8f10dda8e5c5"]}],"mendeley":{"formattedCitation":"(1)","plainTextFormattedCitation":"(1)","previouslyFormattedCitation":"(1)"},"properties":{"noteIndex":0},"schema":"https://github.com/citation-style-language/schema/raw/master/csl-citation.json"}</w:instrText>
      </w:r>
      <w:r>
        <w:rPr>
          <w:sz w:val="21"/>
          <w:szCs w:val="21"/>
          <w:lang w:val="en-GB" w:eastAsia="en-US" w:bidi="ar-SA"/>
        </w:rPr>
        <w:fldChar w:fldCharType="separate"/>
      </w:r>
      <w:r w:rsidRPr="00820C88">
        <w:rPr>
          <w:noProof/>
          <w:sz w:val="21"/>
          <w:szCs w:val="21"/>
          <w:lang w:val="en-GB" w:eastAsia="en-US" w:bidi="ar-SA"/>
        </w:rPr>
        <w:t>(1)</w:t>
      </w:r>
      <w:r>
        <w:rPr>
          <w:sz w:val="21"/>
          <w:szCs w:val="21"/>
          <w:lang w:val="en-GB" w:eastAsia="en-US" w:bidi="ar-SA"/>
        </w:rPr>
        <w:fldChar w:fldCharType="end"/>
      </w:r>
      <w:r w:rsidRPr="00484B6F">
        <w:rPr>
          <w:sz w:val="21"/>
          <w:szCs w:val="21"/>
          <w:lang w:val="en-GB" w:eastAsia="en-US" w:bidi="ar-SA"/>
        </w:rPr>
        <w:t>. With patient-</w:t>
      </w:r>
      <w:proofErr w:type="spellStart"/>
      <w:r w:rsidRPr="00484B6F">
        <w:rPr>
          <w:sz w:val="21"/>
          <w:szCs w:val="21"/>
          <w:lang w:val="en-GB" w:eastAsia="en-US" w:bidi="ar-SA"/>
        </w:rPr>
        <w:t>centered</w:t>
      </w:r>
      <w:proofErr w:type="spellEnd"/>
      <w:r w:rsidRPr="00484B6F">
        <w:rPr>
          <w:sz w:val="21"/>
          <w:szCs w:val="21"/>
          <w:lang w:val="en-GB" w:eastAsia="en-US" w:bidi="ar-SA"/>
        </w:rPr>
        <w:t xml:space="preserve"> care becoming the standard norm, achieving high patient satisfaction has become a top priority. Digitalization is transforming healthcare, with providers using digital marketing to engage, attract, and retain patients. Optimized SEO is essential for enhancing brand visibility and profitability by improving online visibility and helping websites rank higher in search engine results.</w:t>
      </w:r>
      <w:r>
        <w:rPr>
          <w:sz w:val="21"/>
          <w:szCs w:val="21"/>
          <w:lang w:val="en-GB" w:eastAsia="en-US" w:bidi="ar-SA"/>
        </w:rPr>
        <w:t xml:space="preserve"> </w:t>
      </w:r>
    </w:p>
    <w:p w:rsidR="00566C8C" w:rsidRPr="009F4632" w:rsidRDefault="00566C8C" w:rsidP="00566C8C">
      <w:pPr>
        <w:pStyle w:val="NormalWeb"/>
        <w:spacing w:after="0"/>
        <w:jc w:val="both"/>
        <w:rPr>
          <w:color w:val="000000"/>
          <w:sz w:val="21"/>
          <w:szCs w:val="21"/>
        </w:rPr>
      </w:pPr>
      <w:r>
        <w:rPr>
          <w:sz w:val="21"/>
          <w:szCs w:val="21"/>
          <w:lang w:val="en-GB" w:eastAsia="en-US" w:bidi="ar-SA"/>
        </w:rPr>
        <w:t xml:space="preserve">SEO </w:t>
      </w:r>
      <w:r w:rsidR="00444A21" w:rsidRPr="00484B6F">
        <w:rPr>
          <w:sz w:val="21"/>
          <w:szCs w:val="21"/>
          <w:lang w:val="en-GB" w:eastAsia="en-US" w:bidi="ar-SA"/>
        </w:rPr>
        <w:t>enhances organic traffic to websites</w:t>
      </w:r>
      <w:r>
        <w:rPr>
          <w:sz w:val="21"/>
          <w:szCs w:val="21"/>
          <w:lang w:val="en-GB" w:eastAsia="en-US" w:bidi="ar-SA"/>
        </w:rPr>
        <w:t xml:space="preserve"> and is</w:t>
      </w:r>
      <w:r w:rsidR="00444A21" w:rsidRPr="00484B6F">
        <w:rPr>
          <w:sz w:val="21"/>
          <w:szCs w:val="21"/>
          <w:lang w:val="en-GB" w:eastAsia="en-US" w:bidi="ar-SA"/>
        </w:rPr>
        <w:t xml:space="preserve"> essential in healthcare marketing </w:t>
      </w:r>
      <w:r w:rsidR="00444A21">
        <w:rPr>
          <w:sz w:val="21"/>
          <w:szCs w:val="21"/>
          <w:lang w:val="en-GB" w:eastAsia="en-US" w:bidi="ar-SA"/>
        </w:rPr>
        <w:fldChar w:fldCharType="begin" w:fldLock="1"/>
      </w:r>
      <w:r w:rsidR="00444A21">
        <w:rPr>
          <w:sz w:val="21"/>
          <w:szCs w:val="21"/>
          <w:lang w:val="en-GB" w:eastAsia="en-US" w:bidi="ar-SA"/>
        </w:rPr>
        <w:instrText>ADDIN CSL_CITATION {"citationItems":[{"id":"ITEM-1","itemData":{"author":[{"dropping-particle":"","family":"Abdalwahid","given":"Shadan M","non-dropping-particle":"","parse-names":false,"suffix":""},{"dropping-particle":"","family":"Yousif","given":"Raghad Zuhair","non-dropping-particle":"","parse-names":false,"suffix":""},{"dropping-particle":"","family":"Kareem","given":"Shahab Wahhab","non-dropping-particle":"","parse-names":false,"suffix":""}],"container-title":"Applied Computer Science","id":"ITEM-1","issued":{"date-parts":[["2019"]]},"title":"ENHANCING APPROACH USING HYBRID PAILLER AND RSA FOR INFORMATION SECURITY IN BIGDATA","type":"article-journal"},"uris":["http://www.mendeley.com/documents/?uuid=2dbe9c74-3140-4bba-866b-d3fc77f3dfe4"]}],"mendeley":{"formattedCitation":"(2)","plainTextFormattedCitation":"(2)","previouslyFormattedCitation":"(2)"},"properties":{"noteIndex":0},"schema":"https://github.com/citation-style-language/schema/raw/master/csl-citation.json"}</w:instrText>
      </w:r>
      <w:r w:rsidR="00444A21">
        <w:rPr>
          <w:sz w:val="21"/>
          <w:szCs w:val="21"/>
          <w:lang w:val="en-GB" w:eastAsia="en-US" w:bidi="ar-SA"/>
        </w:rPr>
        <w:fldChar w:fldCharType="separate"/>
      </w:r>
      <w:r w:rsidR="00444A21" w:rsidRPr="00820C88">
        <w:rPr>
          <w:noProof/>
          <w:sz w:val="21"/>
          <w:szCs w:val="21"/>
          <w:lang w:val="en-GB" w:eastAsia="en-US" w:bidi="ar-SA"/>
        </w:rPr>
        <w:t>(2)</w:t>
      </w:r>
      <w:r w:rsidR="00444A21">
        <w:rPr>
          <w:sz w:val="21"/>
          <w:szCs w:val="21"/>
          <w:lang w:val="en-GB" w:eastAsia="en-US" w:bidi="ar-SA"/>
        </w:rPr>
        <w:fldChar w:fldCharType="end"/>
      </w:r>
      <w:r w:rsidR="00444A21" w:rsidRPr="00484B6F">
        <w:rPr>
          <w:sz w:val="21"/>
          <w:szCs w:val="21"/>
          <w:lang w:val="en-GB" w:eastAsia="en-US" w:bidi="ar-SA"/>
        </w:rPr>
        <w:t xml:space="preserve">. </w:t>
      </w:r>
      <w:r w:rsidRPr="00484B6F">
        <w:rPr>
          <w:sz w:val="21"/>
          <w:szCs w:val="21"/>
          <w:lang w:val="en-GB" w:eastAsia="en-US" w:bidi="ar-SA"/>
        </w:rPr>
        <w:t>As patients increasingly turn to online resources over traditional methods like word-of-mouth and physician referrals for health-related informa</w:t>
      </w:r>
      <w:r>
        <w:rPr>
          <w:sz w:val="21"/>
          <w:szCs w:val="21"/>
          <w:lang w:val="en-GB" w:eastAsia="en-US" w:bidi="ar-SA"/>
        </w:rPr>
        <w:t>tion and with over one</w:t>
      </w:r>
      <w:r w:rsidR="00444A21" w:rsidRPr="00484B6F">
        <w:rPr>
          <w:sz w:val="21"/>
          <w:szCs w:val="21"/>
          <w:lang w:val="en-GB" w:eastAsia="en-US" w:bidi="ar-SA"/>
        </w:rPr>
        <w:t xml:space="preserve"> billion healthcare-related made on Google every day, effective SEO strategies are crucial for enhancing patie</w:t>
      </w:r>
      <w:r w:rsidR="00444A21">
        <w:rPr>
          <w:sz w:val="21"/>
          <w:szCs w:val="21"/>
          <w:lang w:val="en-GB" w:eastAsia="en-US" w:bidi="ar-SA"/>
        </w:rPr>
        <w:t xml:space="preserve">nt engagement and satisfaction </w:t>
      </w:r>
      <w:r w:rsidR="00444A21">
        <w:rPr>
          <w:sz w:val="21"/>
          <w:szCs w:val="21"/>
          <w:lang w:val="en-GB" w:eastAsia="en-US" w:bidi="ar-SA"/>
        </w:rPr>
        <w:fldChar w:fldCharType="begin" w:fldLock="1"/>
      </w:r>
      <w:r w:rsidR="00444A21">
        <w:rPr>
          <w:sz w:val="21"/>
          <w:szCs w:val="21"/>
          <w:lang w:val="en-GB" w:eastAsia="en-US" w:bidi="ar-SA"/>
        </w:rPr>
        <w:instrText>ADDIN CSL_CITATION {"citationItems":[{"id":"ITEM-1","itemData":{"author":[{"dropping-particle":"","family":"Naeem","given":"Muhammad","non-dropping-particle":"","parse-names":false,"suffix":""},{"dropping-particle":"","family":"Khan","given":"Ahmed","non-dropping-particle":"","parse-names":false,"suffix":""},{"dropping-particle":"","family":"Zulfikar","given":"Shaheed","non-dropping-particle":"","parse-names":false,"suffix":""},{"dropping-particle":"","family":"Bhutto","given":"Ali","non-dropping-particle":"","parse-names":false,"suffix":""}],"id":"ITEM-1","issued":{"date-parts":[["2013"]]},"title":"The Foremost Guidelines for Achieving Higher Ranking in Search Results through Search Engine Optimization","type":"paper-conference"},"uris":["http://www.mendeley.com/documents/?uuid=58001dab-0e8c-46ec-b32f-7ab5b01fe613"]}],"mendeley":{"formattedCitation":"(3)","plainTextFormattedCitation":"(3)","previouslyFormattedCitation":"(3)"},"properties":{"noteIndex":0},"schema":"https://github.com/citation-style-language/schema/raw/master/csl-citation.json"}</w:instrText>
      </w:r>
      <w:r w:rsidR="00444A21">
        <w:rPr>
          <w:sz w:val="21"/>
          <w:szCs w:val="21"/>
          <w:lang w:val="en-GB" w:eastAsia="en-US" w:bidi="ar-SA"/>
        </w:rPr>
        <w:fldChar w:fldCharType="separate"/>
      </w:r>
      <w:r w:rsidR="00444A21" w:rsidRPr="00820C88">
        <w:rPr>
          <w:noProof/>
          <w:sz w:val="21"/>
          <w:szCs w:val="21"/>
          <w:lang w:val="en-GB" w:eastAsia="en-US" w:bidi="ar-SA"/>
        </w:rPr>
        <w:t>(3)</w:t>
      </w:r>
      <w:r w:rsidR="00444A21">
        <w:rPr>
          <w:sz w:val="21"/>
          <w:szCs w:val="21"/>
          <w:lang w:val="en-GB" w:eastAsia="en-US" w:bidi="ar-SA"/>
        </w:rPr>
        <w:fldChar w:fldCharType="end"/>
      </w:r>
      <w:r w:rsidR="00444A21" w:rsidRPr="00484B6F">
        <w:rPr>
          <w:sz w:val="21"/>
          <w:szCs w:val="21"/>
          <w:lang w:val="en-GB" w:eastAsia="en-US" w:bidi="ar-SA"/>
        </w:rPr>
        <w:t>. This literature review explores how SEO can improve digital presence and marketing in healthcare by examining research, case studies, and SEO techniques to highlight its role in enhancing visibility, patient satisfaction, and overall marketing effectiveness.</w:t>
      </w:r>
    </w:p>
    <w:p w:rsidR="00444A21" w:rsidRPr="009F4632" w:rsidRDefault="00444A21" w:rsidP="00444A21">
      <w:pPr>
        <w:pStyle w:val="NormalWeb"/>
        <w:spacing w:before="0" w:beforeAutospacing="0" w:after="0" w:afterAutospacing="0"/>
        <w:jc w:val="both"/>
        <w:rPr>
          <w:color w:val="000000"/>
          <w:sz w:val="21"/>
          <w:szCs w:val="21"/>
        </w:rPr>
      </w:pPr>
      <w:r w:rsidRPr="009F4632">
        <w:rPr>
          <w:color w:val="000000"/>
          <w:sz w:val="21"/>
          <w:szCs w:val="21"/>
        </w:rPr>
        <w:t xml:space="preserve">This literature review examines research exploring the impact of SEO on the healthcare industry, spanning from </w:t>
      </w:r>
      <w:r w:rsidRPr="007339C8">
        <w:rPr>
          <w:color w:val="000000"/>
          <w:sz w:val="21"/>
          <w:szCs w:val="21"/>
        </w:rPr>
        <w:t xml:space="preserve">R Gates </w:t>
      </w:r>
      <w:r w:rsidR="001F6A28">
        <w:rPr>
          <w:color w:val="000000"/>
          <w:sz w:val="21"/>
          <w:szCs w:val="21"/>
        </w:rPr>
        <w:t>et al. (2000</w:t>
      </w:r>
      <w:r w:rsidRPr="009F4632">
        <w:rPr>
          <w:color w:val="000000"/>
          <w:sz w:val="21"/>
          <w:szCs w:val="21"/>
        </w:rPr>
        <w:t xml:space="preserve">) to </w:t>
      </w:r>
      <w:r w:rsidR="00F95D1A" w:rsidRPr="00F95D1A">
        <w:rPr>
          <w:color w:val="000000"/>
          <w:sz w:val="21"/>
          <w:szCs w:val="21"/>
        </w:rPr>
        <w:t xml:space="preserve">SU </w:t>
      </w:r>
      <w:proofErr w:type="spellStart"/>
      <w:r w:rsidRPr="009F4632">
        <w:rPr>
          <w:color w:val="000000"/>
          <w:sz w:val="21"/>
          <w:szCs w:val="21"/>
        </w:rPr>
        <w:t>Mallick</w:t>
      </w:r>
      <w:proofErr w:type="spellEnd"/>
      <w:r w:rsidRPr="009F4632">
        <w:rPr>
          <w:color w:val="000000"/>
          <w:sz w:val="21"/>
          <w:szCs w:val="21"/>
        </w:rPr>
        <w:t xml:space="preserve"> (2023). Key themes include are:</w:t>
      </w:r>
    </w:p>
    <w:p w:rsidR="00444A21" w:rsidRPr="009F4632" w:rsidRDefault="00444A21" w:rsidP="00444A21">
      <w:pPr>
        <w:pStyle w:val="NormalWeb"/>
        <w:spacing w:before="0" w:beforeAutospacing="0" w:after="0" w:afterAutospacing="0"/>
        <w:jc w:val="both"/>
        <w:rPr>
          <w:b/>
          <w:bCs/>
          <w:color w:val="000000"/>
          <w:sz w:val="21"/>
          <w:szCs w:val="21"/>
        </w:rPr>
      </w:pPr>
    </w:p>
    <w:p w:rsidR="00444A21" w:rsidRPr="004F4885" w:rsidRDefault="00444A21" w:rsidP="00444A21">
      <w:pPr>
        <w:pStyle w:val="NormalWeb"/>
        <w:numPr>
          <w:ilvl w:val="0"/>
          <w:numId w:val="36"/>
        </w:numPr>
        <w:spacing w:before="0" w:beforeAutospacing="0" w:after="0" w:afterAutospacing="0"/>
        <w:jc w:val="both"/>
        <w:rPr>
          <w:color w:val="000000"/>
          <w:sz w:val="21"/>
          <w:szCs w:val="21"/>
        </w:rPr>
      </w:pPr>
      <w:r w:rsidRPr="004F4885">
        <w:rPr>
          <w:color w:val="000000"/>
          <w:sz w:val="21"/>
          <w:szCs w:val="21"/>
        </w:rPr>
        <w:t xml:space="preserve">Increased </w:t>
      </w:r>
      <w:r w:rsidR="00364B33" w:rsidRPr="004F4885">
        <w:rPr>
          <w:color w:val="000000"/>
          <w:sz w:val="21"/>
          <w:szCs w:val="21"/>
        </w:rPr>
        <w:t>visibility and patient acquisition</w:t>
      </w:r>
      <w:r w:rsidR="00566C8C" w:rsidRPr="004F4885">
        <w:rPr>
          <w:color w:val="000000"/>
          <w:sz w:val="21"/>
          <w:szCs w:val="21"/>
        </w:rPr>
        <w:t xml:space="preserve"> through e</w:t>
      </w:r>
      <w:r w:rsidRPr="004F4885">
        <w:rPr>
          <w:color w:val="000000"/>
          <w:sz w:val="21"/>
          <w:szCs w:val="21"/>
        </w:rPr>
        <w:t xml:space="preserve">ffective SEO strategies </w:t>
      </w:r>
      <w:r w:rsidRPr="004F4885">
        <w:rPr>
          <w:color w:val="000000"/>
          <w:sz w:val="21"/>
          <w:szCs w:val="21"/>
        </w:rPr>
        <w:fldChar w:fldCharType="begin" w:fldLock="1"/>
      </w:r>
      <w:r w:rsidRPr="004F4885">
        <w:rPr>
          <w:color w:val="000000"/>
          <w:sz w:val="21"/>
          <w:szCs w:val="21"/>
        </w:rPr>
        <w:instrText>ADDIN CSL_CITATION {"citationItems":[{"id":"ITEM-1","itemData":{"author":[{"dropping-particle":"","family":"Gates","given":"Roger H","non-dropping-particle":"","parse-names":false,"suffix":""},{"dropping-particle":"","family":"McDaniel","given":"Carl D","non-dropping-particle":"","parse-names":false,"suffix":""},{"dropping-particle":"","family":"Braunsberger","given":"Karin","non-dropping-particle":"","parse-names":false,"suffix":""}],"container-title":"Journal of Business Research","id":"ITEM-1","issued":{"date-parts":[["2000"]]},"page":"247-257","title":"Modeling Consumer Health Plan Choice Behavior To Improve Customer Value and Health Plan Market Share","type":"article-journal","volume":"48"},"uris":["http://www.mendeley.com/documents/?uuid=8ff1ded3-6f94-40f3-8710-4ec70c97cacb"]}],"mendeley":{"formattedCitation":"(4)","plainTextFormattedCitation":"(4)","previouslyFormattedCitation":"(4)"},"properties":{"noteIndex":0},"schema":"https://github.com/citation-style-language/schema/raw/master/csl-citation.json"}</w:instrText>
      </w:r>
      <w:r w:rsidRPr="004F4885">
        <w:rPr>
          <w:color w:val="000000"/>
          <w:sz w:val="21"/>
          <w:szCs w:val="21"/>
        </w:rPr>
        <w:fldChar w:fldCharType="separate"/>
      </w:r>
      <w:r w:rsidRPr="004F4885">
        <w:rPr>
          <w:noProof/>
          <w:color w:val="000000"/>
          <w:sz w:val="21"/>
          <w:szCs w:val="21"/>
        </w:rPr>
        <w:t>(4)</w:t>
      </w:r>
      <w:r w:rsidRPr="004F4885">
        <w:rPr>
          <w:color w:val="000000"/>
          <w:sz w:val="21"/>
          <w:szCs w:val="21"/>
        </w:rPr>
        <w:fldChar w:fldCharType="end"/>
      </w:r>
      <w:r w:rsidRPr="004F4885">
        <w:rPr>
          <w:color w:val="000000"/>
          <w:sz w:val="21"/>
          <w:szCs w:val="21"/>
        </w:rPr>
        <w:t xml:space="preserve">; </w:t>
      </w:r>
      <w:r w:rsidRPr="004F4885">
        <w:rPr>
          <w:color w:val="000000"/>
          <w:sz w:val="21"/>
          <w:szCs w:val="21"/>
        </w:rPr>
        <w:fldChar w:fldCharType="begin" w:fldLock="1"/>
      </w:r>
      <w:r w:rsidRPr="004F4885">
        <w:rPr>
          <w:color w:val="000000"/>
          <w:sz w:val="21"/>
          <w:szCs w:val="21"/>
        </w:rPr>
        <w:instrText>ADDIN CSL_CITATION {"citationItems":[{"id":"ITEM-1","itemData":{"author":[{"dropping-particle":"","family":"Mentz","given":"Ginger","non-dropping-particle":"","parse-names":false,"suffix":""},{"dropping-particle":"","family":"Whiteside","given":"Richard","non-dropping-particle":"","parse-names":false,"suffix":""}],"container-title":"JITI Journal of Information Technology Impact","id":"ITEM-1","issued":{"date-parts":[["2003"]]},"page":"101-110","title":"The Revenue Impact of Online Search Engine Marketing Technology for Medical Clinics","type":"article-journal","volume":"3"},"uris":["http://www.mendeley.com/documents/?uuid=a85e2e89-3972-4917-a9f2-777ad769bb12"]}],"mendeley":{"formattedCitation":"(5)","plainTextFormattedCitation":"(5)","previouslyFormattedCitation":"(5)"},"properties":{"noteIndex":0},"schema":"https://github.com/citation-style-language/schema/raw/master/csl-citation.json"}</w:instrText>
      </w:r>
      <w:r w:rsidRPr="004F4885">
        <w:rPr>
          <w:color w:val="000000"/>
          <w:sz w:val="21"/>
          <w:szCs w:val="21"/>
        </w:rPr>
        <w:fldChar w:fldCharType="separate"/>
      </w:r>
      <w:r w:rsidRPr="004F4885">
        <w:rPr>
          <w:noProof/>
          <w:color w:val="000000"/>
          <w:sz w:val="21"/>
          <w:szCs w:val="21"/>
        </w:rPr>
        <w:t>(5)</w:t>
      </w:r>
      <w:r w:rsidRPr="004F4885">
        <w:rPr>
          <w:color w:val="000000"/>
          <w:sz w:val="21"/>
          <w:szCs w:val="21"/>
        </w:rPr>
        <w:fldChar w:fldCharType="end"/>
      </w:r>
      <w:r w:rsidRPr="004F4885">
        <w:rPr>
          <w:color w:val="000000"/>
          <w:sz w:val="21"/>
          <w:szCs w:val="21"/>
        </w:rPr>
        <w:t>.</w:t>
      </w:r>
    </w:p>
    <w:p w:rsidR="00444A21" w:rsidRPr="004F4885" w:rsidRDefault="00444A21" w:rsidP="00444A21">
      <w:pPr>
        <w:pStyle w:val="NormalWeb"/>
        <w:numPr>
          <w:ilvl w:val="0"/>
          <w:numId w:val="36"/>
        </w:numPr>
        <w:spacing w:before="0" w:beforeAutospacing="0" w:after="0" w:afterAutospacing="0"/>
        <w:jc w:val="both"/>
        <w:rPr>
          <w:color w:val="000000"/>
          <w:sz w:val="21"/>
          <w:szCs w:val="21"/>
        </w:rPr>
      </w:pPr>
      <w:r w:rsidRPr="004F4885">
        <w:rPr>
          <w:color w:val="000000"/>
          <w:sz w:val="21"/>
          <w:szCs w:val="21"/>
        </w:rPr>
        <w:t>Building Trust and Brand Image</w:t>
      </w:r>
      <w:r w:rsidR="004F4885" w:rsidRPr="004F4885">
        <w:rPr>
          <w:color w:val="000000"/>
          <w:sz w:val="21"/>
          <w:szCs w:val="21"/>
        </w:rPr>
        <w:t xml:space="preserve"> </w:t>
      </w:r>
      <w:r w:rsidRPr="004F4885">
        <w:rPr>
          <w:color w:val="000000"/>
          <w:sz w:val="21"/>
          <w:szCs w:val="21"/>
        </w:rPr>
        <w:t xml:space="preserve">positioning them as dependable sources of health information. </w:t>
      </w:r>
      <w:r w:rsidRPr="004F4885">
        <w:rPr>
          <w:color w:val="000000"/>
          <w:sz w:val="21"/>
          <w:szCs w:val="21"/>
        </w:rPr>
        <w:fldChar w:fldCharType="begin" w:fldLock="1"/>
      </w:r>
      <w:r w:rsidRPr="004F4885">
        <w:rPr>
          <w:color w:val="000000"/>
          <w:sz w:val="21"/>
          <w:szCs w:val="21"/>
        </w:rPr>
        <w:instrText>ADDIN CSL_CITATION {"citationItems":[{"id":"ITEM-1","itemData":{"DOI":"10.1300/j026v20n01_03","ISSN":"0735-9683","abstract":"The proliferation of both manufacturer-controlled and independent medication-related websites has aroused concern among consumers and policy-makers concerning the trustworthiness of Web-based drug information. The authors examine consumers' trust in on-line prescription drug information and its influence on information search behavior. The study design involves a retrospective analysis of data from a 1998 national survey. The findings reveal that trust in drug information from traditional media sources such as television and newspapers transfers to the domain of the Internet. Furthermore, a greater trust in on-line prescription drug information stimulates utilization of the Internet for information search after exposure to prescription drug advertising.","author":[{"dropping-particle":"","family":"Menon","given":"Ajit M","non-dropping-particle":"","parse-names":false,"suffix":""},{"dropping-particle":"","family":"Deshpande","given":"Aparna D","non-dropping-particle":"","parse-names":false,"suffix":""},{"dropping-particle":"","family":"Perri","given":"Matthew","non-dropping-particle":"","parse-names":false,"suffix":""},{"dropping-particle":"","family":"Zinkhan","given":"George M","non-dropping-particle":"","parse-names":false,"suffix":""}],"container-title":"Health marketing quarterly","id":"ITEM-1","issue":"1","issued":{"date-parts":[["2002"]]},"page":"17—35","title":"Trust in online prescription drug information among internet users: the impact on information search behavior after exposure to direct-to-consumer advertising","type":"article-journal","volume":"20"},"uris":["http://www.mendeley.com/documents/?uuid=2d7cd848-4e94-4f52-b198-afaab7550d4b"]}],"mendeley":{"formattedCitation":"(6)","plainTextFormattedCitation":"(6)","previouslyFormattedCitation":"(6)"},"properties":{"noteIndex":0},"schema":"https://github.com/citation-style-language/schema/raw/master/csl-citation.json"}</w:instrText>
      </w:r>
      <w:r w:rsidRPr="004F4885">
        <w:rPr>
          <w:color w:val="000000"/>
          <w:sz w:val="21"/>
          <w:szCs w:val="21"/>
        </w:rPr>
        <w:fldChar w:fldCharType="separate"/>
      </w:r>
      <w:r w:rsidRPr="004F4885">
        <w:rPr>
          <w:noProof/>
          <w:color w:val="000000"/>
          <w:sz w:val="21"/>
          <w:szCs w:val="21"/>
        </w:rPr>
        <w:t>(6)</w:t>
      </w:r>
      <w:r w:rsidRPr="004F4885">
        <w:rPr>
          <w:color w:val="000000"/>
          <w:sz w:val="21"/>
          <w:szCs w:val="21"/>
        </w:rPr>
        <w:fldChar w:fldCharType="end"/>
      </w:r>
      <w:r w:rsidRPr="004F4885">
        <w:rPr>
          <w:color w:val="000000"/>
          <w:sz w:val="21"/>
          <w:szCs w:val="21"/>
        </w:rPr>
        <w:t xml:space="preserve">; </w:t>
      </w:r>
      <w:r w:rsidRPr="004F4885">
        <w:rPr>
          <w:color w:val="000000"/>
          <w:sz w:val="21"/>
          <w:szCs w:val="21"/>
        </w:rPr>
        <w:fldChar w:fldCharType="begin" w:fldLock="1"/>
      </w:r>
      <w:r w:rsidRPr="004F4885">
        <w:rPr>
          <w:color w:val="000000"/>
          <w:sz w:val="21"/>
          <w:szCs w:val="21"/>
        </w:rPr>
        <w:instrText>ADDIN CSL_CITATION {"citationItems":[{"id":"ITEM-1","itemData":{"author":[{"dropping-particle":"","family":"Kim","given":"Kyung Hoon","non-dropping-particle":"","parse-names":false,"suffix":""},{"dropping-particle":"","family":"Kim","given":"Kang Sik","non-dropping-particle":"","parse-names":false,"suffix":""},{"dropping-particle":"","family":"Kim","given":"Dong Yul","non-dropping-particle":"","parse-names":false,"suffix":""},{"dropping-particle":"","family":"Kim","given":"Jong Ho","non-dropping-particle":"","parse-names":false,"suffix":""},{"dropping-particle":"","family":"Kang","given":"Suk Hou","non-dropping-particle":"","parse-names":false,"suffix":""}],"container-title":"Journal of Business Research","id":"ITEM-1","issue":"1","issued":{"date-parts":[["2008"]]},"page":"75-82","title":"Brand equity in hospital marketing","type":"article-journal","volume":"61"},"uris":["http://www.mendeley.com/documents/?uuid=fad5f238-d553-42a9-8bf7-d8ab57cbbc94"]}],"mendeley":{"formattedCitation":"(7)","plainTextFormattedCitation":"(7)","previouslyFormattedCitation":"(7)"},"properties":{"noteIndex":0},"schema":"https://github.com/citation-style-language/schema/raw/master/csl-citation.json"}</w:instrText>
      </w:r>
      <w:r w:rsidRPr="004F4885">
        <w:rPr>
          <w:color w:val="000000"/>
          <w:sz w:val="21"/>
          <w:szCs w:val="21"/>
        </w:rPr>
        <w:fldChar w:fldCharType="separate"/>
      </w:r>
      <w:r w:rsidRPr="004F4885">
        <w:rPr>
          <w:noProof/>
          <w:color w:val="000000"/>
          <w:sz w:val="21"/>
          <w:szCs w:val="21"/>
        </w:rPr>
        <w:t>(7)</w:t>
      </w:r>
      <w:r w:rsidRPr="004F4885">
        <w:rPr>
          <w:color w:val="000000"/>
          <w:sz w:val="21"/>
          <w:szCs w:val="21"/>
        </w:rPr>
        <w:fldChar w:fldCharType="end"/>
      </w:r>
      <w:r w:rsidRPr="004F4885">
        <w:rPr>
          <w:color w:val="000000"/>
          <w:sz w:val="21"/>
          <w:szCs w:val="21"/>
        </w:rPr>
        <w:t xml:space="preserve">; </w:t>
      </w:r>
      <w:r w:rsidRPr="004F4885">
        <w:rPr>
          <w:color w:val="000000"/>
          <w:sz w:val="21"/>
          <w:szCs w:val="21"/>
        </w:rPr>
        <w:fldChar w:fldCharType="begin" w:fldLock="1"/>
      </w:r>
      <w:r w:rsidRPr="004F4885">
        <w:rPr>
          <w:color w:val="000000"/>
          <w:sz w:val="21"/>
          <w:szCs w:val="21"/>
        </w:rPr>
        <w:instrText>ADDIN CSL_CITATION {"citationItems":[{"id":"ITEM-1","itemData":{"abstract":"Keeping up with the ever-evolving digital marketing trends is the right attitude today, and marketers are running with new vehicles of innovation to meet the high expectations of today’s smarter customers expressed across all the digital interactions, by providing a superior and seamless CX across their customer journey. Digital marketers are aware of the role of CX in advancing digital transformation and are challenged to create experiences which resonate in the current distracted age. They are also aware that we are all patients evolving from care recipients to active participants, that digital marketing is facing healthcare’s reshaping in multiple ways determined including by how the patient segments access healthcare, and that digital marketing must increase brand awareness and foster brand loyalty. That is why digital marketers need to implement adequate healthcare marketing strategies so as to improve patient experience in the new healthcare world. There is no doubt that marketers need to be truly digital customer focused and to build deep digital customer relationships accordingly.","author":[{"dropping-particle":"","family":"Purcarea","given":"Ioan-Matei","non-dropping-particle":"","parse-names":false,"suffix":""}],"container-title":"Holistic Marketing Management Journal","id":"ITEM-1","issue":"2","issued":{"date-parts":[["2019"]]},"page":"14-21","title":"Digital Marketing Trends Transforming Marketing. Digital Marketing to Patients","type":"article-journal","volume":"9"},"uris":["http://www.mendeley.com/documents/?uuid=74a1b94e-a759-4c58-92c5-b8e07bb6bf2f"]}],"mendeley":{"formattedCitation":"(8)","plainTextFormattedCitation":"(8)","previouslyFormattedCitation":"(8)"},"properties":{"noteIndex":0},"schema":"https://github.com/citation-style-language/schema/raw/master/csl-citation.json"}</w:instrText>
      </w:r>
      <w:r w:rsidRPr="004F4885">
        <w:rPr>
          <w:color w:val="000000"/>
          <w:sz w:val="21"/>
          <w:szCs w:val="21"/>
        </w:rPr>
        <w:fldChar w:fldCharType="separate"/>
      </w:r>
      <w:r w:rsidRPr="004F4885">
        <w:rPr>
          <w:noProof/>
          <w:color w:val="000000"/>
          <w:sz w:val="21"/>
          <w:szCs w:val="21"/>
        </w:rPr>
        <w:t>(8)</w:t>
      </w:r>
      <w:r w:rsidRPr="004F4885">
        <w:rPr>
          <w:color w:val="000000"/>
          <w:sz w:val="21"/>
          <w:szCs w:val="21"/>
        </w:rPr>
        <w:fldChar w:fldCharType="end"/>
      </w:r>
      <w:r w:rsidRPr="004F4885">
        <w:rPr>
          <w:color w:val="000000"/>
          <w:sz w:val="21"/>
          <w:szCs w:val="21"/>
        </w:rPr>
        <w:t>;</w:t>
      </w:r>
      <w:r w:rsidRPr="004F4885">
        <w:rPr>
          <w:color w:val="000000"/>
          <w:sz w:val="21"/>
          <w:szCs w:val="21"/>
        </w:rPr>
        <w:fldChar w:fldCharType="begin" w:fldLock="1"/>
      </w:r>
      <w:r w:rsidRPr="004F4885">
        <w:rPr>
          <w:color w:val="000000"/>
          <w:sz w:val="21"/>
          <w:szCs w:val="21"/>
        </w:rPr>
        <w:instrText>ADDIN CSL_CITATION {"citationItems":[{"id":"ITEM-1","itemData":{"DOI":"10.25122/jml-2019-1003","author":[{"dropping-particle":"","family":"Purcarea","given":"Victor","non-dropping-particle":"","parse-names":false,"suffix":""}],"container-title":"Journal of medicine and life","id":"ITEM-1","issued":{"date-parts":[["2019"]]},"page":"93-96","title":"The impact of marketing strategies in healthcare systems","type":"article-journal","volume":"12"},"uris":["http://www.mendeley.com/documents/?uuid=be351844-8464-479c-acc4-e752441f61a0"]}],"mendeley":{"formattedCitation":"(9)","plainTextFormattedCitation":"(9)","previouslyFormattedCitation":"(9)"},"properties":{"noteIndex":0},"schema":"https://github.com/citation-style-language/schema/raw/master/csl-citation.json"}</w:instrText>
      </w:r>
      <w:r w:rsidRPr="004F4885">
        <w:rPr>
          <w:color w:val="000000"/>
          <w:sz w:val="21"/>
          <w:szCs w:val="21"/>
        </w:rPr>
        <w:fldChar w:fldCharType="separate"/>
      </w:r>
      <w:r w:rsidRPr="004F4885">
        <w:rPr>
          <w:noProof/>
          <w:color w:val="000000"/>
          <w:sz w:val="21"/>
          <w:szCs w:val="21"/>
        </w:rPr>
        <w:t>(9)</w:t>
      </w:r>
      <w:r w:rsidRPr="004F4885">
        <w:rPr>
          <w:color w:val="000000"/>
          <w:sz w:val="21"/>
          <w:szCs w:val="21"/>
        </w:rPr>
        <w:fldChar w:fldCharType="end"/>
      </w:r>
      <w:r w:rsidRPr="004F4885">
        <w:rPr>
          <w:color w:val="000000"/>
          <w:sz w:val="21"/>
          <w:szCs w:val="21"/>
        </w:rPr>
        <w:t xml:space="preserve"> .</w:t>
      </w:r>
    </w:p>
    <w:p w:rsidR="00444A21" w:rsidRPr="004F4885" w:rsidRDefault="00444A21" w:rsidP="00364B33">
      <w:pPr>
        <w:pStyle w:val="NormalWeb"/>
        <w:numPr>
          <w:ilvl w:val="0"/>
          <w:numId w:val="36"/>
        </w:numPr>
        <w:spacing w:before="0" w:beforeAutospacing="0" w:after="0" w:afterAutospacing="0"/>
        <w:jc w:val="both"/>
        <w:rPr>
          <w:color w:val="000000"/>
          <w:sz w:val="21"/>
          <w:szCs w:val="21"/>
        </w:rPr>
      </w:pPr>
      <w:r w:rsidRPr="004F4885">
        <w:rPr>
          <w:color w:val="000000"/>
          <w:sz w:val="21"/>
          <w:szCs w:val="21"/>
        </w:rPr>
        <w:t xml:space="preserve">Improved </w:t>
      </w:r>
      <w:r w:rsidR="00364B33" w:rsidRPr="004F4885">
        <w:rPr>
          <w:color w:val="000000"/>
          <w:sz w:val="21"/>
          <w:szCs w:val="21"/>
        </w:rPr>
        <w:t>patient engagement and communication</w:t>
      </w:r>
      <w:r w:rsidRPr="004F4885">
        <w:rPr>
          <w:color w:val="000000"/>
          <w:sz w:val="21"/>
          <w:szCs w:val="21"/>
        </w:rPr>
        <w:t xml:space="preserve"> by facilitating appointment scheduling, fostering online patient communities, and providing comprehensive service information</w:t>
      </w:r>
      <w:r w:rsidR="00364B33">
        <w:rPr>
          <w:color w:val="000000"/>
          <w:sz w:val="21"/>
          <w:szCs w:val="21"/>
        </w:rPr>
        <w:t xml:space="preserve"> (10</w:t>
      </w:r>
      <w:proofErr w:type="gramStart"/>
      <w:r w:rsidR="00364B33">
        <w:rPr>
          <w:color w:val="000000"/>
          <w:sz w:val="21"/>
          <w:szCs w:val="21"/>
        </w:rPr>
        <w:t>) ;</w:t>
      </w:r>
      <w:proofErr w:type="gramEnd"/>
      <w:r w:rsidR="00364B33">
        <w:rPr>
          <w:color w:val="000000"/>
          <w:sz w:val="21"/>
          <w:szCs w:val="21"/>
        </w:rPr>
        <w:t xml:space="preserve"> (11).</w:t>
      </w:r>
    </w:p>
    <w:p w:rsidR="00444A21" w:rsidRPr="007625D2" w:rsidRDefault="00444A21" w:rsidP="00444A21">
      <w:pPr>
        <w:pStyle w:val="NormalWeb"/>
        <w:numPr>
          <w:ilvl w:val="0"/>
          <w:numId w:val="36"/>
        </w:numPr>
        <w:spacing w:before="0" w:beforeAutospacing="0" w:after="0" w:afterAutospacing="0"/>
        <w:jc w:val="both"/>
        <w:rPr>
          <w:color w:val="000000"/>
          <w:sz w:val="21"/>
          <w:szCs w:val="21"/>
        </w:rPr>
      </w:pPr>
      <w:r w:rsidRPr="004F4885">
        <w:rPr>
          <w:color w:val="000000"/>
          <w:sz w:val="21"/>
          <w:szCs w:val="21"/>
        </w:rPr>
        <w:lastRenderedPageBreak/>
        <w:t xml:space="preserve">The </w:t>
      </w:r>
      <w:r w:rsidR="00364B33" w:rsidRPr="004F4885">
        <w:rPr>
          <w:color w:val="000000"/>
          <w:sz w:val="21"/>
          <w:szCs w:val="21"/>
        </w:rPr>
        <w:t>evolving digital landscape</w:t>
      </w:r>
      <w:r w:rsidR="00566C8C" w:rsidRPr="004F4885">
        <w:rPr>
          <w:color w:val="000000"/>
          <w:sz w:val="21"/>
          <w:szCs w:val="21"/>
        </w:rPr>
        <w:t xml:space="preserve"> to assist </w:t>
      </w:r>
      <w:r w:rsidRPr="007625D2">
        <w:rPr>
          <w:color w:val="000000"/>
          <w:sz w:val="21"/>
          <w:szCs w:val="21"/>
        </w:rPr>
        <w:t xml:space="preserve">healthcare organizations </w:t>
      </w:r>
      <w:r w:rsidR="004F4885">
        <w:rPr>
          <w:color w:val="000000"/>
          <w:sz w:val="21"/>
          <w:szCs w:val="21"/>
        </w:rPr>
        <w:t>in evolving</w:t>
      </w:r>
      <w:r w:rsidRPr="007625D2">
        <w:rPr>
          <w:color w:val="000000"/>
          <w:sz w:val="21"/>
          <w:szCs w:val="21"/>
        </w:rPr>
        <w:t xml:space="preserve"> their SEO strategies in response to the dynamic digital landscape</w:t>
      </w:r>
      <w:r>
        <w:rPr>
          <w:color w:val="000000"/>
          <w:sz w:val="21"/>
          <w:szCs w:val="21"/>
        </w:rPr>
        <w:t xml:space="preserve"> </w:t>
      </w:r>
      <w:r w:rsidR="00566C8C">
        <w:rPr>
          <w:color w:val="000000"/>
          <w:sz w:val="21"/>
          <w:szCs w:val="21"/>
        </w:rPr>
        <w:t>involving updating</w:t>
      </w:r>
      <w:r w:rsidRPr="007625D2">
        <w:rPr>
          <w:color w:val="000000"/>
          <w:sz w:val="21"/>
          <w:szCs w:val="21"/>
        </w:rPr>
        <w:t xml:space="preserve"> search engine algorithms and adopting new digital marketing methods, like social media integration</w:t>
      </w:r>
      <w:r>
        <w:rPr>
          <w:color w:val="000000"/>
          <w:sz w:val="21"/>
          <w:szCs w:val="21"/>
        </w:rPr>
        <w:t xml:space="preserve"> </w:t>
      </w:r>
      <w:r>
        <w:rPr>
          <w:color w:val="000000"/>
          <w:sz w:val="21"/>
          <w:szCs w:val="21"/>
        </w:rPr>
        <w:fldChar w:fldCharType="begin" w:fldLock="1"/>
      </w:r>
      <w:r>
        <w:rPr>
          <w:color w:val="000000"/>
          <w:sz w:val="21"/>
          <w:szCs w:val="21"/>
        </w:rPr>
        <w:instrText>ADDIN CSL_CITATION {"citationItems":[{"id":"ITEM-1","itemData":{"DOI":"10.1136/bmj.332.7551.1207-a","author":[{"dropping-particle":"","family":"Evans","given":"Doug","non-dropping-particle":"","parse-names":false,"suffix":""}],"container-title":"BMJ (Clinical research ed.)","id":"ITEM-1","issued":{"date-parts":[["2006"]]},"page":"1207-1210","title":"How social marketing works in health care","type":"article-journal","volume":"332"},"uris":["http://www.mendeley.com/documents/?uuid=54803609-4b91-459d-96ae-8990107b96c1"]}],"mendeley":{"formattedCitation":"(12)","plainTextFormattedCitation":"(12)","previouslyFormattedCitation":"(12)"},"properties":{"noteIndex":0},"schema":"https://github.com/citation-style-language/schema/raw/master/csl-citation.json"}</w:instrText>
      </w:r>
      <w:r>
        <w:rPr>
          <w:color w:val="000000"/>
          <w:sz w:val="21"/>
          <w:szCs w:val="21"/>
        </w:rPr>
        <w:fldChar w:fldCharType="separate"/>
      </w:r>
      <w:r w:rsidRPr="005A503F">
        <w:rPr>
          <w:noProof/>
          <w:color w:val="000000"/>
          <w:sz w:val="21"/>
          <w:szCs w:val="21"/>
        </w:rPr>
        <w:t>(12)</w:t>
      </w:r>
      <w:r>
        <w:rPr>
          <w:color w:val="000000"/>
          <w:sz w:val="21"/>
          <w:szCs w:val="21"/>
        </w:rPr>
        <w:fldChar w:fldCharType="end"/>
      </w:r>
      <w:r w:rsidRPr="007625D2">
        <w:rPr>
          <w:color w:val="000000"/>
          <w:sz w:val="21"/>
          <w:szCs w:val="21"/>
        </w:rPr>
        <w:t xml:space="preserve">; </w:t>
      </w:r>
      <w:r>
        <w:rPr>
          <w:color w:val="000000"/>
          <w:sz w:val="21"/>
          <w:szCs w:val="21"/>
        </w:rPr>
        <w:t>(13)</w:t>
      </w:r>
      <w:r w:rsidR="00C32599">
        <w:rPr>
          <w:color w:val="000000"/>
          <w:sz w:val="21"/>
          <w:szCs w:val="21"/>
        </w:rPr>
        <w:t>; (14); (15)</w:t>
      </w:r>
      <w:r w:rsidRPr="007625D2">
        <w:rPr>
          <w:color w:val="000000"/>
          <w:sz w:val="21"/>
          <w:szCs w:val="21"/>
        </w:rPr>
        <w:t xml:space="preserve">. </w:t>
      </w:r>
    </w:p>
    <w:p w:rsidR="00444A21" w:rsidRPr="009F4632" w:rsidRDefault="00444A21" w:rsidP="00444A21">
      <w:pPr>
        <w:pStyle w:val="NormalWeb"/>
        <w:spacing w:before="0" w:beforeAutospacing="0" w:after="0" w:afterAutospacing="0"/>
        <w:jc w:val="both"/>
        <w:rPr>
          <w:b/>
          <w:bCs/>
          <w:color w:val="000000"/>
        </w:rPr>
      </w:pPr>
    </w:p>
    <w:p w:rsidR="00444A21" w:rsidRPr="009F4632" w:rsidRDefault="00444A21" w:rsidP="00444A21">
      <w:pPr>
        <w:pStyle w:val="NormalWeb"/>
        <w:spacing w:before="0" w:beforeAutospacing="0" w:after="0" w:afterAutospacing="0"/>
        <w:jc w:val="both"/>
        <w:rPr>
          <w:b/>
          <w:bCs/>
          <w:color w:val="000000"/>
          <w:sz w:val="21"/>
          <w:szCs w:val="21"/>
        </w:rPr>
      </w:pPr>
      <w:r w:rsidRPr="009F4632">
        <w:rPr>
          <w:b/>
          <w:bCs/>
          <w:color w:val="000000"/>
          <w:sz w:val="21"/>
          <w:szCs w:val="21"/>
        </w:rPr>
        <w:t>2. MATERIALS AND METHODS</w:t>
      </w:r>
    </w:p>
    <w:p w:rsidR="00444A21" w:rsidRPr="009F4632" w:rsidRDefault="00444A21" w:rsidP="00444A21">
      <w:pPr>
        <w:pStyle w:val="NormalWeb"/>
        <w:spacing w:before="0" w:beforeAutospacing="0" w:after="0" w:afterAutospacing="0"/>
        <w:jc w:val="both"/>
        <w:rPr>
          <w:b/>
          <w:bCs/>
          <w:color w:val="000000"/>
          <w:sz w:val="21"/>
          <w:szCs w:val="21"/>
        </w:rPr>
      </w:pPr>
    </w:p>
    <w:p w:rsidR="00444A21" w:rsidRPr="009F4632" w:rsidRDefault="00444A21" w:rsidP="00C96AB0">
      <w:pPr>
        <w:pStyle w:val="NormalWeb"/>
        <w:spacing w:before="0" w:beforeAutospacing="0" w:after="0" w:afterAutospacing="0"/>
        <w:jc w:val="both"/>
        <w:rPr>
          <w:b/>
          <w:bCs/>
          <w:color w:val="000000"/>
          <w:sz w:val="21"/>
          <w:szCs w:val="21"/>
        </w:rPr>
      </w:pPr>
      <w:r w:rsidRPr="009F4632">
        <w:rPr>
          <w:b/>
          <w:bCs/>
          <w:color w:val="000000"/>
          <w:sz w:val="21"/>
          <w:szCs w:val="21"/>
        </w:rPr>
        <w:t xml:space="preserve">2.1 Data Collection: </w:t>
      </w:r>
      <w:r w:rsidRPr="009F4632">
        <w:rPr>
          <w:color w:val="000000"/>
          <w:sz w:val="21"/>
          <w:szCs w:val="21"/>
        </w:rPr>
        <w:t xml:space="preserve">The researchers conducted a literature review by searching through relevant databases like PubMed, Scopus, and Google Scholar. Keywords are used related to </w:t>
      </w:r>
      <w:r w:rsidR="004F4885">
        <w:rPr>
          <w:sz w:val="21"/>
          <w:szCs w:val="21"/>
        </w:rPr>
        <w:t>o</w:t>
      </w:r>
      <w:r w:rsidR="00C96AB0" w:rsidRPr="004F4885">
        <w:rPr>
          <w:sz w:val="21"/>
          <w:szCs w:val="21"/>
        </w:rPr>
        <w:t>nline marketing, visibility,</w:t>
      </w:r>
      <w:r w:rsidR="004F4885">
        <w:rPr>
          <w:sz w:val="21"/>
          <w:szCs w:val="21"/>
        </w:rPr>
        <w:t xml:space="preserve"> p</w:t>
      </w:r>
      <w:r w:rsidR="00C96AB0" w:rsidRPr="004F4885">
        <w:rPr>
          <w:sz w:val="21"/>
          <w:szCs w:val="21"/>
        </w:rPr>
        <w:t xml:space="preserve">atient engagement, digitization, </w:t>
      </w:r>
      <w:r w:rsidR="004F4885">
        <w:rPr>
          <w:sz w:val="21"/>
          <w:szCs w:val="21"/>
        </w:rPr>
        <w:t xml:space="preserve">and </w:t>
      </w:r>
      <w:r w:rsidR="00C96AB0" w:rsidRPr="004F4885">
        <w:rPr>
          <w:sz w:val="21"/>
          <w:szCs w:val="21"/>
        </w:rPr>
        <w:t>brand awareness.</w:t>
      </w:r>
      <w:r w:rsidRPr="009F4632">
        <w:rPr>
          <w:color w:val="000000"/>
          <w:sz w:val="21"/>
          <w:szCs w:val="21"/>
        </w:rPr>
        <w:t xml:space="preserve"> The inclusion criteria were studies published between 2000 and 2023.</w:t>
      </w:r>
      <w:r w:rsidRPr="009F4632">
        <w:rPr>
          <w:b/>
          <w:bCs/>
          <w:color w:val="000000"/>
          <w:sz w:val="21"/>
          <w:szCs w:val="21"/>
        </w:rPr>
        <w:t xml:space="preserve"> </w:t>
      </w:r>
    </w:p>
    <w:p w:rsidR="00444A21" w:rsidRPr="009F4632" w:rsidRDefault="00444A21" w:rsidP="00444A21">
      <w:pPr>
        <w:pStyle w:val="NormalWeb"/>
        <w:spacing w:before="0" w:beforeAutospacing="0" w:after="0" w:afterAutospacing="0"/>
        <w:jc w:val="both"/>
        <w:rPr>
          <w:b/>
          <w:bCs/>
          <w:color w:val="000000"/>
          <w:sz w:val="21"/>
          <w:szCs w:val="21"/>
        </w:rPr>
      </w:pPr>
      <w:r w:rsidRPr="009F4632">
        <w:rPr>
          <w:b/>
          <w:bCs/>
          <w:color w:val="000000"/>
          <w:sz w:val="21"/>
          <w:szCs w:val="21"/>
        </w:rPr>
        <w:t xml:space="preserve">2.2 Study Selection: </w:t>
      </w:r>
      <w:r w:rsidRPr="009F4632">
        <w:rPr>
          <w:color w:val="000000"/>
          <w:sz w:val="21"/>
          <w:szCs w:val="21"/>
        </w:rPr>
        <w:t>The researchers screened titles</w:t>
      </w:r>
      <w:r w:rsidR="004F4885">
        <w:rPr>
          <w:color w:val="000000"/>
          <w:sz w:val="21"/>
          <w:szCs w:val="21"/>
        </w:rPr>
        <w:t>,</w:t>
      </w:r>
      <w:r w:rsidRPr="009F4632">
        <w:rPr>
          <w:color w:val="000000"/>
          <w:sz w:val="21"/>
          <w:szCs w:val="21"/>
        </w:rPr>
        <w:t xml:space="preserve"> abstracts </w:t>
      </w:r>
      <w:r w:rsidR="00C96AB0">
        <w:rPr>
          <w:color w:val="000000"/>
          <w:sz w:val="21"/>
          <w:szCs w:val="21"/>
        </w:rPr>
        <w:t>and f</w:t>
      </w:r>
      <w:r w:rsidRPr="009F4632">
        <w:rPr>
          <w:color w:val="000000"/>
          <w:sz w:val="21"/>
          <w:szCs w:val="21"/>
        </w:rPr>
        <w:t>ull-text articles meeting the inclusion criteria</w:t>
      </w:r>
      <w:r w:rsidR="00C96AB0">
        <w:rPr>
          <w:color w:val="000000"/>
          <w:sz w:val="21"/>
          <w:szCs w:val="21"/>
        </w:rPr>
        <w:t xml:space="preserve"> </w:t>
      </w:r>
      <w:r w:rsidRPr="009F4632">
        <w:rPr>
          <w:color w:val="000000"/>
          <w:sz w:val="21"/>
          <w:szCs w:val="21"/>
        </w:rPr>
        <w:t>exclud</w:t>
      </w:r>
      <w:r w:rsidR="00C96AB0">
        <w:rPr>
          <w:color w:val="000000"/>
          <w:sz w:val="21"/>
          <w:szCs w:val="21"/>
        </w:rPr>
        <w:t>ing</w:t>
      </w:r>
      <w:r w:rsidRPr="009F4632">
        <w:rPr>
          <w:color w:val="000000"/>
          <w:sz w:val="21"/>
          <w:szCs w:val="21"/>
        </w:rPr>
        <w:t xml:space="preserve"> non-English articles, case reports, and studies with inadequate methodology.</w:t>
      </w:r>
    </w:p>
    <w:p w:rsidR="00444A21" w:rsidRPr="009F4632" w:rsidRDefault="00444A21" w:rsidP="00444A21">
      <w:pPr>
        <w:pStyle w:val="NormalWeb"/>
        <w:spacing w:before="0" w:beforeAutospacing="0" w:after="0" w:afterAutospacing="0"/>
        <w:jc w:val="both"/>
        <w:rPr>
          <w:b/>
          <w:bCs/>
          <w:color w:val="000000"/>
          <w:sz w:val="21"/>
          <w:szCs w:val="21"/>
        </w:rPr>
      </w:pPr>
      <w:r w:rsidRPr="009F4632">
        <w:rPr>
          <w:b/>
          <w:bCs/>
          <w:color w:val="000000"/>
          <w:sz w:val="21"/>
          <w:szCs w:val="21"/>
        </w:rPr>
        <w:t xml:space="preserve">2.3 Data Extraction: </w:t>
      </w:r>
      <w:r w:rsidRPr="009F4632">
        <w:rPr>
          <w:color w:val="000000"/>
          <w:sz w:val="21"/>
          <w:szCs w:val="21"/>
        </w:rPr>
        <w:t>The researchers extracted relevant information from selected articles, including study design, sample size, patient demographics, satisfaction metrics, and SEO strategies used by healthcare organizations.</w:t>
      </w:r>
    </w:p>
    <w:p w:rsidR="00444A21" w:rsidRDefault="00444A21" w:rsidP="00444A21">
      <w:pPr>
        <w:pStyle w:val="NormalWeb"/>
        <w:spacing w:before="0" w:beforeAutospacing="0" w:after="0" w:afterAutospacing="0"/>
        <w:jc w:val="both"/>
        <w:rPr>
          <w:color w:val="000000"/>
          <w:sz w:val="21"/>
          <w:szCs w:val="21"/>
        </w:rPr>
      </w:pPr>
      <w:r w:rsidRPr="009F4632">
        <w:rPr>
          <w:b/>
          <w:bCs/>
          <w:color w:val="000000"/>
          <w:sz w:val="21"/>
          <w:szCs w:val="21"/>
        </w:rPr>
        <w:t xml:space="preserve">2.4 Data Synthesis: </w:t>
      </w:r>
      <w:r w:rsidRPr="009F4632">
        <w:rPr>
          <w:color w:val="000000"/>
          <w:sz w:val="21"/>
          <w:szCs w:val="21"/>
        </w:rPr>
        <w:t xml:space="preserve">The researchers synthesized findings across studies, </w:t>
      </w:r>
      <w:r w:rsidRPr="009F4632">
        <w:rPr>
          <w:sz w:val="21"/>
          <w:szCs w:val="21"/>
        </w:rPr>
        <w:t xml:space="preserve">to identify common themes related to the impact of SEO on patient engagement and digital transformation </w:t>
      </w:r>
      <w:r w:rsidRPr="009F4632">
        <w:rPr>
          <w:color w:val="000000"/>
          <w:sz w:val="21"/>
          <w:szCs w:val="21"/>
        </w:rPr>
        <w:t xml:space="preserve">across different healthcare settings (e.g., hospitals, clinics, private practices). </w:t>
      </w:r>
      <w:r w:rsidRPr="009F4632">
        <w:rPr>
          <w:sz w:val="21"/>
          <w:szCs w:val="21"/>
        </w:rPr>
        <w:t>The effectiveness of various SEO strategies in various healthcare settings as well as their function in enhancing patient engagement and satisfaction were also examined in the literature study.</w:t>
      </w:r>
      <w:r w:rsidRPr="009F4632">
        <w:rPr>
          <w:color w:val="000000"/>
          <w:sz w:val="21"/>
          <w:szCs w:val="21"/>
        </w:rPr>
        <w:t xml:space="preserve"> </w:t>
      </w:r>
    </w:p>
    <w:p w:rsidR="00444A21" w:rsidRDefault="00444A21" w:rsidP="00444A21">
      <w:pPr>
        <w:pStyle w:val="NormalWeb"/>
        <w:spacing w:before="0" w:beforeAutospacing="0" w:after="0" w:afterAutospacing="0"/>
        <w:jc w:val="both"/>
        <w:rPr>
          <w:color w:val="000000"/>
          <w:sz w:val="21"/>
          <w:szCs w:val="21"/>
        </w:rPr>
      </w:pPr>
    </w:p>
    <w:p w:rsidR="00444A21" w:rsidRPr="00444A21" w:rsidRDefault="00444A21" w:rsidP="00444A21">
      <w:pPr>
        <w:pStyle w:val="NormalWeb"/>
        <w:spacing w:before="0" w:beforeAutospacing="0" w:after="0" w:afterAutospacing="0"/>
        <w:jc w:val="both"/>
        <w:rPr>
          <w:b/>
          <w:bCs/>
          <w:color w:val="000000"/>
          <w:sz w:val="21"/>
          <w:szCs w:val="21"/>
        </w:rPr>
      </w:pPr>
      <w:r w:rsidRPr="00444A21">
        <w:rPr>
          <w:b/>
          <w:bCs/>
          <w:color w:val="000000"/>
          <w:sz w:val="21"/>
          <w:szCs w:val="21"/>
        </w:rPr>
        <w:t>3. LITERATURE REVIEW</w:t>
      </w:r>
    </w:p>
    <w:p w:rsidR="00444A21" w:rsidRPr="009F4632" w:rsidRDefault="00444A21" w:rsidP="00444A21">
      <w:pPr>
        <w:pStyle w:val="NormalWeb"/>
        <w:spacing w:before="0" w:beforeAutospacing="0" w:after="0" w:afterAutospacing="0"/>
        <w:jc w:val="both"/>
        <w:rPr>
          <w:color w:val="000000"/>
          <w:sz w:val="21"/>
          <w:szCs w:val="21"/>
        </w:rPr>
      </w:pPr>
    </w:p>
    <w:p w:rsidR="00444A21" w:rsidRDefault="00444A21" w:rsidP="00444A21">
      <w:pPr>
        <w:spacing w:after="0" w:line="240" w:lineRule="auto"/>
        <w:jc w:val="both"/>
        <w:rPr>
          <w:rFonts w:ascii="Times New Roman" w:hAnsi="Times New Roman" w:cs="Times New Roman"/>
          <w:b/>
          <w:bCs/>
          <w:color w:val="000000"/>
        </w:rPr>
      </w:pPr>
      <w:r w:rsidRPr="009F4632">
        <w:rPr>
          <w:rFonts w:ascii="Times New Roman" w:hAnsi="Times New Roman" w:cs="Times New Roman"/>
          <w:b/>
          <w:bCs/>
          <w:color w:val="000000"/>
        </w:rPr>
        <w:t>Table 1</w:t>
      </w:r>
      <w:r>
        <w:rPr>
          <w:rFonts w:ascii="Times New Roman" w:hAnsi="Times New Roman" w:cs="Times New Roman"/>
          <w:b/>
          <w:bCs/>
          <w:color w:val="000000"/>
        </w:rPr>
        <w:t>.</w:t>
      </w:r>
      <w:r w:rsidRPr="00F26C19">
        <w:rPr>
          <w:rFonts w:ascii="Times New Roman" w:hAnsi="Times New Roman" w:cs="Times New Roman"/>
          <w:b/>
          <w:bCs/>
          <w:color w:val="000000"/>
        </w:rPr>
        <w:t xml:space="preserve"> </w:t>
      </w:r>
      <w:r>
        <w:rPr>
          <w:rFonts w:ascii="Times New Roman" w:hAnsi="Times New Roman" w:cs="Times New Roman"/>
          <w:b/>
          <w:bCs/>
          <w:color w:val="000000"/>
        </w:rPr>
        <w:t>Key findings</w:t>
      </w:r>
      <w:r w:rsidRPr="00F26C19">
        <w:rPr>
          <w:rFonts w:ascii="Times New Roman" w:hAnsi="Times New Roman" w:cs="Times New Roman"/>
          <w:b/>
          <w:bCs/>
          <w:color w:val="000000"/>
        </w:rPr>
        <w:t xml:space="preserve"> on Search Engine Optimization as a Healthcare Marketing Tool</w:t>
      </w:r>
    </w:p>
    <w:p w:rsidR="00444A21" w:rsidRPr="009F4632" w:rsidRDefault="00444A21" w:rsidP="00444A21">
      <w:pPr>
        <w:spacing w:after="0" w:line="240" w:lineRule="auto"/>
        <w:jc w:val="both"/>
        <w:rPr>
          <w:rFonts w:ascii="Times New Roman" w:hAnsi="Times New Roman" w:cs="Times New Roman"/>
          <w:b/>
          <w:bCs/>
          <w:color w:val="000000"/>
          <w:sz w:val="24"/>
          <w:szCs w:val="24"/>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1701"/>
        <w:gridCol w:w="4365"/>
        <w:gridCol w:w="2014"/>
      </w:tblGrid>
      <w:tr w:rsidR="00444A21" w:rsidRPr="009F4632" w:rsidTr="00560317">
        <w:trPr>
          <w:trHeight w:val="604"/>
        </w:trPr>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b/>
                <w:bCs/>
                <w:color w:val="000000"/>
                <w:kern w:val="2"/>
                <w:lang w:val="en-US"/>
              </w:rPr>
            </w:pPr>
            <w:r w:rsidRPr="009F4632">
              <w:rPr>
                <w:rFonts w:ascii="Times New Roman" w:eastAsia="Calibri" w:hAnsi="Times New Roman" w:cs="Times New Roman"/>
                <w:b/>
                <w:bCs/>
                <w:color w:val="000000"/>
                <w:kern w:val="2"/>
                <w:lang w:val="en-US"/>
              </w:rPr>
              <w:t>Year</w:t>
            </w:r>
          </w:p>
        </w:tc>
        <w:tc>
          <w:tcPr>
            <w:tcW w:w="1701" w:type="dxa"/>
            <w:shd w:val="clear" w:color="auto" w:fill="auto"/>
          </w:tcPr>
          <w:p w:rsidR="00444A21" w:rsidRPr="009F4632" w:rsidRDefault="00444A21" w:rsidP="00560317">
            <w:pPr>
              <w:spacing w:after="0" w:line="240" w:lineRule="auto"/>
              <w:jc w:val="center"/>
              <w:rPr>
                <w:rFonts w:ascii="Times New Roman" w:eastAsia="Calibri" w:hAnsi="Times New Roman" w:cs="Times New Roman"/>
                <w:b/>
                <w:bCs/>
                <w:color w:val="000000"/>
                <w:kern w:val="2"/>
                <w:lang w:val="en-US"/>
              </w:rPr>
            </w:pPr>
            <w:r w:rsidRPr="009F4632">
              <w:rPr>
                <w:rFonts w:ascii="Times New Roman" w:eastAsia="Calibri" w:hAnsi="Times New Roman" w:cs="Times New Roman"/>
                <w:b/>
                <w:bCs/>
                <w:color w:val="000000"/>
                <w:kern w:val="2"/>
                <w:lang w:val="en-US"/>
              </w:rPr>
              <w:t>Researchers</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b/>
                <w:bCs/>
                <w:color w:val="000000"/>
                <w:kern w:val="2"/>
                <w:lang w:val="en-US"/>
              </w:rPr>
            </w:pPr>
            <w:r w:rsidRPr="00444A21">
              <w:rPr>
                <w:rFonts w:ascii="Times New Roman" w:eastAsia="Calibri" w:hAnsi="Times New Roman" w:cs="Times New Roman"/>
                <w:b/>
                <w:bCs/>
                <w:color w:val="000000"/>
                <w:kern w:val="2"/>
                <w:lang w:val="en-US"/>
              </w:rPr>
              <w:t>Key Findings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b/>
                <w:bCs/>
                <w:color w:val="000000"/>
                <w:kern w:val="2"/>
                <w:lang w:val="en-US"/>
              </w:rPr>
            </w:pPr>
            <w:r>
              <w:rPr>
                <w:rFonts w:ascii="Times New Roman" w:eastAsia="Calibri" w:hAnsi="Times New Roman" w:cs="Times New Roman"/>
                <w:b/>
                <w:bCs/>
                <w:color w:val="000000"/>
                <w:kern w:val="2"/>
                <w:lang w:val="en-US"/>
              </w:rPr>
              <w:t>Strategies Emphasized</w:t>
            </w:r>
          </w:p>
        </w:tc>
      </w:tr>
      <w:tr w:rsidR="00444A21" w:rsidRPr="009F4632" w:rsidTr="00560317">
        <w:trPr>
          <w:trHeight w:val="649"/>
        </w:trPr>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2000</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R Gates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 xml:space="preserve">Web optimization improves </w:t>
            </w:r>
            <w:r>
              <w:rPr>
                <w:rFonts w:ascii="Times New Roman" w:eastAsia="Calibri" w:hAnsi="Times New Roman" w:cs="Times New Roman"/>
                <w:color w:val="000000"/>
                <w:kern w:val="2"/>
                <w:lang w:val="en-US"/>
              </w:rPr>
              <w:t xml:space="preserve">the </w:t>
            </w:r>
            <w:r w:rsidRPr="008A5F7D">
              <w:rPr>
                <w:rFonts w:ascii="Times New Roman" w:eastAsia="Calibri" w:hAnsi="Times New Roman" w:cs="Times New Roman"/>
                <w:color w:val="000000"/>
                <w:kern w:val="2"/>
                <w:lang w:val="en-US"/>
              </w:rPr>
              <w:t xml:space="preserve">decision-making </w:t>
            </w:r>
            <w:r>
              <w:rPr>
                <w:rFonts w:ascii="Times New Roman" w:eastAsia="Calibri" w:hAnsi="Times New Roman" w:cs="Times New Roman"/>
                <w:color w:val="000000"/>
                <w:kern w:val="2"/>
                <w:lang w:val="en-US"/>
              </w:rPr>
              <w:t>process and client attraction for healthcare providers</w:t>
            </w:r>
          </w:p>
        </w:tc>
        <w:tc>
          <w:tcPr>
            <w:tcW w:w="2014" w:type="dxa"/>
            <w:shd w:val="clear" w:color="auto" w:fill="auto"/>
          </w:tcPr>
          <w:p w:rsidR="00444A21" w:rsidRPr="009F4632" w:rsidRDefault="00444A21" w:rsidP="00560317">
            <w:pPr>
              <w:spacing w:after="0" w:line="240" w:lineRule="auto"/>
              <w:rPr>
                <w:rFonts w:ascii="Times New Roman" w:eastAsia="Calibri" w:hAnsi="Times New Roman" w:cs="Times New Roman"/>
                <w:color w:val="000000"/>
                <w:kern w:val="2"/>
                <w:lang w:val="en-US"/>
              </w:rPr>
            </w:pPr>
            <w:r>
              <w:rPr>
                <w:rFonts w:ascii="Times New Roman" w:eastAsia="Calibri" w:hAnsi="Times New Roman" w:cs="Times New Roman"/>
                <w:color w:val="000000"/>
                <w:kern w:val="2"/>
                <w:lang w:val="en-US"/>
              </w:rPr>
              <w:t>D</w:t>
            </w:r>
            <w:r w:rsidRPr="009F4632">
              <w:rPr>
                <w:rFonts w:ascii="Times New Roman" w:eastAsia="Calibri" w:hAnsi="Times New Roman" w:cs="Times New Roman"/>
                <w:color w:val="000000"/>
                <w:kern w:val="2"/>
                <w:lang w:val="en-US"/>
              </w:rPr>
              <w:t>ecision-making and web optimization.</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2001</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shd w:val="clear" w:color="auto" w:fill="FFFFFF"/>
              </w:rPr>
              <w:t xml:space="preserve">MJ Ball </w:t>
            </w:r>
            <w:r w:rsidRPr="000534E3">
              <w:rPr>
                <w:rFonts w:ascii="Times New Roman" w:eastAsia="Calibri" w:hAnsi="Times New Roman" w:cs="Times New Roman"/>
                <w:color w:val="000000"/>
                <w:kern w:val="2"/>
                <w:lang w:val="en-US"/>
              </w:rPr>
              <w:t>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F26C19">
              <w:rPr>
                <w:rFonts w:ascii="Times New Roman" w:eastAsia="Calibri" w:hAnsi="Times New Roman" w:cs="Times New Roman"/>
                <w:color w:val="000000"/>
                <w:kern w:val="2"/>
                <w:lang w:val="en-US"/>
              </w:rPr>
              <w:t>E-health initiatives transform doctor-patient relationships, improving communication and clinical outcomes.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Digital proficiency &amp; e-health</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2002</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AM Menon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F26C19">
              <w:rPr>
                <w:rFonts w:ascii="Times New Roman" w:eastAsia="Calibri" w:hAnsi="Times New Roman" w:cs="Times New Roman"/>
                <w:color w:val="000000"/>
                <w:kern w:val="2"/>
                <w:lang w:val="en-US"/>
              </w:rPr>
              <w:t>Increasing trust in online healthcare data encourages hospitals to develop informative, educational websites.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Online consultations &amp; educational sites</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2003</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GS Mentz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SEO improves visibility with design changes, like pay-per-click and expert navigation.</w:t>
            </w:r>
            <w:r>
              <w:rPr>
                <w:rFonts w:ascii="Times New Roman" w:eastAsia="Calibri" w:hAnsi="Times New Roman" w:cs="Times New Roman"/>
                <w:color w:val="000000"/>
                <w:kern w:val="2"/>
                <w:lang w:val="en-US"/>
              </w:rPr>
              <w:t xml:space="preserve"> </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Site design &amp; SEO optimization</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2004</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Liza Greenberg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Web access to health data requires quality components to improve search visibility.</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Site quality &amp; SEO visibility</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2005</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PH Andersen</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E-health communities enhance customer relationships through SEO.</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Customer relations &amp; SEO</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2006</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WD Evans</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Social media promotes health behavior, combined with SEO strategies.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Social media &amp; SEO integration</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2007</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MJ Kay</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SEO helps healthcare providers advertise and offer reliable information.</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SEO utilization</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2008</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KH Kim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Trust, loyalty, and brand value increase with SEO-optimized health sites.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Trust, loyalty, &amp; brand value</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2009</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proofErr w:type="spellStart"/>
            <w:r w:rsidRPr="000534E3">
              <w:rPr>
                <w:rFonts w:ascii="Times New Roman" w:eastAsia="Calibri" w:hAnsi="Times New Roman" w:cs="Times New Roman"/>
                <w:color w:val="000000"/>
                <w:kern w:val="2"/>
                <w:lang w:val="en-US"/>
              </w:rPr>
              <w:t>Keila</w:t>
            </w:r>
            <w:proofErr w:type="spellEnd"/>
            <w:r w:rsidRPr="000534E3">
              <w:rPr>
                <w:rFonts w:ascii="Times New Roman" w:eastAsia="Calibri" w:hAnsi="Times New Roman" w:cs="Times New Roman"/>
                <w:color w:val="000000"/>
                <w:kern w:val="2"/>
                <w:lang w:val="en-US"/>
              </w:rPr>
              <w:t xml:space="preserve"> Rooney.</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Website design and SEO are key to patient-driven marketing.</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Marketing innovation &amp; SEO</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2010</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James A. Ogle</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SEO improves site usability through clear terms and accurate phrasing.</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SEO analytical tools</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2011</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 xml:space="preserve">BA </w:t>
            </w:r>
            <w:proofErr w:type="spellStart"/>
            <w:r w:rsidRPr="000534E3">
              <w:rPr>
                <w:rFonts w:ascii="Times New Roman" w:eastAsia="Calibri" w:hAnsi="Times New Roman" w:cs="Times New Roman"/>
                <w:color w:val="000000"/>
                <w:kern w:val="2"/>
                <w:lang w:val="en-US"/>
              </w:rPr>
              <w:t>Cudmore</w:t>
            </w:r>
            <w:proofErr w:type="spellEnd"/>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Business sites are viewed more positively when optimized for quality and convenience.</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Site optimization &amp; quality</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lastRenderedPageBreak/>
              <w:t>2012</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WMHW Hussain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SEO-driven web promotion boosts client support and performance.</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Web promotion &amp; SEO</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2013</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A Gupta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Social media and virtual presence enhance health promotion and education.</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Virtual presence &amp; health promotion</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2014</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JP Richter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Hospitals leverage social media, especially Facebook, for customer satisfaction and recruitment.</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Social media (Facebook)</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2015</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KL Nelson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Social media, particularly Facebook, influences health decisions among younger adults.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Social media &amp; health information</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2016</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NS Ahmad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8A5F7D">
              <w:rPr>
                <w:rFonts w:ascii="Times New Roman" w:eastAsia="Calibri" w:hAnsi="Times New Roman" w:cs="Times New Roman"/>
                <w:color w:val="000000"/>
                <w:kern w:val="2"/>
                <w:lang w:val="en-US"/>
              </w:rPr>
              <w:t>SEO enhances brand image and customer satisfaction by boosting online presence.</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Brand image &amp; SEO</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2018</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 xml:space="preserve">Maria </w:t>
            </w:r>
            <w:proofErr w:type="spellStart"/>
            <w:r w:rsidRPr="000534E3">
              <w:rPr>
                <w:rFonts w:ascii="Times New Roman" w:eastAsia="Calibri" w:hAnsi="Times New Roman" w:cs="Times New Roman"/>
                <w:color w:val="000000"/>
                <w:kern w:val="2"/>
                <w:lang w:val="en-US"/>
              </w:rPr>
              <w:t>Radu</w:t>
            </w:r>
            <w:proofErr w:type="spellEnd"/>
            <w:r w:rsidRPr="000534E3">
              <w:rPr>
                <w:rFonts w:ascii="Times New Roman" w:eastAsia="Calibri" w:hAnsi="Times New Roman" w:cs="Times New Roman"/>
                <w:color w:val="000000"/>
                <w:kern w:val="2"/>
                <w:lang w:val="en-US"/>
              </w:rPr>
              <w:t xml:space="preserve">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Increased online interactions boost brand visibility and attract global patients.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SEO for global reach &amp; medical tourism</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2019</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IM PURCĂREA</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SEO enhances patient engagement and ROI by improving user experience.</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User experience &amp; SEO</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2019</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 xml:space="preserve">VL </w:t>
            </w:r>
            <w:proofErr w:type="spellStart"/>
            <w:r w:rsidRPr="000534E3">
              <w:rPr>
                <w:rFonts w:ascii="Times New Roman" w:eastAsia="Calibri" w:hAnsi="Times New Roman" w:cs="Times New Roman"/>
                <w:color w:val="000000"/>
                <w:kern w:val="2"/>
                <w:lang w:val="en-US"/>
              </w:rPr>
              <w:t>Purcarea</w:t>
            </w:r>
            <w:proofErr w:type="spellEnd"/>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Targeted keywords and SEO strategies are key to boosting patient engagement.</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Keywords &amp; digital promotion</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2020</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V Mathew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SEO strengthens digital presence, influencing healthcare strategies and tourism.</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Pr>
                <w:rFonts w:ascii="Times New Roman" w:eastAsia="Calibri" w:hAnsi="Times New Roman" w:cs="Times New Roman"/>
                <w:color w:val="000000"/>
                <w:kern w:val="2"/>
                <w:lang w:val="en-US"/>
              </w:rPr>
              <w:t>Digital presence and</w:t>
            </w:r>
            <w:r w:rsidRPr="009F4632">
              <w:rPr>
                <w:rFonts w:ascii="Times New Roman" w:eastAsia="Calibri" w:hAnsi="Times New Roman" w:cs="Times New Roman"/>
                <w:color w:val="000000"/>
                <w:kern w:val="2"/>
                <w:lang w:val="en-US"/>
              </w:rPr>
              <w:t xml:space="preserve"> global availability.</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2020</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C Fong et al.</w:t>
            </w:r>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Pr>
                <w:rFonts w:ascii="Times New Roman" w:eastAsia="Calibri" w:hAnsi="Times New Roman" w:cs="Times New Roman"/>
                <w:color w:val="000000"/>
                <w:kern w:val="2"/>
                <w:lang w:val="en-US"/>
              </w:rPr>
              <w:t xml:space="preserve">Brand </w:t>
            </w:r>
            <w:r w:rsidRPr="004344C6">
              <w:rPr>
                <w:rFonts w:ascii="Times New Roman" w:eastAsia="Calibri" w:hAnsi="Times New Roman" w:cs="Times New Roman"/>
                <w:color w:val="000000"/>
                <w:kern w:val="2"/>
                <w:lang w:val="en-US"/>
              </w:rPr>
              <w:t>value, influenced by SEO, impacts patient decisions and attracts new clients.</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Brand value</w:t>
            </w:r>
            <w:r>
              <w:rPr>
                <w:rFonts w:ascii="Times New Roman" w:eastAsia="Calibri" w:hAnsi="Times New Roman" w:cs="Times New Roman"/>
                <w:color w:val="000000"/>
                <w:kern w:val="2"/>
                <w:lang w:val="en-US"/>
              </w:rPr>
              <w:t xml:space="preserve"> and</w:t>
            </w:r>
            <w:r w:rsidRPr="004344C6">
              <w:rPr>
                <w:rFonts w:ascii="Times New Roman" w:eastAsia="Calibri" w:hAnsi="Times New Roman" w:cs="Times New Roman"/>
                <w:color w:val="000000"/>
                <w:kern w:val="2"/>
                <w:lang w:val="en-US"/>
              </w:rPr>
              <w:t xml:space="preserve"> SEO</w:t>
            </w:r>
          </w:p>
        </w:tc>
      </w:tr>
      <w:tr w:rsidR="00444A21" w:rsidRPr="009F4632" w:rsidTr="00560317">
        <w:tc>
          <w:tcPr>
            <w:tcW w:w="993"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2023</w:t>
            </w:r>
          </w:p>
        </w:tc>
        <w:tc>
          <w:tcPr>
            <w:tcW w:w="1701" w:type="dxa"/>
            <w:shd w:val="clear" w:color="auto" w:fill="auto"/>
          </w:tcPr>
          <w:p w:rsidR="00444A21" w:rsidRPr="000534E3" w:rsidRDefault="00444A21" w:rsidP="00560317">
            <w:pPr>
              <w:spacing w:after="0" w:line="240" w:lineRule="auto"/>
              <w:jc w:val="center"/>
              <w:rPr>
                <w:rFonts w:ascii="Times New Roman" w:eastAsia="Calibri" w:hAnsi="Times New Roman" w:cs="Times New Roman"/>
                <w:color w:val="000000"/>
                <w:kern w:val="2"/>
                <w:lang w:val="en-US"/>
              </w:rPr>
            </w:pPr>
            <w:r w:rsidRPr="000534E3">
              <w:rPr>
                <w:rFonts w:ascii="Times New Roman" w:eastAsia="Calibri" w:hAnsi="Times New Roman" w:cs="Times New Roman"/>
                <w:color w:val="000000"/>
                <w:kern w:val="2"/>
                <w:lang w:val="en-US"/>
              </w:rPr>
              <w:t xml:space="preserve">SU </w:t>
            </w:r>
            <w:proofErr w:type="spellStart"/>
            <w:r w:rsidRPr="000534E3">
              <w:rPr>
                <w:rFonts w:ascii="Times New Roman" w:eastAsia="Calibri" w:hAnsi="Times New Roman" w:cs="Times New Roman"/>
                <w:color w:val="000000"/>
                <w:kern w:val="2"/>
                <w:lang w:val="en-US"/>
              </w:rPr>
              <w:t>Mallick</w:t>
            </w:r>
            <w:proofErr w:type="spellEnd"/>
          </w:p>
        </w:tc>
        <w:tc>
          <w:tcPr>
            <w:tcW w:w="4365"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4344C6">
              <w:rPr>
                <w:rFonts w:ascii="Times New Roman" w:eastAsia="Calibri" w:hAnsi="Times New Roman" w:cs="Times New Roman"/>
                <w:color w:val="000000"/>
                <w:kern w:val="2"/>
                <w:lang w:val="en-US"/>
              </w:rPr>
              <w:t>Digital marketing through SEO builds trust and enhances patient engagement.</w:t>
            </w:r>
          </w:p>
        </w:tc>
        <w:tc>
          <w:tcPr>
            <w:tcW w:w="2014"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lang w:val="en-US"/>
              </w:rPr>
            </w:pPr>
            <w:r w:rsidRPr="009F4632">
              <w:rPr>
                <w:rFonts w:ascii="Times New Roman" w:eastAsia="Calibri" w:hAnsi="Times New Roman" w:cs="Times New Roman"/>
                <w:color w:val="000000"/>
                <w:kern w:val="2"/>
                <w:lang w:val="en-US"/>
              </w:rPr>
              <w:t xml:space="preserve">Digital marketing </w:t>
            </w:r>
            <w:r>
              <w:rPr>
                <w:rFonts w:ascii="Times New Roman" w:eastAsia="Calibri" w:hAnsi="Times New Roman" w:cs="Times New Roman"/>
                <w:color w:val="000000"/>
                <w:kern w:val="2"/>
                <w:lang w:val="en-US"/>
              </w:rPr>
              <w:t>and SEO</w:t>
            </w:r>
          </w:p>
        </w:tc>
      </w:tr>
    </w:tbl>
    <w:p w:rsidR="00444A21" w:rsidRPr="009F4632" w:rsidRDefault="00444A21" w:rsidP="00444A21">
      <w:pPr>
        <w:spacing w:after="0" w:line="240" w:lineRule="auto"/>
        <w:jc w:val="both"/>
        <w:rPr>
          <w:rFonts w:ascii="Times New Roman" w:hAnsi="Times New Roman" w:cs="Times New Roman"/>
          <w:color w:val="000000"/>
          <w:sz w:val="24"/>
          <w:szCs w:val="24"/>
        </w:rPr>
      </w:pPr>
    </w:p>
    <w:p w:rsidR="00444A21" w:rsidRDefault="00444A21" w:rsidP="00444A21">
      <w:pPr>
        <w:spacing w:after="0" w:line="240" w:lineRule="auto"/>
        <w:rPr>
          <w:rFonts w:ascii="Times New Roman" w:hAnsi="Times New Roman" w:cs="Times New Roman"/>
          <w:b/>
          <w:bCs/>
          <w:color w:val="000000"/>
          <w:sz w:val="21"/>
          <w:szCs w:val="21"/>
          <w:lang w:val="en-US"/>
        </w:rPr>
      </w:pPr>
      <w:r w:rsidRPr="009F4632">
        <w:rPr>
          <w:rFonts w:ascii="Times New Roman" w:hAnsi="Times New Roman" w:cs="Times New Roman"/>
          <w:b/>
          <w:bCs/>
          <w:color w:val="000000"/>
          <w:sz w:val="21"/>
          <w:szCs w:val="21"/>
          <w:lang w:val="en-US"/>
        </w:rPr>
        <w:t>Approaches and processes for digital presence through optimized SEO</w:t>
      </w:r>
    </w:p>
    <w:p w:rsidR="008E5062" w:rsidRDefault="008E5062" w:rsidP="00444A21">
      <w:pPr>
        <w:spacing w:after="0" w:line="240" w:lineRule="auto"/>
        <w:rPr>
          <w:rFonts w:ascii="Times New Roman" w:hAnsi="Times New Roman" w:cs="Times New Roman"/>
          <w:b/>
          <w:bCs/>
          <w:color w:val="000000"/>
          <w:sz w:val="21"/>
          <w:szCs w:val="21"/>
          <w:lang w:val="en-US"/>
        </w:rPr>
      </w:pPr>
    </w:p>
    <w:p w:rsidR="00444A21" w:rsidRPr="009F4632" w:rsidRDefault="008E5062" w:rsidP="00444A21">
      <w:pPr>
        <w:spacing w:after="0" w:line="240" w:lineRule="auto"/>
        <w:jc w:val="both"/>
        <w:rPr>
          <w:rFonts w:ascii="Times New Roman" w:hAnsi="Times New Roman" w:cs="Times New Roman"/>
          <w:color w:val="000000"/>
          <w:sz w:val="21"/>
          <w:szCs w:val="21"/>
          <w:lang w:val="en-US"/>
        </w:rPr>
      </w:pPr>
      <w:r w:rsidRPr="008E5062">
        <w:rPr>
          <w:rFonts w:ascii="Times New Roman" w:hAnsi="Times New Roman" w:cs="Times New Roman"/>
          <w:color w:val="000000"/>
          <w:sz w:val="21"/>
          <w:szCs w:val="21"/>
          <w:lang w:val="en-US"/>
        </w:rPr>
        <w:t xml:space="preserve">A systematic review of the literature </w:t>
      </w:r>
      <w:r>
        <w:rPr>
          <w:rFonts w:ascii="Times New Roman" w:hAnsi="Times New Roman" w:cs="Times New Roman"/>
          <w:color w:val="000000"/>
          <w:sz w:val="21"/>
          <w:szCs w:val="21"/>
          <w:lang w:val="en-US"/>
        </w:rPr>
        <w:t>reveals that a</w:t>
      </w:r>
      <w:r w:rsidR="00444A21" w:rsidRPr="009F4632">
        <w:rPr>
          <w:rFonts w:ascii="Times New Roman" w:hAnsi="Times New Roman" w:cs="Times New Roman"/>
          <w:color w:val="000000"/>
          <w:sz w:val="21"/>
          <w:szCs w:val="21"/>
          <w:lang w:val="en-US"/>
        </w:rPr>
        <w:t xml:space="preserve"> proper process is essential to enhance and maintain digital presence with the help of proper utilization of SEO and other digital marketing processes</w:t>
      </w:r>
      <w:r w:rsidR="00C96AB0">
        <w:rPr>
          <w:rFonts w:ascii="Times New Roman" w:hAnsi="Times New Roman" w:cs="Times New Roman"/>
          <w:color w:val="000000"/>
          <w:sz w:val="21"/>
          <w:szCs w:val="21"/>
          <w:lang w:val="en-US"/>
        </w:rPr>
        <w:t xml:space="preserve"> in</w:t>
      </w:r>
      <w:r w:rsidR="00444A21" w:rsidRPr="009F4632">
        <w:rPr>
          <w:rFonts w:ascii="Times New Roman" w:hAnsi="Times New Roman" w:cs="Times New Roman"/>
          <w:color w:val="000000"/>
          <w:sz w:val="21"/>
          <w:szCs w:val="21"/>
          <w:lang w:val="en-US"/>
        </w:rPr>
        <w:t xml:space="preserve"> deliver</w:t>
      </w:r>
      <w:r w:rsidR="00C96AB0">
        <w:rPr>
          <w:rFonts w:ascii="Times New Roman" w:hAnsi="Times New Roman" w:cs="Times New Roman"/>
          <w:color w:val="000000"/>
          <w:sz w:val="21"/>
          <w:szCs w:val="21"/>
          <w:lang w:val="en-US"/>
        </w:rPr>
        <w:t>ing</w:t>
      </w:r>
      <w:r w:rsidR="00444A21" w:rsidRPr="009F4632">
        <w:rPr>
          <w:rFonts w:ascii="Times New Roman" w:hAnsi="Times New Roman" w:cs="Times New Roman"/>
          <w:color w:val="000000"/>
          <w:sz w:val="21"/>
          <w:szCs w:val="21"/>
          <w:lang w:val="en-US"/>
        </w:rPr>
        <w:t xml:space="preserve"> quality care to patients. </w:t>
      </w:r>
      <w:r w:rsidR="00C96AB0">
        <w:rPr>
          <w:rFonts w:ascii="Times New Roman" w:hAnsi="Times New Roman" w:cs="Times New Roman"/>
          <w:color w:val="000000"/>
          <w:sz w:val="21"/>
          <w:szCs w:val="21"/>
          <w:lang w:val="en-US"/>
        </w:rPr>
        <w:t>Factors that</w:t>
      </w:r>
      <w:r w:rsidR="00444A21" w:rsidRPr="009F4632">
        <w:rPr>
          <w:rFonts w:ascii="Times New Roman" w:hAnsi="Times New Roman" w:cs="Times New Roman"/>
          <w:color w:val="000000"/>
          <w:sz w:val="21"/>
          <w:szCs w:val="21"/>
          <w:lang w:val="en-US"/>
        </w:rPr>
        <w:t xml:space="preserve"> can help </w:t>
      </w:r>
      <w:r w:rsidR="000B5F6B">
        <w:rPr>
          <w:rFonts w:ascii="Times New Roman" w:hAnsi="Times New Roman" w:cs="Times New Roman"/>
          <w:color w:val="000000"/>
          <w:sz w:val="21"/>
          <w:szCs w:val="21"/>
          <w:lang w:val="en-US"/>
        </w:rPr>
        <w:t xml:space="preserve">get more attention from the patients </w:t>
      </w:r>
      <w:r w:rsidR="00C96AB0">
        <w:rPr>
          <w:rFonts w:ascii="Times New Roman" w:hAnsi="Times New Roman" w:cs="Times New Roman"/>
          <w:color w:val="000000"/>
          <w:sz w:val="21"/>
          <w:szCs w:val="21"/>
          <w:lang w:val="en-US"/>
        </w:rPr>
        <w:t>were</w:t>
      </w:r>
      <w:r w:rsidR="000B5F6B">
        <w:rPr>
          <w:rFonts w:ascii="Times New Roman" w:hAnsi="Times New Roman" w:cs="Times New Roman"/>
          <w:color w:val="000000"/>
          <w:sz w:val="21"/>
          <w:szCs w:val="21"/>
          <w:lang w:val="en-US"/>
        </w:rPr>
        <w:t xml:space="preserve"> evaluate</w:t>
      </w:r>
      <w:r w:rsidR="00C96AB0">
        <w:rPr>
          <w:rFonts w:ascii="Times New Roman" w:hAnsi="Times New Roman" w:cs="Times New Roman"/>
          <w:color w:val="000000"/>
          <w:sz w:val="21"/>
          <w:szCs w:val="21"/>
          <w:lang w:val="en-US"/>
        </w:rPr>
        <w:t xml:space="preserve">d </w:t>
      </w:r>
      <w:r w:rsidR="00444A21" w:rsidRPr="009F4632">
        <w:rPr>
          <w:rFonts w:ascii="Times New Roman" w:hAnsi="Times New Roman" w:cs="Times New Roman"/>
          <w:color w:val="000000"/>
          <w:sz w:val="21"/>
          <w:szCs w:val="21"/>
          <w:lang w:val="en-US"/>
        </w:rPr>
        <w:t xml:space="preserve">over time. This study helps to understand how patient perception can </w:t>
      </w:r>
      <w:r w:rsidR="000B5F6B">
        <w:rPr>
          <w:rFonts w:ascii="Times New Roman" w:hAnsi="Times New Roman" w:cs="Times New Roman"/>
          <w:color w:val="000000"/>
          <w:sz w:val="21"/>
          <w:szCs w:val="21"/>
          <w:lang w:val="en-US"/>
        </w:rPr>
        <w:t>significantly impact the level of satisfaction and the areas that need to be considered</w:t>
      </w:r>
      <w:r w:rsidR="00444A21" w:rsidRPr="009F4632">
        <w:rPr>
          <w:rFonts w:ascii="Times New Roman" w:hAnsi="Times New Roman" w:cs="Times New Roman"/>
          <w:color w:val="000000"/>
          <w:sz w:val="21"/>
          <w:szCs w:val="21"/>
          <w:lang w:val="en-US"/>
        </w:rPr>
        <w:t xml:space="preserve"> to maintain a brand image, loyalty</w:t>
      </w:r>
      <w:r w:rsidR="000B5F6B">
        <w:rPr>
          <w:rFonts w:ascii="Times New Roman" w:hAnsi="Times New Roman" w:cs="Times New Roman"/>
          <w:color w:val="000000"/>
          <w:sz w:val="21"/>
          <w:szCs w:val="21"/>
          <w:lang w:val="en-US"/>
        </w:rPr>
        <w:t>,</w:t>
      </w:r>
      <w:r w:rsidR="00444A21" w:rsidRPr="009F4632">
        <w:rPr>
          <w:rFonts w:ascii="Times New Roman" w:hAnsi="Times New Roman" w:cs="Times New Roman"/>
          <w:color w:val="000000"/>
          <w:sz w:val="21"/>
          <w:szCs w:val="21"/>
          <w:lang w:val="en-US"/>
        </w:rPr>
        <w:t xml:space="preserve"> and patient trust.</w:t>
      </w:r>
    </w:p>
    <w:p w:rsidR="00444A21" w:rsidRPr="009F4632" w:rsidRDefault="00444A21" w:rsidP="00444A21">
      <w:pPr>
        <w:spacing w:after="0" w:line="240" w:lineRule="auto"/>
        <w:jc w:val="both"/>
        <w:rPr>
          <w:rFonts w:ascii="Times New Roman" w:hAnsi="Times New Roman" w:cs="Times New Roman"/>
          <w:color w:val="000000"/>
          <w:sz w:val="21"/>
          <w:szCs w:val="21"/>
          <w:lang w:val="en-US"/>
        </w:rPr>
      </w:pPr>
    </w:p>
    <w:p w:rsidR="00444A21" w:rsidRPr="009F4632" w:rsidRDefault="00444A21" w:rsidP="00444A21">
      <w:pPr>
        <w:spacing w:after="0" w:line="240" w:lineRule="auto"/>
        <w:jc w:val="both"/>
        <w:rPr>
          <w:rFonts w:ascii="Times New Roman" w:hAnsi="Times New Roman" w:cs="Times New Roman"/>
          <w:b/>
          <w:bCs/>
          <w:color w:val="000000"/>
          <w:sz w:val="21"/>
          <w:szCs w:val="21"/>
        </w:rPr>
      </w:pPr>
      <w:r w:rsidRPr="009F4632">
        <w:rPr>
          <w:rFonts w:ascii="Times New Roman" w:hAnsi="Times New Roman" w:cs="Times New Roman"/>
          <w:b/>
          <w:bCs/>
          <w:color w:val="000000"/>
          <w:sz w:val="21"/>
          <w:szCs w:val="21"/>
        </w:rPr>
        <w:t xml:space="preserve">Table </w:t>
      </w:r>
      <w:r w:rsidR="00661C98">
        <w:rPr>
          <w:rFonts w:ascii="Times New Roman" w:hAnsi="Times New Roman" w:cs="Times New Roman"/>
          <w:b/>
          <w:bCs/>
          <w:color w:val="000000"/>
          <w:sz w:val="21"/>
          <w:szCs w:val="21"/>
        </w:rPr>
        <w:t>2</w:t>
      </w:r>
      <w:r w:rsidRPr="009F4632">
        <w:rPr>
          <w:rFonts w:ascii="Times New Roman" w:hAnsi="Times New Roman" w:cs="Times New Roman"/>
          <w:b/>
          <w:bCs/>
          <w:color w:val="000000"/>
          <w:sz w:val="21"/>
          <w:szCs w:val="21"/>
        </w:rPr>
        <w:t>. Key factors for</w:t>
      </w:r>
      <w:r w:rsidR="00661C98">
        <w:rPr>
          <w:rFonts w:ascii="Times New Roman" w:hAnsi="Times New Roman" w:cs="Times New Roman"/>
          <w:b/>
          <w:bCs/>
          <w:color w:val="000000"/>
          <w:sz w:val="21"/>
          <w:szCs w:val="21"/>
        </w:rPr>
        <w:t xml:space="preserve"> the success of</w:t>
      </w:r>
      <w:r w:rsidRPr="009F4632">
        <w:rPr>
          <w:rFonts w:ascii="Times New Roman" w:hAnsi="Times New Roman" w:cs="Times New Roman"/>
          <w:b/>
          <w:bCs/>
          <w:color w:val="000000"/>
          <w:sz w:val="21"/>
          <w:szCs w:val="21"/>
        </w:rPr>
        <w:t xml:space="preserve"> SEO</w:t>
      </w:r>
    </w:p>
    <w:p w:rsidR="00444A21" w:rsidRPr="009F4632" w:rsidRDefault="00444A21" w:rsidP="00444A21">
      <w:pPr>
        <w:spacing w:after="0" w:line="240" w:lineRule="auto"/>
        <w:jc w:val="both"/>
        <w:rPr>
          <w:rFonts w:ascii="Times New Roman" w:hAnsi="Times New Roman" w:cs="Times New Roman"/>
          <w:b/>
          <w:bCs/>
          <w:color w:val="000000"/>
          <w:sz w:val="21"/>
          <w:szCs w:val="21"/>
        </w:rPr>
      </w:pPr>
    </w:p>
    <w:tbl>
      <w:tblPr>
        <w:tblW w:w="93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850"/>
        <w:gridCol w:w="1418"/>
        <w:gridCol w:w="1559"/>
        <w:gridCol w:w="1418"/>
        <w:gridCol w:w="1608"/>
      </w:tblGrid>
      <w:tr w:rsidR="00444A21" w:rsidRPr="009F4632" w:rsidTr="00560317">
        <w:trPr>
          <w:trHeight w:val="509"/>
        </w:trPr>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b/>
                <w:bCs/>
                <w:color w:val="000000"/>
                <w:kern w:val="2"/>
                <w:sz w:val="21"/>
                <w:szCs w:val="21"/>
                <w:lang w:val="en-US"/>
              </w:rPr>
              <w:t>Researchers</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b/>
                <w:bCs/>
                <w:color w:val="000000"/>
                <w:kern w:val="2"/>
                <w:sz w:val="21"/>
                <w:szCs w:val="21"/>
                <w:lang w:val="en-US"/>
              </w:rPr>
            </w:pPr>
            <w:r w:rsidRPr="009F4632">
              <w:rPr>
                <w:rFonts w:ascii="Times New Roman" w:eastAsia="Calibri" w:hAnsi="Times New Roman" w:cs="Times New Roman"/>
                <w:b/>
                <w:bCs/>
                <w:color w:val="000000"/>
                <w:kern w:val="2"/>
                <w:sz w:val="21"/>
                <w:szCs w:val="21"/>
                <w:lang w:val="en-US"/>
              </w:rPr>
              <w:t>Year</w:t>
            </w:r>
          </w:p>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b/>
                <w:bCs/>
                <w:color w:val="000000"/>
                <w:kern w:val="2"/>
                <w:sz w:val="21"/>
                <w:szCs w:val="21"/>
              </w:rPr>
            </w:pPr>
            <w:r w:rsidRPr="009F4632">
              <w:rPr>
                <w:rFonts w:ascii="Times New Roman" w:eastAsia="Calibri" w:hAnsi="Times New Roman" w:cs="Times New Roman"/>
                <w:b/>
                <w:bCs/>
                <w:color w:val="000000"/>
                <w:kern w:val="2"/>
                <w:sz w:val="21"/>
                <w:szCs w:val="21"/>
              </w:rPr>
              <w:t>Optimized SEO</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b/>
                <w:bCs/>
                <w:color w:val="000000"/>
                <w:kern w:val="2"/>
                <w:sz w:val="21"/>
                <w:szCs w:val="21"/>
              </w:rPr>
            </w:pPr>
            <w:r w:rsidRPr="009F4632">
              <w:rPr>
                <w:rFonts w:ascii="Times New Roman" w:eastAsia="Calibri" w:hAnsi="Times New Roman" w:cs="Times New Roman"/>
                <w:b/>
                <w:bCs/>
                <w:color w:val="000000"/>
                <w:kern w:val="2"/>
                <w:sz w:val="21"/>
                <w:szCs w:val="21"/>
              </w:rPr>
              <w:t>Engaging website</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b/>
                <w:bCs/>
                <w:color w:val="000000"/>
                <w:kern w:val="2"/>
                <w:sz w:val="21"/>
                <w:szCs w:val="21"/>
              </w:rPr>
            </w:pPr>
            <w:r w:rsidRPr="009F4632">
              <w:rPr>
                <w:rFonts w:ascii="Times New Roman" w:eastAsia="Calibri" w:hAnsi="Times New Roman" w:cs="Times New Roman"/>
                <w:b/>
                <w:bCs/>
                <w:color w:val="000000"/>
                <w:kern w:val="2"/>
                <w:sz w:val="21"/>
                <w:szCs w:val="21"/>
              </w:rPr>
              <w:t>Social media presence</w:t>
            </w: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b/>
                <w:bCs/>
                <w:color w:val="000000"/>
                <w:kern w:val="2"/>
                <w:sz w:val="21"/>
                <w:szCs w:val="21"/>
              </w:rPr>
            </w:pPr>
            <w:r w:rsidRPr="009F4632">
              <w:rPr>
                <w:rFonts w:ascii="Times New Roman" w:eastAsia="Calibri" w:hAnsi="Times New Roman" w:cs="Times New Roman"/>
                <w:b/>
                <w:bCs/>
                <w:color w:val="000000"/>
                <w:kern w:val="2"/>
                <w:sz w:val="21"/>
                <w:szCs w:val="21"/>
              </w:rPr>
              <w:t>Keywords</w:t>
            </w: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b/>
                <w:bCs/>
                <w:color w:val="000000"/>
                <w:kern w:val="2"/>
                <w:sz w:val="21"/>
                <w:szCs w:val="21"/>
                <w:lang w:val="en-US"/>
              </w:rPr>
            </w:pPr>
            <w:r w:rsidRPr="009F4632">
              <w:rPr>
                <w:rFonts w:ascii="Times New Roman" w:eastAsia="Calibri" w:hAnsi="Times New Roman" w:cs="Times New Roman"/>
                <w:color w:val="000000"/>
                <w:kern w:val="2"/>
                <w:sz w:val="21"/>
                <w:szCs w:val="21"/>
                <w:lang w:val="en-US"/>
              </w:rPr>
              <w:t>R Gates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2000</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shd w:val="clear" w:color="auto" w:fill="FFFFFF"/>
              </w:rPr>
              <w:t xml:space="preserve">MJ Ball </w:t>
            </w:r>
            <w:r w:rsidRPr="009F4632">
              <w:rPr>
                <w:rFonts w:ascii="Times New Roman" w:eastAsia="Calibri" w:hAnsi="Times New Roman" w:cs="Times New Roman"/>
                <w:color w:val="000000"/>
                <w:kern w:val="2"/>
                <w:sz w:val="21"/>
                <w:szCs w:val="21"/>
                <w:lang w:val="en-US"/>
              </w:rPr>
              <w:t>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2001</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shd w:val="clear" w:color="auto" w:fill="FFFFFF"/>
              </w:rPr>
            </w:pPr>
            <w:r w:rsidRPr="009F4632">
              <w:rPr>
                <w:rFonts w:ascii="Times New Roman" w:eastAsia="Calibri" w:hAnsi="Times New Roman" w:cs="Times New Roman"/>
                <w:color w:val="000000"/>
                <w:kern w:val="2"/>
                <w:sz w:val="21"/>
                <w:szCs w:val="21"/>
                <w:lang w:val="en-US"/>
              </w:rPr>
              <w:t>AM Menon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2002</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GS Mentz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2003</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Liza Greenberg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2004</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PH Andersen</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2005</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WD Evans</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2006</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MJ Kay</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2007</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KH Kim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2008</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proofErr w:type="spellStart"/>
            <w:r w:rsidRPr="009F4632">
              <w:rPr>
                <w:rFonts w:ascii="Times New Roman" w:eastAsia="Calibri" w:hAnsi="Times New Roman" w:cs="Times New Roman"/>
                <w:color w:val="000000"/>
                <w:kern w:val="2"/>
                <w:sz w:val="21"/>
                <w:szCs w:val="21"/>
                <w:lang w:val="en-US"/>
              </w:rPr>
              <w:t>Keila</w:t>
            </w:r>
            <w:proofErr w:type="spellEnd"/>
            <w:r w:rsidRPr="009F4632">
              <w:rPr>
                <w:rFonts w:ascii="Times New Roman" w:eastAsia="Calibri" w:hAnsi="Times New Roman" w:cs="Times New Roman"/>
                <w:color w:val="000000"/>
                <w:kern w:val="2"/>
                <w:sz w:val="21"/>
                <w:szCs w:val="21"/>
                <w:lang w:val="en-US"/>
              </w:rPr>
              <w:t xml:space="preserve"> Rooney</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2009</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James A. Ogle</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2010</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 xml:space="preserve">BA </w:t>
            </w:r>
            <w:proofErr w:type="spellStart"/>
            <w:r w:rsidRPr="009F4632">
              <w:rPr>
                <w:rFonts w:ascii="Times New Roman" w:eastAsia="Calibri" w:hAnsi="Times New Roman" w:cs="Times New Roman"/>
                <w:color w:val="000000"/>
                <w:kern w:val="2"/>
                <w:sz w:val="21"/>
                <w:szCs w:val="21"/>
                <w:lang w:val="en-US"/>
              </w:rPr>
              <w:t>Cudmore</w:t>
            </w:r>
            <w:proofErr w:type="spellEnd"/>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2011</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r>
              <w:rPr>
                <w:rFonts w:ascii="Times New Roman" w:eastAsia="Calibri" w:hAnsi="Times New Roman" w:cs="Times New Roman"/>
                <w:color w:val="000000"/>
                <w:kern w:val="2"/>
                <w:sz w:val="21"/>
                <w:szCs w:val="21"/>
              </w:rPr>
              <w:t xml:space="preserve"> </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WMHW Hussain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2012</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A Gupta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2013</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JP Richter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2014</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KL Nelson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2015</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NS Ahmad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2016</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 xml:space="preserve">Maria </w:t>
            </w:r>
            <w:proofErr w:type="spellStart"/>
            <w:r w:rsidRPr="009F4632">
              <w:rPr>
                <w:rFonts w:ascii="Times New Roman" w:eastAsia="Calibri" w:hAnsi="Times New Roman" w:cs="Times New Roman"/>
                <w:color w:val="000000"/>
                <w:kern w:val="2"/>
                <w:sz w:val="21"/>
                <w:szCs w:val="21"/>
                <w:lang w:val="en-US"/>
              </w:rPr>
              <w:t>Radu</w:t>
            </w:r>
            <w:proofErr w:type="spellEnd"/>
            <w:r w:rsidRPr="009F4632">
              <w:rPr>
                <w:rFonts w:ascii="Times New Roman" w:eastAsia="Calibri" w:hAnsi="Times New Roman" w:cs="Times New Roman"/>
                <w:color w:val="000000"/>
                <w:kern w:val="2"/>
                <w:sz w:val="21"/>
                <w:szCs w:val="21"/>
                <w:lang w:val="en-US"/>
              </w:rPr>
              <w:t xml:space="preserve">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2018</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lastRenderedPageBreak/>
              <w:t>IM PURCĂREA</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2019</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 xml:space="preserve">VL </w:t>
            </w:r>
            <w:proofErr w:type="spellStart"/>
            <w:r w:rsidRPr="009F4632">
              <w:rPr>
                <w:rFonts w:ascii="Times New Roman" w:eastAsia="Calibri" w:hAnsi="Times New Roman" w:cs="Times New Roman"/>
                <w:color w:val="000000"/>
                <w:kern w:val="2"/>
                <w:sz w:val="21"/>
                <w:szCs w:val="21"/>
                <w:lang w:val="en-US"/>
              </w:rPr>
              <w:t>Purcarea</w:t>
            </w:r>
            <w:proofErr w:type="spellEnd"/>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2019</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V Mathew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2020</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C Fong et al.</w:t>
            </w:r>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2020</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r w:rsidR="00444A21" w:rsidRPr="009F4632" w:rsidTr="00560317">
        <w:tc>
          <w:tcPr>
            <w:tcW w:w="2507" w:type="dxa"/>
            <w:shd w:val="clear" w:color="auto" w:fill="auto"/>
          </w:tcPr>
          <w:p w:rsidR="00444A21" w:rsidRPr="009F4632" w:rsidRDefault="00444A21" w:rsidP="00560317">
            <w:pPr>
              <w:spacing w:after="0" w:line="240" w:lineRule="auto"/>
              <w:jc w:val="both"/>
              <w:rPr>
                <w:rFonts w:ascii="Times New Roman" w:eastAsia="Calibri" w:hAnsi="Times New Roman" w:cs="Times New Roman"/>
                <w:color w:val="000000"/>
                <w:kern w:val="2"/>
                <w:sz w:val="21"/>
                <w:szCs w:val="21"/>
                <w:lang w:val="en-US"/>
              </w:rPr>
            </w:pPr>
            <w:r w:rsidRPr="009F4632">
              <w:rPr>
                <w:rFonts w:ascii="Times New Roman" w:eastAsia="Calibri" w:hAnsi="Times New Roman" w:cs="Times New Roman"/>
                <w:color w:val="000000"/>
                <w:kern w:val="2"/>
                <w:sz w:val="21"/>
                <w:szCs w:val="21"/>
                <w:lang w:val="en-US"/>
              </w:rPr>
              <w:t xml:space="preserve">SU </w:t>
            </w:r>
            <w:proofErr w:type="spellStart"/>
            <w:r w:rsidRPr="009F4632">
              <w:rPr>
                <w:rFonts w:ascii="Times New Roman" w:eastAsia="Calibri" w:hAnsi="Times New Roman" w:cs="Times New Roman"/>
                <w:color w:val="000000"/>
                <w:kern w:val="2"/>
                <w:sz w:val="21"/>
                <w:szCs w:val="21"/>
                <w:lang w:val="en-US"/>
              </w:rPr>
              <w:t>Mallick</w:t>
            </w:r>
            <w:proofErr w:type="spellEnd"/>
          </w:p>
        </w:tc>
        <w:tc>
          <w:tcPr>
            <w:tcW w:w="850"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vertAlign w:val="subscript"/>
              </w:rPr>
            </w:pPr>
            <w:r w:rsidRPr="009F4632">
              <w:rPr>
                <w:rFonts w:ascii="Times New Roman" w:eastAsia="Calibri" w:hAnsi="Times New Roman" w:cs="Times New Roman"/>
                <w:color w:val="000000"/>
                <w:kern w:val="2"/>
                <w:sz w:val="21"/>
                <w:szCs w:val="21"/>
                <w:lang w:val="en-US"/>
              </w:rPr>
              <w:t>2023</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559"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r w:rsidRPr="009F4632">
              <w:rPr>
                <w:rFonts w:ascii="Times New Roman" w:eastAsia="Calibri" w:hAnsi="Times New Roman" w:cs="Times New Roman"/>
                <w:color w:val="000000"/>
                <w:kern w:val="2"/>
                <w:sz w:val="21"/>
                <w:szCs w:val="21"/>
              </w:rPr>
              <w:t>Y</w:t>
            </w:r>
          </w:p>
        </w:tc>
        <w:tc>
          <w:tcPr>
            <w:tcW w:w="141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c>
          <w:tcPr>
            <w:tcW w:w="1608" w:type="dxa"/>
            <w:shd w:val="clear" w:color="auto" w:fill="auto"/>
          </w:tcPr>
          <w:p w:rsidR="00444A21" w:rsidRPr="009F4632" w:rsidRDefault="00444A21" w:rsidP="00560317">
            <w:pPr>
              <w:spacing w:after="0" w:line="240" w:lineRule="auto"/>
              <w:jc w:val="center"/>
              <w:rPr>
                <w:rFonts w:ascii="Times New Roman" w:eastAsia="Calibri" w:hAnsi="Times New Roman" w:cs="Times New Roman"/>
                <w:color w:val="000000"/>
                <w:kern w:val="2"/>
                <w:sz w:val="21"/>
                <w:szCs w:val="21"/>
              </w:rPr>
            </w:pPr>
          </w:p>
        </w:tc>
      </w:tr>
    </w:tbl>
    <w:p w:rsidR="00444A21" w:rsidRPr="009F4632" w:rsidRDefault="00444A21" w:rsidP="00444A21">
      <w:pPr>
        <w:spacing w:after="0" w:line="240" w:lineRule="auto"/>
        <w:jc w:val="both"/>
        <w:rPr>
          <w:rFonts w:ascii="Times New Roman" w:hAnsi="Times New Roman" w:cs="Times New Roman"/>
          <w:color w:val="000000"/>
          <w:sz w:val="21"/>
          <w:szCs w:val="21"/>
          <w:vertAlign w:val="subscript"/>
        </w:rPr>
      </w:pPr>
    </w:p>
    <w:p w:rsidR="00444A21" w:rsidRDefault="00C96AB0" w:rsidP="00444A21">
      <w:pPr>
        <w:spacing w:after="0" w:line="24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O</w:t>
      </w:r>
      <w:r w:rsidR="00444A21" w:rsidRPr="009F4632">
        <w:rPr>
          <w:rFonts w:ascii="Times New Roman" w:hAnsi="Times New Roman" w:cs="Times New Roman"/>
          <w:color w:val="000000"/>
          <w:sz w:val="21"/>
          <w:szCs w:val="21"/>
        </w:rPr>
        <w:t xml:space="preserve">ptimized SEO, Engaging </w:t>
      </w:r>
      <w:r w:rsidR="00444A21">
        <w:rPr>
          <w:rFonts w:ascii="Times New Roman" w:hAnsi="Times New Roman" w:cs="Times New Roman"/>
          <w:color w:val="000000"/>
          <w:sz w:val="21"/>
          <w:szCs w:val="21"/>
        </w:rPr>
        <w:t>websites</w:t>
      </w:r>
      <w:r w:rsidR="00444A21" w:rsidRPr="009F4632">
        <w:rPr>
          <w:rFonts w:ascii="Times New Roman" w:hAnsi="Times New Roman" w:cs="Times New Roman"/>
          <w:color w:val="000000"/>
          <w:sz w:val="21"/>
          <w:szCs w:val="21"/>
        </w:rPr>
        <w:t xml:space="preserve">, social media presence, </w:t>
      </w:r>
      <w:r w:rsidR="00444A21">
        <w:rPr>
          <w:rFonts w:ascii="Times New Roman" w:hAnsi="Times New Roman" w:cs="Times New Roman"/>
          <w:color w:val="000000"/>
          <w:sz w:val="21"/>
          <w:szCs w:val="21"/>
        </w:rPr>
        <w:t xml:space="preserve">and </w:t>
      </w:r>
      <w:r w:rsidR="00444A21" w:rsidRPr="009F4632">
        <w:rPr>
          <w:rFonts w:ascii="Times New Roman" w:hAnsi="Times New Roman" w:cs="Times New Roman"/>
          <w:color w:val="000000"/>
          <w:sz w:val="21"/>
          <w:szCs w:val="21"/>
        </w:rPr>
        <w:t xml:space="preserve">Keywords are </w:t>
      </w:r>
      <w:r w:rsidR="00444A21">
        <w:rPr>
          <w:rFonts w:ascii="Times New Roman" w:hAnsi="Times New Roman" w:cs="Times New Roman"/>
          <w:color w:val="000000"/>
          <w:sz w:val="21"/>
          <w:szCs w:val="21"/>
        </w:rPr>
        <w:t xml:space="preserve">the </w:t>
      </w:r>
      <w:r w:rsidR="00444A21" w:rsidRPr="009F4632">
        <w:rPr>
          <w:rFonts w:ascii="Times New Roman" w:hAnsi="Times New Roman" w:cs="Times New Roman"/>
          <w:color w:val="000000"/>
          <w:sz w:val="21"/>
          <w:szCs w:val="21"/>
        </w:rPr>
        <w:t xml:space="preserve">main factors affecting digital presence and engagement through digital presence. Improving and keeping an account of all these factors are </w:t>
      </w:r>
      <w:r w:rsidR="00D448A7">
        <w:rPr>
          <w:rFonts w:ascii="Times New Roman" w:hAnsi="Times New Roman" w:cs="Times New Roman"/>
          <w:color w:val="000000"/>
          <w:sz w:val="21"/>
          <w:szCs w:val="21"/>
        </w:rPr>
        <w:t>beneficial</w:t>
      </w:r>
      <w:r w:rsidR="00444A21" w:rsidRPr="009F4632">
        <w:rPr>
          <w:rFonts w:ascii="Times New Roman" w:hAnsi="Times New Roman" w:cs="Times New Roman"/>
          <w:color w:val="000000"/>
          <w:sz w:val="21"/>
          <w:szCs w:val="21"/>
        </w:rPr>
        <w:t xml:space="preserve"> to </w:t>
      </w:r>
      <w:r w:rsidR="00D448A7">
        <w:rPr>
          <w:rFonts w:ascii="Times New Roman" w:hAnsi="Times New Roman" w:cs="Times New Roman"/>
          <w:color w:val="000000"/>
          <w:sz w:val="21"/>
          <w:szCs w:val="21"/>
        </w:rPr>
        <w:t>maintaining</w:t>
      </w:r>
      <w:r>
        <w:rPr>
          <w:rFonts w:ascii="Times New Roman" w:hAnsi="Times New Roman" w:cs="Times New Roman"/>
          <w:color w:val="000000"/>
          <w:sz w:val="21"/>
          <w:szCs w:val="21"/>
        </w:rPr>
        <w:t xml:space="preserve"> the reputation,</w:t>
      </w:r>
      <w:r w:rsidR="00444A21" w:rsidRPr="009F4632">
        <w:rPr>
          <w:rFonts w:ascii="Times New Roman" w:hAnsi="Times New Roman" w:cs="Times New Roman"/>
          <w:color w:val="000000"/>
          <w:sz w:val="21"/>
          <w:szCs w:val="21"/>
        </w:rPr>
        <w:t xml:space="preserve"> </w:t>
      </w:r>
      <w:r w:rsidR="00444A21">
        <w:rPr>
          <w:rFonts w:ascii="Times New Roman" w:hAnsi="Times New Roman" w:cs="Times New Roman"/>
          <w:color w:val="000000"/>
          <w:sz w:val="21"/>
          <w:szCs w:val="21"/>
        </w:rPr>
        <w:t>building</w:t>
      </w:r>
      <w:r>
        <w:rPr>
          <w:rFonts w:ascii="Times New Roman" w:hAnsi="Times New Roman" w:cs="Times New Roman"/>
          <w:color w:val="000000"/>
          <w:sz w:val="21"/>
          <w:szCs w:val="21"/>
        </w:rPr>
        <w:t xml:space="preserve"> brand image,</w:t>
      </w:r>
      <w:r w:rsidR="00444A21" w:rsidRPr="009F4632">
        <w:rPr>
          <w:rFonts w:ascii="Times New Roman" w:hAnsi="Times New Roman" w:cs="Times New Roman"/>
          <w:color w:val="000000"/>
          <w:sz w:val="21"/>
          <w:szCs w:val="21"/>
        </w:rPr>
        <w:t xml:space="preserve"> customer loyalty</w:t>
      </w:r>
      <w:r>
        <w:rPr>
          <w:rFonts w:ascii="Times New Roman" w:hAnsi="Times New Roman" w:cs="Times New Roman"/>
          <w:color w:val="000000"/>
          <w:sz w:val="21"/>
          <w:szCs w:val="21"/>
        </w:rPr>
        <w:t xml:space="preserve"> and</w:t>
      </w:r>
      <w:r w:rsidR="00444A21" w:rsidRPr="009F4632">
        <w:rPr>
          <w:rFonts w:ascii="Times New Roman" w:hAnsi="Times New Roman" w:cs="Times New Roman"/>
          <w:color w:val="000000"/>
          <w:sz w:val="21"/>
          <w:szCs w:val="21"/>
        </w:rPr>
        <w:t xml:space="preserve"> also helps to increase positive word of mouth.</w:t>
      </w:r>
    </w:p>
    <w:p w:rsidR="00444A21" w:rsidRDefault="00444A21" w:rsidP="00444A21">
      <w:pPr>
        <w:spacing w:after="0" w:line="240" w:lineRule="auto"/>
        <w:jc w:val="both"/>
        <w:rPr>
          <w:rFonts w:ascii="Times New Roman" w:hAnsi="Times New Roman" w:cs="Times New Roman"/>
          <w:color w:val="000000"/>
          <w:sz w:val="21"/>
          <w:szCs w:val="21"/>
        </w:rPr>
      </w:pPr>
    </w:p>
    <w:p w:rsidR="00444A21" w:rsidRPr="004905E0" w:rsidRDefault="00444A21" w:rsidP="00444A21">
      <w:pPr>
        <w:spacing w:after="0" w:line="240" w:lineRule="auto"/>
        <w:jc w:val="both"/>
        <w:rPr>
          <w:rFonts w:ascii="Times New Roman" w:hAnsi="Times New Roman" w:cs="Times New Roman"/>
          <w:b/>
          <w:bCs/>
          <w:color w:val="000000"/>
          <w:sz w:val="21"/>
          <w:szCs w:val="21"/>
        </w:rPr>
      </w:pPr>
      <w:r w:rsidRPr="004905E0">
        <w:rPr>
          <w:rFonts w:ascii="Times New Roman" w:hAnsi="Times New Roman" w:cs="Times New Roman"/>
          <w:b/>
          <w:bCs/>
          <w:color w:val="000000"/>
          <w:sz w:val="21"/>
          <w:szCs w:val="21"/>
        </w:rPr>
        <w:t>Critical Success Factors in Digital Presence and Attracting More Patients through Optimized SEO</w:t>
      </w:r>
    </w:p>
    <w:p w:rsidR="00444A21" w:rsidRDefault="00444A21" w:rsidP="00444A21">
      <w:pPr>
        <w:spacing w:after="0" w:line="240" w:lineRule="auto"/>
        <w:jc w:val="both"/>
        <w:rPr>
          <w:rFonts w:ascii="Times New Roman" w:hAnsi="Times New Roman" w:cs="Times New Roman"/>
          <w:color w:val="000000"/>
          <w:sz w:val="21"/>
          <w:szCs w:val="21"/>
        </w:rPr>
      </w:pPr>
    </w:p>
    <w:p w:rsidR="005B059C" w:rsidRPr="005B059C" w:rsidRDefault="005B059C" w:rsidP="00444A21">
      <w:pPr>
        <w:spacing w:after="0" w:line="240" w:lineRule="auto"/>
        <w:jc w:val="both"/>
        <w:rPr>
          <w:rFonts w:ascii="Times New Roman" w:hAnsi="Times New Roman" w:cs="Times New Roman"/>
          <w:sz w:val="21"/>
          <w:szCs w:val="21"/>
        </w:rPr>
      </w:pPr>
      <w:r w:rsidRPr="005B059C">
        <w:rPr>
          <w:rFonts w:ascii="Times New Roman" w:hAnsi="Times New Roman" w:cs="Times New Roman"/>
          <w:sz w:val="21"/>
          <w:szCs w:val="21"/>
        </w:rPr>
        <w:t xml:space="preserve">The strategic use of SEO and digital marketing tools, such as engaging websites and social media, etc are pivotal for building trust, increasing visibility, and nurturing patient loyalty. These factors collectively enhance a strong digital presence, benefiting both patient satisfaction and </w:t>
      </w:r>
      <w:r w:rsidR="00C96AB0">
        <w:rPr>
          <w:rFonts w:ascii="Times New Roman" w:hAnsi="Times New Roman" w:cs="Times New Roman"/>
          <w:sz w:val="21"/>
          <w:szCs w:val="21"/>
        </w:rPr>
        <w:t>h</w:t>
      </w:r>
      <w:r w:rsidR="00C96AB0" w:rsidRPr="005B059C">
        <w:rPr>
          <w:rFonts w:ascii="Times New Roman" w:hAnsi="Times New Roman" w:cs="Times New Roman"/>
          <w:sz w:val="21"/>
          <w:szCs w:val="21"/>
        </w:rPr>
        <w:t xml:space="preserve">ospitals and healthcare </w:t>
      </w:r>
      <w:r w:rsidRPr="005B059C">
        <w:rPr>
          <w:rFonts w:ascii="Times New Roman" w:hAnsi="Times New Roman" w:cs="Times New Roman"/>
          <w:sz w:val="21"/>
          <w:szCs w:val="21"/>
        </w:rPr>
        <w:t>organizational performance.</w:t>
      </w:r>
    </w:p>
    <w:p w:rsidR="005B059C" w:rsidRPr="004905E0" w:rsidRDefault="005B059C" w:rsidP="00444A21">
      <w:pPr>
        <w:spacing w:after="0" w:line="240" w:lineRule="auto"/>
        <w:jc w:val="both"/>
        <w:rPr>
          <w:rFonts w:ascii="Times New Roman" w:hAnsi="Times New Roman" w:cs="Times New Roman"/>
          <w:color w:val="000000"/>
          <w:sz w:val="21"/>
          <w:szCs w:val="21"/>
        </w:rPr>
      </w:pPr>
    </w:p>
    <w:p w:rsidR="00444A21" w:rsidRPr="004905E0" w:rsidRDefault="00444A21" w:rsidP="00444A21">
      <w:pPr>
        <w:spacing w:after="0" w:line="240" w:lineRule="auto"/>
        <w:jc w:val="both"/>
        <w:rPr>
          <w:rFonts w:ascii="Times New Roman" w:hAnsi="Times New Roman" w:cs="Times New Roman"/>
          <w:b/>
          <w:bCs/>
          <w:color w:val="000000"/>
          <w:sz w:val="21"/>
          <w:szCs w:val="21"/>
        </w:rPr>
      </w:pPr>
      <w:r w:rsidRPr="004905E0">
        <w:rPr>
          <w:rFonts w:ascii="Times New Roman" w:hAnsi="Times New Roman" w:cs="Times New Roman"/>
          <w:b/>
          <w:bCs/>
          <w:color w:val="000000"/>
          <w:sz w:val="21"/>
          <w:szCs w:val="21"/>
        </w:rPr>
        <w:t>Key Factors Affecting Digital Presence and Engagement:</w:t>
      </w:r>
    </w:p>
    <w:p w:rsidR="00444A21" w:rsidRDefault="00444A21" w:rsidP="00444A21">
      <w:pPr>
        <w:spacing w:after="0" w:line="240" w:lineRule="auto"/>
        <w:jc w:val="both"/>
        <w:rPr>
          <w:rFonts w:ascii="Times New Roman" w:hAnsi="Times New Roman" w:cs="Times New Roman"/>
          <w:color w:val="000000"/>
          <w:sz w:val="21"/>
          <w:szCs w:val="21"/>
        </w:rPr>
      </w:pPr>
    </w:p>
    <w:p w:rsidR="00444A21" w:rsidRPr="00372356" w:rsidRDefault="00444A21" w:rsidP="00444A21">
      <w:pPr>
        <w:pStyle w:val="ListParagraph"/>
        <w:numPr>
          <w:ilvl w:val="0"/>
          <w:numId w:val="44"/>
        </w:numPr>
        <w:spacing w:after="0" w:line="240" w:lineRule="auto"/>
        <w:jc w:val="both"/>
        <w:rPr>
          <w:rFonts w:ascii="Times New Roman" w:hAnsi="Times New Roman" w:cs="Times New Roman"/>
          <w:b/>
          <w:bCs/>
          <w:color w:val="000000"/>
          <w:sz w:val="21"/>
          <w:szCs w:val="21"/>
        </w:rPr>
      </w:pPr>
      <w:r w:rsidRPr="00372356">
        <w:rPr>
          <w:rFonts w:ascii="Times New Roman" w:hAnsi="Times New Roman" w:cs="Times New Roman"/>
          <w:b/>
          <w:bCs/>
          <w:color w:val="000000"/>
          <w:sz w:val="21"/>
          <w:szCs w:val="21"/>
        </w:rPr>
        <w:t xml:space="preserve">Optimized SEO: </w:t>
      </w:r>
      <w:r w:rsidRPr="00372356">
        <w:rPr>
          <w:rFonts w:ascii="Times New Roman" w:hAnsi="Times New Roman" w:cs="Times New Roman"/>
          <w:color w:val="000000"/>
          <w:sz w:val="21"/>
          <w:szCs w:val="21"/>
        </w:rPr>
        <w:t>SEO serves as the backbone of digital presence, ensuring the hospital's website ranks higher on search engines. By utilizing strategic keywords and well-optimized content, hospitals can attract more potential patients and improve their online visibility</w:t>
      </w:r>
      <w:r w:rsidR="00BA21DA">
        <w:rPr>
          <w:rFonts w:ascii="Times New Roman" w:hAnsi="Times New Roman" w:cs="Times New Roman"/>
          <w:color w:val="000000"/>
          <w:sz w:val="21"/>
          <w:szCs w:val="21"/>
        </w:rPr>
        <w:t xml:space="preserve"> (16)</w:t>
      </w:r>
      <w:r w:rsidRPr="00372356">
        <w:rPr>
          <w:rFonts w:ascii="Times New Roman" w:hAnsi="Times New Roman" w:cs="Times New Roman"/>
          <w:color w:val="000000"/>
          <w:sz w:val="21"/>
          <w:szCs w:val="21"/>
        </w:rPr>
        <w:t>.</w:t>
      </w:r>
    </w:p>
    <w:p w:rsidR="00444A21" w:rsidRPr="004905E0" w:rsidRDefault="00444A21" w:rsidP="00444A21">
      <w:pPr>
        <w:spacing w:after="0" w:line="240" w:lineRule="auto"/>
        <w:jc w:val="both"/>
        <w:rPr>
          <w:rFonts w:ascii="Times New Roman" w:hAnsi="Times New Roman" w:cs="Times New Roman"/>
          <w:color w:val="000000"/>
          <w:sz w:val="21"/>
          <w:szCs w:val="21"/>
        </w:rPr>
      </w:pPr>
    </w:p>
    <w:p w:rsidR="00444A21" w:rsidRPr="00372356" w:rsidRDefault="00444A21" w:rsidP="00444A21">
      <w:pPr>
        <w:pStyle w:val="ListParagraph"/>
        <w:numPr>
          <w:ilvl w:val="0"/>
          <w:numId w:val="44"/>
        </w:numPr>
        <w:spacing w:after="0" w:line="240" w:lineRule="auto"/>
        <w:jc w:val="both"/>
        <w:rPr>
          <w:rFonts w:ascii="Times New Roman" w:hAnsi="Times New Roman" w:cs="Times New Roman"/>
          <w:color w:val="000000"/>
          <w:sz w:val="21"/>
          <w:szCs w:val="21"/>
        </w:rPr>
      </w:pPr>
      <w:r w:rsidRPr="00372356">
        <w:rPr>
          <w:rFonts w:ascii="Times New Roman" w:hAnsi="Times New Roman" w:cs="Times New Roman"/>
          <w:b/>
          <w:bCs/>
          <w:color w:val="000000"/>
          <w:sz w:val="21"/>
          <w:szCs w:val="21"/>
        </w:rPr>
        <w:t>Engaging Websites:</w:t>
      </w:r>
      <w:r w:rsidRPr="00372356">
        <w:rPr>
          <w:rFonts w:ascii="Times New Roman" w:hAnsi="Times New Roman" w:cs="Times New Roman"/>
          <w:color w:val="000000"/>
          <w:sz w:val="21"/>
          <w:szCs w:val="21"/>
        </w:rPr>
        <w:t xml:space="preserve"> Hospitals gain more patients by developing user-friendly and visually appealing websites. These platforms provide vital information, run targeted advertisements, and serve as the first point of contact for those seeking healthcare services. Websites that are easy to navigate and contain comprehensive healthcare resources create a positive first impression.</w:t>
      </w:r>
    </w:p>
    <w:p w:rsidR="00444A21" w:rsidRPr="004905E0" w:rsidRDefault="00444A21" w:rsidP="00444A21">
      <w:pPr>
        <w:spacing w:after="0" w:line="240" w:lineRule="auto"/>
        <w:jc w:val="both"/>
        <w:rPr>
          <w:rFonts w:ascii="Times New Roman" w:hAnsi="Times New Roman" w:cs="Times New Roman"/>
          <w:color w:val="000000"/>
          <w:sz w:val="21"/>
          <w:szCs w:val="21"/>
        </w:rPr>
      </w:pPr>
    </w:p>
    <w:p w:rsidR="00444A21" w:rsidRPr="00372356" w:rsidRDefault="00444A21" w:rsidP="00444A21">
      <w:pPr>
        <w:pStyle w:val="ListParagraph"/>
        <w:numPr>
          <w:ilvl w:val="0"/>
          <w:numId w:val="44"/>
        </w:numPr>
        <w:spacing w:after="0" w:line="240" w:lineRule="auto"/>
        <w:jc w:val="both"/>
        <w:rPr>
          <w:rFonts w:ascii="Times New Roman" w:hAnsi="Times New Roman" w:cs="Times New Roman"/>
          <w:b/>
          <w:bCs/>
          <w:color w:val="000000"/>
          <w:sz w:val="21"/>
          <w:szCs w:val="21"/>
        </w:rPr>
      </w:pPr>
      <w:r w:rsidRPr="00372356">
        <w:rPr>
          <w:rFonts w:ascii="Times New Roman" w:hAnsi="Times New Roman" w:cs="Times New Roman"/>
          <w:b/>
          <w:bCs/>
          <w:color w:val="000000"/>
          <w:sz w:val="21"/>
          <w:szCs w:val="21"/>
        </w:rPr>
        <w:t xml:space="preserve">Social Media Presence: </w:t>
      </w:r>
      <w:r w:rsidRPr="00372356">
        <w:rPr>
          <w:rFonts w:ascii="Times New Roman" w:hAnsi="Times New Roman" w:cs="Times New Roman"/>
          <w:color w:val="000000"/>
          <w:sz w:val="21"/>
          <w:szCs w:val="21"/>
        </w:rPr>
        <w:t>Social media platforms offer a direct line of communication between hospitals and patients. Hospitals can use these platforms to share informative videos, blog posts, and updates from physicians, which not only attract potential patients but also enhance trust and credibility.</w:t>
      </w:r>
    </w:p>
    <w:p w:rsidR="00444A21" w:rsidRPr="004905E0" w:rsidRDefault="00444A21" w:rsidP="00444A21">
      <w:pPr>
        <w:spacing w:after="0" w:line="240" w:lineRule="auto"/>
        <w:jc w:val="both"/>
        <w:rPr>
          <w:rFonts w:ascii="Times New Roman" w:hAnsi="Times New Roman" w:cs="Times New Roman"/>
          <w:color w:val="000000"/>
          <w:sz w:val="21"/>
          <w:szCs w:val="21"/>
        </w:rPr>
      </w:pPr>
    </w:p>
    <w:p w:rsidR="00444A21" w:rsidRPr="00372356" w:rsidRDefault="00444A21" w:rsidP="00444A21">
      <w:pPr>
        <w:pStyle w:val="ListParagraph"/>
        <w:numPr>
          <w:ilvl w:val="0"/>
          <w:numId w:val="44"/>
        </w:numPr>
        <w:spacing w:after="0" w:line="240" w:lineRule="auto"/>
        <w:jc w:val="both"/>
        <w:rPr>
          <w:rFonts w:ascii="Times New Roman" w:hAnsi="Times New Roman" w:cs="Times New Roman"/>
          <w:color w:val="000000"/>
          <w:sz w:val="21"/>
          <w:szCs w:val="21"/>
        </w:rPr>
      </w:pPr>
      <w:r w:rsidRPr="00372356">
        <w:rPr>
          <w:rFonts w:ascii="Times New Roman" w:hAnsi="Times New Roman" w:cs="Times New Roman"/>
          <w:b/>
          <w:bCs/>
          <w:color w:val="000000"/>
          <w:sz w:val="21"/>
          <w:szCs w:val="21"/>
        </w:rPr>
        <w:t xml:space="preserve">Keywords: </w:t>
      </w:r>
      <w:r w:rsidRPr="00372356">
        <w:rPr>
          <w:rFonts w:ascii="Times New Roman" w:hAnsi="Times New Roman" w:cs="Times New Roman"/>
          <w:color w:val="000000"/>
          <w:sz w:val="21"/>
          <w:szCs w:val="21"/>
        </w:rPr>
        <w:t>Keywords are the cornerstone of effective SEO. Strategically selected keywords help hospitals appear in search results relevant to their services. Strong and targeted keywords ensure that the right audience is reached, driving website traffic and increasing patient inquiries.</w:t>
      </w:r>
    </w:p>
    <w:p w:rsidR="00444A21" w:rsidRPr="004905E0" w:rsidRDefault="00444A21" w:rsidP="00444A21">
      <w:pPr>
        <w:spacing w:after="0" w:line="240" w:lineRule="auto"/>
        <w:jc w:val="both"/>
        <w:rPr>
          <w:rFonts w:ascii="Times New Roman" w:hAnsi="Times New Roman" w:cs="Times New Roman"/>
          <w:color w:val="000000"/>
          <w:sz w:val="21"/>
          <w:szCs w:val="21"/>
        </w:rPr>
      </w:pPr>
    </w:p>
    <w:p w:rsidR="00444A21" w:rsidRPr="004905E0" w:rsidRDefault="00444A21" w:rsidP="00444A21">
      <w:pPr>
        <w:spacing w:after="0" w:line="240" w:lineRule="auto"/>
        <w:jc w:val="both"/>
        <w:rPr>
          <w:rFonts w:ascii="Times New Roman" w:hAnsi="Times New Roman" w:cs="Times New Roman"/>
          <w:b/>
          <w:bCs/>
          <w:color w:val="000000"/>
          <w:sz w:val="21"/>
          <w:szCs w:val="21"/>
        </w:rPr>
      </w:pPr>
      <w:r w:rsidRPr="004905E0">
        <w:rPr>
          <w:rFonts w:ascii="Times New Roman" w:hAnsi="Times New Roman" w:cs="Times New Roman"/>
          <w:b/>
          <w:bCs/>
          <w:color w:val="000000"/>
          <w:sz w:val="21"/>
          <w:szCs w:val="21"/>
        </w:rPr>
        <w:t>Ad</w:t>
      </w:r>
      <w:r>
        <w:rPr>
          <w:rFonts w:ascii="Times New Roman" w:hAnsi="Times New Roman" w:cs="Times New Roman"/>
          <w:b/>
          <w:bCs/>
          <w:color w:val="000000"/>
          <w:sz w:val="21"/>
          <w:szCs w:val="21"/>
        </w:rPr>
        <w:t>ditional</w:t>
      </w:r>
      <w:r w:rsidRPr="004905E0">
        <w:rPr>
          <w:rFonts w:ascii="Times New Roman" w:hAnsi="Times New Roman" w:cs="Times New Roman"/>
          <w:b/>
          <w:bCs/>
          <w:color w:val="000000"/>
          <w:sz w:val="21"/>
          <w:szCs w:val="21"/>
        </w:rPr>
        <w:t xml:space="preserve"> Factors Enhancing Digital Presence:</w:t>
      </w:r>
    </w:p>
    <w:p w:rsidR="00444A21" w:rsidRDefault="00444A21" w:rsidP="00444A21">
      <w:pPr>
        <w:spacing w:after="0" w:line="240" w:lineRule="auto"/>
        <w:jc w:val="both"/>
        <w:rPr>
          <w:rFonts w:ascii="Times New Roman" w:hAnsi="Times New Roman" w:cs="Times New Roman"/>
          <w:color w:val="000000"/>
          <w:sz w:val="21"/>
          <w:szCs w:val="21"/>
        </w:rPr>
      </w:pPr>
    </w:p>
    <w:p w:rsidR="00444A21" w:rsidRDefault="00444A21" w:rsidP="00444A21">
      <w:pPr>
        <w:pStyle w:val="ListParagraph"/>
        <w:numPr>
          <w:ilvl w:val="0"/>
          <w:numId w:val="43"/>
        </w:numPr>
        <w:spacing w:after="0" w:line="240" w:lineRule="auto"/>
        <w:jc w:val="both"/>
        <w:rPr>
          <w:rFonts w:ascii="Times New Roman" w:hAnsi="Times New Roman" w:cs="Times New Roman"/>
          <w:color w:val="000000"/>
          <w:sz w:val="21"/>
          <w:szCs w:val="21"/>
        </w:rPr>
      </w:pPr>
      <w:r w:rsidRPr="00372356">
        <w:rPr>
          <w:rFonts w:ascii="Times New Roman" w:hAnsi="Times New Roman" w:cs="Times New Roman"/>
          <w:b/>
          <w:bCs/>
          <w:color w:val="000000"/>
          <w:sz w:val="21"/>
          <w:szCs w:val="21"/>
        </w:rPr>
        <w:t>Positive Reviews:</w:t>
      </w:r>
      <w:r w:rsidRPr="00372356">
        <w:rPr>
          <w:rFonts w:ascii="Times New Roman" w:hAnsi="Times New Roman" w:cs="Times New Roman"/>
          <w:color w:val="000000"/>
          <w:sz w:val="21"/>
          <w:szCs w:val="21"/>
        </w:rPr>
        <w:t xml:space="preserve"> Patient reviews on quality care and satisfaction help build trust with potential patients.</w:t>
      </w:r>
    </w:p>
    <w:p w:rsidR="00444A21" w:rsidRPr="00372356" w:rsidRDefault="00444A21" w:rsidP="00444A21">
      <w:pPr>
        <w:pStyle w:val="ListParagraph"/>
        <w:numPr>
          <w:ilvl w:val="0"/>
          <w:numId w:val="43"/>
        </w:numPr>
        <w:spacing w:after="0" w:line="240" w:lineRule="auto"/>
        <w:jc w:val="both"/>
        <w:rPr>
          <w:rFonts w:ascii="Times New Roman" w:hAnsi="Times New Roman" w:cs="Times New Roman"/>
          <w:color w:val="000000"/>
          <w:sz w:val="21"/>
          <w:szCs w:val="21"/>
        </w:rPr>
      </w:pPr>
      <w:r w:rsidRPr="00372356">
        <w:rPr>
          <w:rFonts w:ascii="Times New Roman" w:hAnsi="Times New Roman" w:cs="Times New Roman"/>
          <w:b/>
          <w:bCs/>
          <w:color w:val="000000"/>
          <w:sz w:val="21"/>
          <w:szCs w:val="21"/>
        </w:rPr>
        <w:t>Consistency and Monitoring:</w:t>
      </w:r>
      <w:r w:rsidRPr="00372356">
        <w:rPr>
          <w:rFonts w:ascii="Times New Roman" w:hAnsi="Times New Roman" w:cs="Times New Roman"/>
          <w:color w:val="000000"/>
          <w:sz w:val="21"/>
          <w:szCs w:val="21"/>
        </w:rPr>
        <w:t xml:space="preserve"> Regular updates to websites, actively managing social media, and continuous monitoring of SEO sustain engagement and competitiveness.</w:t>
      </w:r>
    </w:p>
    <w:p w:rsidR="00444A21" w:rsidRDefault="00444A21" w:rsidP="00444A21">
      <w:pPr>
        <w:pStyle w:val="ListParagraph"/>
        <w:numPr>
          <w:ilvl w:val="0"/>
          <w:numId w:val="43"/>
        </w:numPr>
        <w:spacing w:after="0" w:line="240" w:lineRule="auto"/>
        <w:jc w:val="both"/>
        <w:rPr>
          <w:rFonts w:ascii="Times New Roman" w:hAnsi="Times New Roman" w:cs="Times New Roman"/>
          <w:color w:val="000000"/>
          <w:sz w:val="21"/>
          <w:szCs w:val="21"/>
        </w:rPr>
      </w:pPr>
      <w:r w:rsidRPr="00372356">
        <w:rPr>
          <w:rFonts w:ascii="Times New Roman" w:hAnsi="Times New Roman" w:cs="Times New Roman"/>
          <w:b/>
          <w:bCs/>
          <w:color w:val="000000"/>
          <w:sz w:val="21"/>
          <w:szCs w:val="21"/>
        </w:rPr>
        <w:t>Brand Image and Loyalty:</w:t>
      </w:r>
      <w:r w:rsidRPr="00372356">
        <w:rPr>
          <w:rFonts w:ascii="Times New Roman" w:hAnsi="Times New Roman" w:cs="Times New Roman"/>
          <w:color w:val="000000"/>
          <w:sz w:val="21"/>
          <w:szCs w:val="21"/>
        </w:rPr>
        <w:t xml:space="preserve"> A robust digital presence boosts reputation, fosters loyalty, and encourages positive word-of-mouth.</w:t>
      </w:r>
    </w:p>
    <w:p w:rsidR="00D448A7" w:rsidRDefault="00D448A7" w:rsidP="00D448A7">
      <w:pPr>
        <w:spacing w:after="0" w:line="240" w:lineRule="auto"/>
        <w:jc w:val="both"/>
        <w:rPr>
          <w:rFonts w:ascii="Times New Roman" w:hAnsi="Times New Roman" w:cs="Times New Roman"/>
          <w:color w:val="000000"/>
          <w:sz w:val="21"/>
          <w:szCs w:val="21"/>
        </w:rPr>
      </w:pPr>
    </w:p>
    <w:p w:rsidR="00D448A7" w:rsidRPr="00D448A7" w:rsidRDefault="00D448A7" w:rsidP="00D448A7">
      <w:pPr>
        <w:spacing w:after="0" w:line="240" w:lineRule="auto"/>
        <w:jc w:val="both"/>
        <w:rPr>
          <w:rFonts w:ascii="Times New Roman" w:hAnsi="Times New Roman" w:cs="Times New Roman"/>
          <w:color w:val="000000"/>
          <w:sz w:val="21"/>
          <w:szCs w:val="21"/>
        </w:rPr>
      </w:pPr>
      <w:r w:rsidRPr="00D448A7">
        <w:rPr>
          <w:rFonts w:ascii="Times New Roman" w:hAnsi="Times New Roman" w:cs="Times New Roman"/>
          <w:color w:val="000000"/>
          <w:sz w:val="21"/>
          <w:szCs w:val="21"/>
        </w:rPr>
        <w:t>Through consistent application of these strategies</w:t>
      </w:r>
      <w:r w:rsidR="00E8267F">
        <w:rPr>
          <w:rFonts w:ascii="Times New Roman" w:hAnsi="Times New Roman" w:cs="Times New Roman"/>
          <w:color w:val="000000"/>
          <w:sz w:val="21"/>
          <w:szCs w:val="21"/>
        </w:rPr>
        <w:t>,</w:t>
      </w:r>
      <w:r w:rsidRPr="00D448A7">
        <w:t xml:space="preserve"> </w:t>
      </w:r>
      <w:r w:rsidRPr="00D448A7">
        <w:rPr>
          <w:rFonts w:ascii="Times New Roman" w:hAnsi="Times New Roman" w:cs="Times New Roman"/>
          <w:color w:val="000000"/>
          <w:sz w:val="21"/>
          <w:szCs w:val="21"/>
        </w:rPr>
        <w:t>hospitals can boost their digital visibility, build patient trust, strengthen brand value, and cultivate lon</w:t>
      </w:r>
      <w:r>
        <w:rPr>
          <w:rFonts w:ascii="Times New Roman" w:hAnsi="Times New Roman" w:cs="Times New Roman"/>
          <w:color w:val="000000"/>
          <w:sz w:val="21"/>
          <w:szCs w:val="21"/>
        </w:rPr>
        <w:t>g-term loyalty</w:t>
      </w:r>
      <w:r w:rsidR="00E8267F">
        <w:rPr>
          <w:rFonts w:ascii="Times New Roman" w:hAnsi="Times New Roman" w:cs="Times New Roman"/>
          <w:color w:val="000000"/>
          <w:sz w:val="21"/>
          <w:szCs w:val="21"/>
        </w:rPr>
        <w:t>. These factors</w:t>
      </w:r>
      <w:r w:rsidRPr="00D448A7">
        <w:rPr>
          <w:rFonts w:ascii="Times New Roman" w:hAnsi="Times New Roman" w:cs="Times New Roman"/>
          <w:color w:val="000000"/>
          <w:sz w:val="21"/>
          <w:szCs w:val="21"/>
        </w:rPr>
        <w:t xml:space="preserve"> are essential in attracting and retaining patients in today’s digital-first healthcare environment.</w:t>
      </w:r>
    </w:p>
    <w:p w:rsidR="00444A21" w:rsidRPr="009F4632" w:rsidRDefault="00444A21" w:rsidP="00444A21">
      <w:pPr>
        <w:spacing w:after="0" w:line="240" w:lineRule="auto"/>
        <w:jc w:val="both"/>
        <w:rPr>
          <w:rFonts w:ascii="Times New Roman" w:hAnsi="Times New Roman" w:cs="Times New Roman"/>
          <w:color w:val="000000"/>
          <w:sz w:val="21"/>
          <w:szCs w:val="21"/>
        </w:rPr>
      </w:pPr>
    </w:p>
    <w:p w:rsidR="00444A21" w:rsidRPr="009F4632" w:rsidRDefault="00292A81" w:rsidP="00444A21">
      <w:pPr>
        <w:spacing w:after="0" w:line="240" w:lineRule="auto"/>
        <w:jc w:val="both"/>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4</w:t>
      </w:r>
      <w:r w:rsidR="00444A21" w:rsidRPr="009F4632">
        <w:rPr>
          <w:rFonts w:ascii="Times New Roman" w:hAnsi="Times New Roman" w:cs="Times New Roman"/>
          <w:b/>
          <w:bCs/>
          <w:color w:val="000000"/>
          <w:sz w:val="21"/>
          <w:szCs w:val="21"/>
          <w:lang w:val="en-US"/>
        </w:rPr>
        <w:t>. DISCUSSION</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D448A7" w:rsidRPr="009F4632" w:rsidRDefault="00D448A7" w:rsidP="00D448A7">
      <w:pPr>
        <w:spacing w:after="0" w:line="240" w:lineRule="auto"/>
        <w:jc w:val="center"/>
        <w:rPr>
          <w:rFonts w:ascii="Times New Roman" w:hAnsi="Times New Roman" w:cs="Times New Roman"/>
          <w:b/>
          <w:bCs/>
          <w:color w:val="000000"/>
          <w:sz w:val="21"/>
          <w:szCs w:val="21"/>
          <w:lang w:val="en-US"/>
        </w:rPr>
      </w:pPr>
      <w:r w:rsidRPr="00375CD1">
        <w:rPr>
          <w:rFonts w:ascii="Times New Roman" w:hAnsi="Times New Roman" w:cs="Times New Roman"/>
          <w:b/>
          <w:bCs/>
          <w:noProof/>
          <w:color w:val="000000"/>
          <w:sz w:val="21"/>
          <w:szCs w:val="21"/>
          <w:lang w:eastAsia="en-IN" w:bidi="as-IN"/>
        </w:rPr>
        <w:lastRenderedPageBreak/>
        <w:drawing>
          <wp:inline distT="0" distB="0" distL="0" distR="0" wp14:anchorId="6DBA6AD8" wp14:editId="23A1C879">
            <wp:extent cx="3799840" cy="2609289"/>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BEBA8EAE-BF5A-486C-A8C5-ECC9F3942E4B}">
                          <a14:imgProps xmlns:a14="http://schemas.microsoft.com/office/drawing/2010/main">
                            <a14:imgLayer r:embed="rId8">
                              <a14:imgEffect>
                                <a14:sharpenSoften amount="50000"/>
                              </a14:imgEffect>
                            </a14:imgLayer>
                          </a14:imgProps>
                        </a:ext>
                      </a:extLst>
                    </a:blip>
                    <a:stretch>
                      <a:fillRect/>
                    </a:stretch>
                  </pic:blipFill>
                  <pic:spPr>
                    <a:xfrm>
                      <a:off x="0" y="0"/>
                      <a:ext cx="3847562" cy="2642059"/>
                    </a:xfrm>
                    <a:prstGeom prst="rect">
                      <a:avLst/>
                    </a:prstGeom>
                  </pic:spPr>
                </pic:pic>
              </a:graphicData>
            </a:graphic>
          </wp:inline>
        </w:drawing>
      </w:r>
    </w:p>
    <w:p w:rsidR="00D448A7" w:rsidRPr="009F4632" w:rsidRDefault="00D448A7" w:rsidP="00D448A7">
      <w:pPr>
        <w:spacing w:after="0" w:line="240" w:lineRule="auto"/>
        <w:jc w:val="center"/>
        <w:rPr>
          <w:rFonts w:ascii="Times New Roman" w:hAnsi="Times New Roman" w:cs="Times New Roman"/>
          <w:b/>
          <w:bCs/>
          <w:color w:val="000000"/>
          <w:sz w:val="21"/>
          <w:szCs w:val="21"/>
          <w:lang w:val="en-US"/>
        </w:rPr>
      </w:pPr>
      <w:r w:rsidRPr="009F4632">
        <w:rPr>
          <w:rFonts w:ascii="Times New Roman" w:hAnsi="Times New Roman" w:cs="Times New Roman"/>
          <w:b/>
          <w:bCs/>
          <w:color w:val="000000"/>
          <w:sz w:val="21"/>
          <w:szCs w:val="21"/>
          <w:lang w:val="en-US"/>
        </w:rPr>
        <w:t xml:space="preserve">Figure 1. </w:t>
      </w:r>
      <w:r w:rsidRPr="000260FD">
        <w:rPr>
          <w:rFonts w:ascii="Times New Roman" w:hAnsi="Times New Roman" w:cs="Times New Roman"/>
          <w:b/>
          <w:bCs/>
          <w:color w:val="000000"/>
          <w:sz w:val="21"/>
          <w:szCs w:val="21"/>
          <w:lang w:val="en-US"/>
        </w:rPr>
        <w:t>Distribution of Critical Factors in Digital Presence</w:t>
      </w:r>
    </w:p>
    <w:p w:rsidR="00D448A7" w:rsidRDefault="00D448A7" w:rsidP="00444A21">
      <w:pPr>
        <w:spacing w:after="0" w:line="240" w:lineRule="auto"/>
        <w:jc w:val="both"/>
        <w:rPr>
          <w:rFonts w:ascii="Times New Roman" w:hAnsi="Times New Roman" w:cs="Times New Roman"/>
          <w:color w:val="000000"/>
          <w:sz w:val="21"/>
          <w:szCs w:val="21"/>
          <w:lang w:val="en-US"/>
        </w:rPr>
      </w:pPr>
    </w:p>
    <w:p w:rsidR="00444A21" w:rsidRDefault="00444A21" w:rsidP="00444A21">
      <w:pPr>
        <w:spacing w:after="0" w:line="240" w:lineRule="auto"/>
        <w:jc w:val="both"/>
        <w:rPr>
          <w:rFonts w:ascii="Times New Roman" w:hAnsi="Times New Roman" w:cs="Times New Roman"/>
          <w:color w:val="000000"/>
          <w:sz w:val="21"/>
          <w:szCs w:val="21"/>
          <w:lang w:val="en-US"/>
        </w:rPr>
      </w:pPr>
      <w:r w:rsidRPr="000260FD">
        <w:rPr>
          <w:rFonts w:ascii="Times New Roman" w:hAnsi="Times New Roman" w:cs="Times New Roman"/>
          <w:color w:val="000000"/>
          <w:sz w:val="21"/>
          <w:szCs w:val="21"/>
          <w:lang w:val="en-US"/>
        </w:rPr>
        <w:t xml:space="preserve">The above </w:t>
      </w:r>
      <w:r>
        <w:rPr>
          <w:rFonts w:ascii="Times New Roman" w:hAnsi="Times New Roman" w:cs="Times New Roman"/>
          <w:color w:val="000000"/>
          <w:sz w:val="21"/>
          <w:szCs w:val="21"/>
          <w:lang w:val="en-US"/>
        </w:rPr>
        <w:t xml:space="preserve">pie </w:t>
      </w:r>
      <w:r w:rsidRPr="000260FD">
        <w:rPr>
          <w:rFonts w:ascii="Times New Roman" w:hAnsi="Times New Roman" w:cs="Times New Roman"/>
          <w:color w:val="000000"/>
          <w:sz w:val="21"/>
          <w:szCs w:val="21"/>
          <w:lang w:val="en-US"/>
        </w:rPr>
        <w:t xml:space="preserve">chart represents </w:t>
      </w:r>
      <w:r w:rsidR="00E8267F">
        <w:rPr>
          <w:rFonts w:ascii="Times New Roman" w:hAnsi="Times New Roman" w:cs="Times New Roman"/>
          <w:color w:val="000000"/>
          <w:sz w:val="21"/>
          <w:szCs w:val="21"/>
          <w:lang w:val="en-US"/>
        </w:rPr>
        <w:t>the relative importance</w:t>
      </w:r>
      <w:r w:rsidRPr="00967816">
        <w:rPr>
          <w:rFonts w:ascii="Times New Roman" w:hAnsi="Times New Roman" w:cs="Times New Roman"/>
          <w:color w:val="000000"/>
          <w:sz w:val="21"/>
          <w:szCs w:val="21"/>
          <w:lang w:val="en-US"/>
        </w:rPr>
        <w:t xml:space="preserve"> of critical factors </w:t>
      </w:r>
      <w:r w:rsidR="00E8267F">
        <w:rPr>
          <w:rFonts w:ascii="Times New Roman" w:hAnsi="Times New Roman" w:cs="Times New Roman"/>
          <w:color w:val="000000"/>
          <w:sz w:val="21"/>
          <w:szCs w:val="21"/>
          <w:lang w:val="en-US"/>
        </w:rPr>
        <w:t xml:space="preserve">such as </w:t>
      </w:r>
      <w:r w:rsidR="00E8267F" w:rsidRPr="00967816">
        <w:rPr>
          <w:rFonts w:ascii="Times New Roman" w:hAnsi="Times New Roman" w:cs="Times New Roman"/>
          <w:color w:val="000000"/>
          <w:sz w:val="21"/>
          <w:szCs w:val="21"/>
          <w:lang w:val="en-US"/>
        </w:rPr>
        <w:t>optimized SEO, engaging website</w:t>
      </w:r>
      <w:r w:rsidR="00E8267F">
        <w:rPr>
          <w:rFonts w:ascii="Times New Roman" w:hAnsi="Times New Roman" w:cs="Times New Roman"/>
          <w:color w:val="000000"/>
          <w:sz w:val="21"/>
          <w:szCs w:val="21"/>
          <w:lang w:val="en-US"/>
        </w:rPr>
        <w:t>s</w:t>
      </w:r>
      <w:r w:rsidR="00E8267F" w:rsidRPr="00967816">
        <w:rPr>
          <w:rFonts w:ascii="Times New Roman" w:hAnsi="Times New Roman" w:cs="Times New Roman"/>
          <w:color w:val="000000"/>
          <w:sz w:val="21"/>
          <w:szCs w:val="21"/>
          <w:lang w:val="en-US"/>
        </w:rPr>
        <w:t xml:space="preserve">, social media presence, and keywords </w:t>
      </w:r>
      <w:r w:rsidRPr="00967816">
        <w:rPr>
          <w:rFonts w:ascii="Times New Roman" w:hAnsi="Times New Roman" w:cs="Times New Roman"/>
          <w:color w:val="000000"/>
          <w:sz w:val="21"/>
          <w:szCs w:val="21"/>
          <w:lang w:val="en-US"/>
        </w:rPr>
        <w:t>contributing to digital presen</w:t>
      </w:r>
      <w:r w:rsidR="00E8267F">
        <w:rPr>
          <w:rFonts w:ascii="Times New Roman" w:hAnsi="Times New Roman" w:cs="Times New Roman"/>
          <w:color w:val="000000"/>
          <w:sz w:val="21"/>
          <w:szCs w:val="21"/>
          <w:lang w:val="en-US"/>
        </w:rPr>
        <w:t>ce in healthcare organizations</w:t>
      </w:r>
      <w:r w:rsidRPr="00967816">
        <w:rPr>
          <w:rFonts w:ascii="Times New Roman" w:hAnsi="Times New Roman" w:cs="Times New Roman"/>
          <w:color w:val="000000"/>
          <w:sz w:val="21"/>
          <w:szCs w:val="21"/>
          <w:lang w:val="en-US"/>
        </w:rPr>
        <w:t>.</w:t>
      </w:r>
    </w:p>
    <w:p w:rsidR="00444A21" w:rsidRDefault="00444A21" w:rsidP="00444A21">
      <w:pPr>
        <w:spacing w:after="0" w:line="240" w:lineRule="auto"/>
        <w:jc w:val="both"/>
        <w:rPr>
          <w:rFonts w:ascii="Times New Roman" w:hAnsi="Times New Roman" w:cs="Times New Roman"/>
          <w:color w:val="000000"/>
          <w:sz w:val="21"/>
          <w:szCs w:val="21"/>
          <w:lang w:val="en-US"/>
        </w:rPr>
      </w:pPr>
    </w:p>
    <w:p w:rsidR="00444A21" w:rsidRPr="00352924" w:rsidRDefault="00444A21" w:rsidP="00444A21">
      <w:pPr>
        <w:pStyle w:val="ListParagraph"/>
        <w:numPr>
          <w:ilvl w:val="0"/>
          <w:numId w:val="42"/>
        </w:numPr>
        <w:spacing w:after="0" w:line="240" w:lineRule="auto"/>
        <w:jc w:val="both"/>
        <w:rPr>
          <w:rFonts w:ascii="Times New Roman" w:hAnsi="Times New Roman" w:cs="Times New Roman"/>
          <w:color w:val="000000"/>
          <w:sz w:val="21"/>
          <w:szCs w:val="21"/>
          <w:lang w:val="en-US"/>
        </w:rPr>
      </w:pPr>
      <w:r>
        <w:rPr>
          <w:rFonts w:ascii="Times New Roman" w:hAnsi="Times New Roman" w:cs="Times New Roman"/>
          <w:b/>
          <w:bCs/>
          <w:color w:val="000000"/>
          <w:sz w:val="21"/>
          <w:szCs w:val="21"/>
          <w:lang w:val="en-US"/>
        </w:rPr>
        <w:t>Optimized SEO (45.2</w:t>
      </w:r>
      <w:r w:rsidRPr="00352924">
        <w:rPr>
          <w:rFonts w:ascii="Times New Roman" w:hAnsi="Times New Roman" w:cs="Times New Roman"/>
          <w:b/>
          <w:bCs/>
          <w:color w:val="000000"/>
          <w:sz w:val="21"/>
          <w:szCs w:val="21"/>
          <w:lang w:val="en-US"/>
        </w:rPr>
        <w:t>%)</w:t>
      </w:r>
      <w:r w:rsidRPr="00352924">
        <w:rPr>
          <w:rFonts w:ascii="Times New Roman" w:hAnsi="Times New Roman" w:cs="Times New Roman"/>
          <w:color w:val="000000"/>
          <w:sz w:val="21"/>
          <w:szCs w:val="21"/>
          <w:lang w:val="en-US"/>
        </w:rPr>
        <w:t xml:space="preserve"> is the largest segment, emphasizing its critical role in improving search engine rankings to attract and retain patients.</w:t>
      </w:r>
    </w:p>
    <w:p w:rsidR="00444A21" w:rsidRDefault="00444A21" w:rsidP="00444A21">
      <w:pPr>
        <w:spacing w:after="0" w:line="240" w:lineRule="auto"/>
        <w:jc w:val="both"/>
        <w:rPr>
          <w:rFonts w:ascii="Times New Roman" w:hAnsi="Times New Roman" w:cs="Times New Roman"/>
          <w:color w:val="000000"/>
          <w:sz w:val="21"/>
          <w:szCs w:val="21"/>
          <w:lang w:val="en-US"/>
        </w:rPr>
      </w:pPr>
    </w:p>
    <w:p w:rsidR="00444A21" w:rsidRPr="00352924" w:rsidRDefault="00444A21" w:rsidP="00444A21">
      <w:pPr>
        <w:pStyle w:val="ListParagraph"/>
        <w:numPr>
          <w:ilvl w:val="0"/>
          <w:numId w:val="42"/>
        </w:numPr>
        <w:spacing w:after="0" w:line="240" w:lineRule="auto"/>
        <w:jc w:val="both"/>
        <w:rPr>
          <w:rFonts w:ascii="Times New Roman" w:hAnsi="Times New Roman" w:cs="Times New Roman"/>
          <w:color w:val="000000"/>
          <w:sz w:val="21"/>
          <w:szCs w:val="21"/>
          <w:lang w:val="en-US"/>
        </w:rPr>
      </w:pPr>
      <w:r>
        <w:rPr>
          <w:rFonts w:ascii="Times New Roman" w:hAnsi="Times New Roman" w:cs="Times New Roman"/>
          <w:b/>
          <w:bCs/>
          <w:color w:val="000000"/>
          <w:sz w:val="21"/>
          <w:szCs w:val="21"/>
          <w:lang w:val="en-US"/>
        </w:rPr>
        <w:t>Engaging Website (33.3</w:t>
      </w:r>
      <w:r w:rsidRPr="00352924">
        <w:rPr>
          <w:rFonts w:ascii="Times New Roman" w:hAnsi="Times New Roman" w:cs="Times New Roman"/>
          <w:b/>
          <w:bCs/>
          <w:color w:val="000000"/>
          <w:sz w:val="21"/>
          <w:szCs w:val="21"/>
          <w:lang w:val="en-US"/>
        </w:rPr>
        <w:t>%)</w:t>
      </w:r>
      <w:r w:rsidRPr="00352924">
        <w:rPr>
          <w:rFonts w:ascii="Times New Roman" w:hAnsi="Times New Roman" w:cs="Times New Roman"/>
          <w:color w:val="000000"/>
          <w:sz w:val="21"/>
          <w:szCs w:val="21"/>
          <w:lang w:val="en-US"/>
        </w:rPr>
        <w:t xml:space="preserve"> comes second, underlining the need for a user-friendly, interactive site to keep visitors engaged.</w:t>
      </w:r>
    </w:p>
    <w:p w:rsidR="00444A21" w:rsidRDefault="00444A21" w:rsidP="00444A21">
      <w:pPr>
        <w:spacing w:after="0" w:line="240" w:lineRule="auto"/>
        <w:jc w:val="both"/>
        <w:rPr>
          <w:rFonts w:ascii="Times New Roman" w:hAnsi="Times New Roman" w:cs="Times New Roman"/>
          <w:color w:val="000000"/>
          <w:sz w:val="21"/>
          <w:szCs w:val="21"/>
          <w:lang w:val="en-US"/>
        </w:rPr>
      </w:pPr>
    </w:p>
    <w:p w:rsidR="00444A21" w:rsidRPr="00352924" w:rsidRDefault="00444A21" w:rsidP="00444A21">
      <w:pPr>
        <w:pStyle w:val="ListParagraph"/>
        <w:numPr>
          <w:ilvl w:val="0"/>
          <w:numId w:val="42"/>
        </w:numPr>
        <w:spacing w:after="0" w:line="240" w:lineRule="auto"/>
        <w:jc w:val="both"/>
        <w:rPr>
          <w:rFonts w:ascii="Times New Roman" w:hAnsi="Times New Roman" w:cs="Times New Roman"/>
          <w:color w:val="000000"/>
          <w:sz w:val="21"/>
          <w:szCs w:val="21"/>
          <w:lang w:val="en-US"/>
        </w:rPr>
      </w:pPr>
      <w:r>
        <w:rPr>
          <w:rFonts w:ascii="Times New Roman" w:hAnsi="Times New Roman" w:cs="Times New Roman"/>
          <w:b/>
          <w:bCs/>
          <w:color w:val="000000"/>
          <w:sz w:val="21"/>
          <w:szCs w:val="21"/>
          <w:lang w:val="en-US"/>
        </w:rPr>
        <w:t>Social Media Presence (11.9</w:t>
      </w:r>
      <w:r w:rsidRPr="00352924">
        <w:rPr>
          <w:rFonts w:ascii="Times New Roman" w:hAnsi="Times New Roman" w:cs="Times New Roman"/>
          <w:b/>
          <w:bCs/>
          <w:color w:val="000000"/>
          <w:sz w:val="21"/>
          <w:szCs w:val="21"/>
          <w:lang w:val="en-US"/>
        </w:rPr>
        <w:t>%)</w:t>
      </w:r>
      <w:r w:rsidRPr="00352924">
        <w:rPr>
          <w:rFonts w:ascii="Times New Roman" w:hAnsi="Times New Roman" w:cs="Times New Roman"/>
          <w:color w:val="000000"/>
          <w:sz w:val="21"/>
          <w:szCs w:val="21"/>
          <w:lang w:val="en-US"/>
        </w:rPr>
        <w:t xml:space="preserve"> represents the third most important factor, driving brand awareness and traffic, though not as crucial as SEO or website engagement.</w:t>
      </w:r>
    </w:p>
    <w:p w:rsidR="00444A21" w:rsidRDefault="00444A21" w:rsidP="00444A21">
      <w:pPr>
        <w:spacing w:after="0" w:line="240" w:lineRule="auto"/>
        <w:jc w:val="both"/>
        <w:rPr>
          <w:rFonts w:ascii="Times New Roman" w:hAnsi="Times New Roman" w:cs="Times New Roman"/>
          <w:color w:val="000000"/>
          <w:sz w:val="21"/>
          <w:szCs w:val="21"/>
          <w:lang w:val="en-US"/>
        </w:rPr>
      </w:pPr>
    </w:p>
    <w:p w:rsidR="00444A21" w:rsidRPr="00352924" w:rsidRDefault="00444A21" w:rsidP="00E8267F">
      <w:pPr>
        <w:pStyle w:val="ListParagraph"/>
        <w:numPr>
          <w:ilvl w:val="0"/>
          <w:numId w:val="42"/>
        </w:numPr>
        <w:spacing w:after="0" w:line="240" w:lineRule="auto"/>
        <w:jc w:val="both"/>
        <w:rPr>
          <w:rFonts w:ascii="Times New Roman" w:hAnsi="Times New Roman" w:cs="Times New Roman"/>
          <w:color w:val="000000"/>
          <w:sz w:val="21"/>
          <w:szCs w:val="21"/>
          <w:lang w:val="en-US"/>
        </w:rPr>
      </w:pPr>
      <w:r>
        <w:rPr>
          <w:rFonts w:ascii="Times New Roman" w:hAnsi="Times New Roman" w:cs="Times New Roman"/>
          <w:b/>
          <w:bCs/>
          <w:color w:val="000000"/>
          <w:sz w:val="21"/>
          <w:szCs w:val="21"/>
          <w:lang w:val="en-US"/>
        </w:rPr>
        <w:t>Keywords (9.5</w:t>
      </w:r>
      <w:r w:rsidRPr="00352924">
        <w:rPr>
          <w:rFonts w:ascii="Times New Roman" w:hAnsi="Times New Roman" w:cs="Times New Roman"/>
          <w:b/>
          <w:bCs/>
          <w:color w:val="000000"/>
          <w:sz w:val="21"/>
          <w:szCs w:val="21"/>
          <w:lang w:val="en-US"/>
        </w:rPr>
        <w:t>%)</w:t>
      </w:r>
      <w:r w:rsidR="00E8267F" w:rsidRPr="00E8267F">
        <w:rPr>
          <w:rFonts w:ascii="Times New Roman" w:hAnsi="Times New Roman" w:cs="Times New Roman"/>
          <w:color w:val="000000"/>
          <w:sz w:val="21"/>
          <w:szCs w:val="21"/>
          <w:lang w:val="en-US"/>
        </w:rPr>
        <w:t xml:space="preserve"> remain a crucial yet specific factor in driving website traffic and increasing search engine visibility.</w:t>
      </w:r>
    </w:p>
    <w:p w:rsidR="00444A21" w:rsidRPr="009F4632" w:rsidRDefault="00444A21" w:rsidP="00444A21">
      <w:pPr>
        <w:spacing w:after="0" w:line="240" w:lineRule="auto"/>
        <w:jc w:val="both"/>
        <w:rPr>
          <w:rFonts w:ascii="Times New Roman" w:hAnsi="Times New Roman" w:cs="Times New Roman"/>
          <w:b/>
          <w:bCs/>
          <w:color w:val="000000"/>
          <w:sz w:val="21"/>
          <w:szCs w:val="21"/>
          <w:lang w:val="en-US"/>
        </w:rPr>
      </w:pPr>
    </w:p>
    <w:p w:rsidR="00444A21" w:rsidRDefault="00292A81" w:rsidP="00444A21">
      <w:pPr>
        <w:spacing w:after="0" w:line="240" w:lineRule="auto"/>
        <w:jc w:val="both"/>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5</w:t>
      </w:r>
      <w:r w:rsidR="00444A21" w:rsidRPr="009F4632">
        <w:rPr>
          <w:rFonts w:ascii="Times New Roman" w:hAnsi="Times New Roman" w:cs="Times New Roman"/>
          <w:b/>
          <w:bCs/>
          <w:color w:val="000000"/>
          <w:sz w:val="21"/>
          <w:szCs w:val="21"/>
          <w:lang w:val="en-US"/>
        </w:rPr>
        <w:t>. CHALLENGES AND LIMITATIONS</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9F4632" w:rsidRDefault="00444A21" w:rsidP="00444A21">
      <w:pPr>
        <w:spacing w:after="0" w:line="240" w:lineRule="auto"/>
        <w:jc w:val="both"/>
        <w:rPr>
          <w:rFonts w:ascii="Times New Roman" w:hAnsi="Times New Roman" w:cs="Times New Roman"/>
          <w:color w:val="000000"/>
          <w:sz w:val="21"/>
          <w:szCs w:val="21"/>
          <w:lang w:val="en-US"/>
        </w:rPr>
      </w:pPr>
      <w:r w:rsidRPr="0059378D">
        <w:rPr>
          <w:rFonts w:ascii="Times New Roman" w:hAnsi="Times New Roman" w:cs="Times New Roman"/>
          <w:color w:val="000000"/>
          <w:sz w:val="21"/>
          <w:szCs w:val="21"/>
          <w:lang w:val="en-US"/>
        </w:rPr>
        <w:t xml:space="preserve">SEO </w:t>
      </w:r>
      <w:r>
        <w:rPr>
          <w:rFonts w:ascii="Times New Roman" w:hAnsi="Times New Roman" w:cs="Times New Roman"/>
          <w:color w:val="000000"/>
          <w:sz w:val="21"/>
          <w:szCs w:val="21"/>
          <w:lang w:val="en-US"/>
        </w:rPr>
        <w:t>in healthcare marketing improves</w:t>
      </w:r>
      <w:r w:rsidRPr="0059378D">
        <w:rPr>
          <w:rFonts w:ascii="Times New Roman" w:hAnsi="Times New Roman" w:cs="Times New Roman"/>
          <w:color w:val="000000"/>
          <w:sz w:val="21"/>
          <w:szCs w:val="21"/>
          <w:lang w:val="en-US"/>
        </w:rPr>
        <w:t xml:space="preserve"> digital presence, </w:t>
      </w:r>
      <w:r>
        <w:rPr>
          <w:rFonts w:ascii="Times New Roman" w:hAnsi="Times New Roman" w:cs="Times New Roman"/>
          <w:color w:val="000000"/>
          <w:sz w:val="21"/>
          <w:szCs w:val="21"/>
          <w:lang w:val="en-US"/>
        </w:rPr>
        <w:t xml:space="preserve">boosts </w:t>
      </w:r>
      <w:r w:rsidRPr="0059378D">
        <w:rPr>
          <w:rFonts w:ascii="Times New Roman" w:hAnsi="Times New Roman" w:cs="Times New Roman"/>
          <w:color w:val="000000"/>
          <w:sz w:val="21"/>
          <w:szCs w:val="21"/>
          <w:lang w:val="en-US"/>
        </w:rPr>
        <w:t>patient engag</w:t>
      </w:r>
      <w:r>
        <w:rPr>
          <w:rFonts w:ascii="Times New Roman" w:hAnsi="Times New Roman" w:cs="Times New Roman"/>
          <w:color w:val="000000"/>
          <w:sz w:val="21"/>
          <w:szCs w:val="21"/>
          <w:lang w:val="en-US"/>
        </w:rPr>
        <w:t>ement, and drives institutional growth.</w:t>
      </w:r>
      <w:r w:rsidRPr="0059378D">
        <w:rPr>
          <w:rFonts w:ascii="Times New Roman" w:hAnsi="Times New Roman" w:cs="Times New Roman"/>
          <w:color w:val="000000"/>
          <w:sz w:val="21"/>
          <w:szCs w:val="21"/>
          <w:lang w:val="en-US"/>
        </w:rPr>
        <w:t xml:space="preserve"> </w:t>
      </w:r>
      <w:r w:rsidRPr="009F4632">
        <w:rPr>
          <w:rFonts w:ascii="Times New Roman" w:hAnsi="Times New Roman" w:cs="Times New Roman"/>
          <w:color w:val="000000"/>
          <w:sz w:val="21"/>
          <w:szCs w:val="21"/>
          <w:lang w:val="en-US"/>
        </w:rPr>
        <w:t xml:space="preserve">However, this research identifies several challenges and limitations healthcare providers confront in executing SEO strategies. </w:t>
      </w:r>
    </w:p>
    <w:p w:rsidR="00444A21" w:rsidRPr="00403A20"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Dynamic SEO and Algorithms: </w:t>
      </w:r>
      <w:r w:rsidRPr="00F55F4F">
        <w:rPr>
          <w:rFonts w:ascii="Times New Roman" w:hAnsi="Times New Roman" w:cs="Times New Roman"/>
          <w:color w:val="000000"/>
          <w:sz w:val="21"/>
          <w:szCs w:val="21"/>
          <w:lang w:val="en-US"/>
        </w:rPr>
        <w:t xml:space="preserve">SEO strategies </w:t>
      </w:r>
      <w:r>
        <w:rPr>
          <w:rFonts w:ascii="Times New Roman" w:hAnsi="Times New Roman" w:cs="Times New Roman"/>
          <w:color w:val="000000"/>
          <w:sz w:val="21"/>
          <w:szCs w:val="21"/>
          <w:lang w:val="en-US"/>
        </w:rPr>
        <w:t>must</w:t>
      </w:r>
      <w:r w:rsidRPr="00F55F4F">
        <w:rPr>
          <w:rFonts w:ascii="Times New Roman" w:hAnsi="Times New Roman" w:cs="Times New Roman"/>
          <w:color w:val="000000"/>
          <w:sz w:val="21"/>
          <w:szCs w:val="21"/>
          <w:lang w:val="en-US"/>
        </w:rPr>
        <w:t xml:space="preserve"> continuously adapt to frequent updates in search engine algorithms, which can be res</w:t>
      </w:r>
      <w:r w:rsidR="00E24C19">
        <w:rPr>
          <w:rFonts w:ascii="Times New Roman" w:hAnsi="Times New Roman" w:cs="Times New Roman"/>
          <w:color w:val="000000"/>
          <w:sz w:val="21"/>
          <w:szCs w:val="21"/>
          <w:lang w:val="en-US"/>
        </w:rPr>
        <w:t>ource-intensive and disruptive (12); (13).</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Compliance with Healthcare Regulations: </w:t>
      </w:r>
      <w:r w:rsidRPr="00F55F4F">
        <w:rPr>
          <w:rFonts w:ascii="Times New Roman" w:hAnsi="Times New Roman" w:cs="Times New Roman"/>
          <w:color w:val="000000"/>
          <w:sz w:val="21"/>
          <w:szCs w:val="21"/>
          <w:lang w:val="en-US"/>
        </w:rPr>
        <w:t>Healthcare organizations must adhere to strict privacy laws such as HIPAA and GDPR, which limit flexibility in content and keyword optimization.</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Limited SEO Expertise: </w:t>
      </w:r>
      <w:r w:rsidRPr="00F55F4F">
        <w:rPr>
          <w:rFonts w:ascii="Times New Roman" w:hAnsi="Times New Roman" w:cs="Times New Roman"/>
          <w:color w:val="000000"/>
          <w:sz w:val="21"/>
          <w:szCs w:val="21"/>
          <w:lang w:val="en-US"/>
        </w:rPr>
        <w:t>Many healthcare businesses lack internal SEO knowledge, often leading them to depend on external agencies, which can be expensive and may not always align with their specific needs</w:t>
      </w:r>
      <w:r>
        <w:rPr>
          <w:rFonts w:ascii="Times New Roman" w:hAnsi="Times New Roman" w:cs="Times New Roman"/>
          <w:color w:val="000000"/>
          <w:sz w:val="21"/>
          <w:szCs w:val="21"/>
          <w:lang w:val="en-US"/>
        </w:rPr>
        <w:t xml:space="preserve"> </w:t>
      </w:r>
      <w:r w:rsidR="00E24C19">
        <w:rPr>
          <w:rFonts w:ascii="Times New Roman" w:hAnsi="Times New Roman" w:cs="Times New Roman"/>
          <w:color w:val="000000"/>
          <w:sz w:val="21"/>
          <w:szCs w:val="21"/>
          <w:lang w:val="en-US"/>
        </w:rPr>
        <w:t>(17).</w:t>
      </w:r>
    </w:p>
    <w:p w:rsidR="00444A21" w:rsidRPr="00415BA9" w:rsidRDefault="00444A21" w:rsidP="00444A21">
      <w:pPr>
        <w:spacing w:after="0" w:line="240" w:lineRule="auto"/>
        <w:jc w:val="both"/>
        <w:rPr>
          <w:rFonts w:ascii="Times New Roman" w:hAnsi="Times New Roman" w:cs="Times New Roman"/>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b/>
          <w:bCs/>
          <w:color w:val="000000"/>
          <w:sz w:val="21"/>
          <w:szCs w:val="21"/>
          <w:lang w:val="en-US"/>
        </w:rPr>
      </w:pPr>
      <w:r w:rsidRPr="00F55F4F">
        <w:rPr>
          <w:rFonts w:ascii="Times New Roman" w:hAnsi="Times New Roman" w:cs="Times New Roman"/>
          <w:b/>
          <w:bCs/>
          <w:color w:val="000000"/>
          <w:sz w:val="21"/>
          <w:szCs w:val="21"/>
          <w:lang w:val="en-US"/>
        </w:rPr>
        <w:t xml:space="preserve">High Competition: </w:t>
      </w:r>
      <w:r w:rsidRPr="00F55F4F">
        <w:rPr>
          <w:rFonts w:ascii="Times New Roman" w:hAnsi="Times New Roman" w:cs="Times New Roman"/>
          <w:color w:val="000000"/>
          <w:sz w:val="21"/>
          <w:szCs w:val="21"/>
          <w:lang w:val="en-US"/>
        </w:rPr>
        <w:t>The healthcare</w:t>
      </w:r>
      <w:r>
        <w:rPr>
          <w:rFonts w:ascii="Times New Roman" w:hAnsi="Times New Roman" w:cs="Times New Roman"/>
          <w:color w:val="000000"/>
          <w:sz w:val="21"/>
          <w:szCs w:val="21"/>
          <w:lang w:val="en-US"/>
        </w:rPr>
        <w:t xml:space="preserve"> industry is highly competitive</w:t>
      </w:r>
      <w:r w:rsidRPr="00F55F4F">
        <w:rPr>
          <w:rFonts w:ascii="Times New Roman" w:hAnsi="Times New Roman" w:cs="Times New Roman"/>
          <w:color w:val="000000"/>
          <w:sz w:val="21"/>
          <w:szCs w:val="21"/>
          <w:lang w:val="en-US"/>
        </w:rPr>
        <w:t xml:space="preserve">, making it hard to achieve high search engine visibility </w:t>
      </w:r>
      <w:r>
        <w:rPr>
          <w:rFonts w:ascii="Times New Roman" w:hAnsi="Times New Roman" w:cs="Times New Roman"/>
          <w:color w:val="000000"/>
          <w:sz w:val="21"/>
          <w:szCs w:val="21"/>
          <w:lang w:val="en-US"/>
        </w:rPr>
        <w:fldChar w:fldCharType="begin" w:fldLock="1"/>
      </w:r>
      <w:r>
        <w:rPr>
          <w:rFonts w:ascii="Times New Roman" w:hAnsi="Times New Roman" w:cs="Times New Roman"/>
          <w:color w:val="000000"/>
          <w:sz w:val="21"/>
          <w:szCs w:val="21"/>
          <w:lang w:val="en-US"/>
        </w:rPr>
        <w:instrText>ADDIN CSL_CITATION {"citationItems":[{"id":"ITEM-1","itemData":{"author":[{"dropping-particle":"","family":"Gates","given":"Roger H","non-dropping-particle":"","parse-names":false,"suffix":""},{"dropping-particle":"","family":"McDaniel","given":"Carl D","non-dropping-particle":"","parse-names":false,"suffix":""},{"dropping-particle":"","family":"Braunsberger","given":"Karin","non-dropping-particle":"","parse-names":false,"suffix":""}],"container-title":"Journal of Business Research","id":"ITEM-1","issued":{"date-parts":[["2000"]]},"page":"247-257","title":"Modeling Consumer Health Plan Choice Behavior To Improve Customer Value and Health Plan Market Share","type":"article-journal","volume":"48"},"uris":["http://www.mendeley.com/documents/?uuid=8ff1ded3-6f94-40f3-8710-4ec70c97cacb"]}],"mendeley":{"formattedCitation":"(4)","plainTextFormattedCitation":"(4)","previouslyFormattedCitation":"(4)"},"properties":{"noteIndex":0},"schema":"https://github.com/citation-style-language/schema/raw/master/csl-citation.json"}</w:instrText>
      </w:r>
      <w:r>
        <w:rPr>
          <w:rFonts w:ascii="Times New Roman" w:hAnsi="Times New Roman" w:cs="Times New Roman"/>
          <w:color w:val="000000"/>
          <w:sz w:val="21"/>
          <w:szCs w:val="21"/>
          <w:lang w:val="en-US"/>
        </w:rPr>
        <w:fldChar w:fldCharType="separate"/>
      </w:r>
      <w:r w:rsidRPr="006D4E91">
        <w:rPr>
          <w:rFonts w:ascii="Times New Roman" w:hAnsi="Times New Roman" w:cs="Times New Roman"/>
          <w:noProof/>
          <w:color w:val="000000"/>
          <w:sz w:val="21"/>
          <w:szCs w:val="21"/>
          <w:lang w:val="en-US"/>
        </w:rPr>
        <w:t>(4)</w:t>
      </w:r>
      <w:r>
        <w:rPr>
          <w:rFonts w:ascii="Times New Roman" w:hAnsi="Times New Roman" w:cs="Times New Roman"/>
          <w:color w:val="000000"/>
          <w:sz w:val="21"/>
          <w:szCs w:val="21"/>
          <w:lang w:val="en-US"/>
        </w:rPr>
        <w:fldChar w:fldCharType="end"/>
      </w:r>
      <w:r w:rsidRPr="00F55F4F">
        <w:rPr>
          <w:rFonts w:ascii="Times New Roman" w:hAnsi="Times New Roman" w:cs="Times New Roman"/>
          <w:color w:val="000000"/>
          <w:sz w:val="21"/>
          <w:szCs w:val="21"/>
          <w:lang w:val="en-US"/>
        </w:rPr>
        <w:t>;</w:t>
      </w:r>
      <w:r>
        <w:rPr>
          <w:rFonts w:ascii="Times New Roman" w:hAnsi="Times New Roman" w:cs="Times New Roman"/>
          <w:color w:val="000000"/>
          <w:sz w:val="21"/>
          <w:szCs w:val="21"/>
          <w:lang w:val="en-US"/>
        </w:rPr>
        <w:fldChar w:fldCharType="begin" w:fldLock="1"/>
      </w:r>
      <w:r>
        <w:rPr>
          <w:rFonts w:ascii="Times New Roman" w:hAnsi="Times New Roman" w:cs="Times New Roman"/>
          <w:color w:val="000000"/>
          <w:sz w:val="21"/>
          <w:szCs w:val="21"/>
          <w:lang w:val="en-US"/>
        </w:rPr>
        <w:instrText>ADDIN CSL_CITATION {"citationItems":[{"id":"ITEM-1","itemData":{"author":[{"dropping-particle":"","family":"Mentz","given":"Ginger","non-dropping-particle":"","parse-names":false,"suffix":""},{"dropping-particle":"","family":"Whiteside","given":"Richard","non-dropping-particle":"","parse-names":false,"suffix":""}],"container-title":"JITI Journal of Information Technology Impact","id":"ITEM-1","issued":{"date-parts":[["2003"]]},"page":"101-110","title":"The Revenue Impact of Online Search Engine Marketing Technology for Medical Clinics","type":"article-journal","volume":"3"},"uris":["http://www.mendeley.com/documents/?uuid=a85e2e89-3972-4917-a9f2-777ad769bb12"]}],"mendeley":{"formattedCitation":"(5)","plainTextFormattedCitation":"(5)","previouslyFormattedCitation":"(5)"},"properties":{"noteIndex":0},"schema":"https://github.com/citation-style-language/schema/raw/master/csl-citation.json"}</w:instrText>
      </w:r>
      <w:r>
        <w:rPr>
          <w:rFonts w:ascii="Times New Roman" w:hAnsi="Times New Roman" w:cs="Times New Roman"/>
          <w:color w:val="000000"/>
          <w:sz w:val="21"/>
          <w:szCs w:val="21"/>
          <w:lang w:val="en-US"/>
        </w:rPr>
        <w:fldChar w:fldCharType="separate"/>
      </w:r>
      <w:r w:rsidRPr="006D4E91">
        <w:rPr>
          <w:rFonts w:ascii="Times New Roman" w:hAnsi="Times New Roman" w:cs="Times New Roman"/>
          <w:noProof/>
          <w:color w:val="000000"/>
          <w:sz w:val="21"/>
          <w:szCs w:val="21"/>
          <w:lang w:val="en-US"/>
        </w:rPr>
        <w:t>(5)</w:t>
      </w:r>
      <w:r>
        <w:rPr>
          <w:rFonts w:ascii="Times New Roman" w:hAnsi="Times New Roman" w:cs="Times New Roman"/>
          <w:color w:val="000000"/>
          <w:sz w:val="21"/>
          <w:szCs w:val="21"/>
          <w:lang w:val="en-US"/>
        </w:rPr>
        <w:fldChar w:fldCharType="end"/>
      </w:r>
      <w:r w:rsidRPr="00F55F4F">
        <w:rPr>
          <w:rFonts w:ascii="Times New Roman" w:hAnsi="Times New Roman" w:cs="Times New Roman"/>
          <w:color w:val="000000"/>
          <w:sz w:val="21"/>
          <w:szCs w:val="21"/>
          <w:lang w:val="en-US"/>
        </w:rPr>
        <w:t>.</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Content Creation Challenges: </w:t>
      </w:r>
      <w:r w:rsidRPr="00F55F4F">
        <w:rPr>
          <w:rFonts w:ascii="Times New Roman" w:hAnsi="Times New Roman" w:cs="Times New Roman"/>
          <w:color w:val="000000"/>
          <w:sz w:val="21"/>
          <w:szCs w:val="21"/>
          <w:lang w:val="en-US"/>
        </w:rPr>
        <w:t xml:space="preserve">Creating content that is both medically accurate and optimized for search engines is challenging </w:t>
      </w:r>
      <w:r>
        <w:rPr>
          <w:rFonts w:ascii="Times New Roman" w:hAnsi="Times New Roman" w:cs="Times New Roman"/>
          <w:color w:val="000000"/>
          <w:sz w:val="21"/>
          <w:szCs w:val="21"/>
          <w:lang w:val="en-US"/>
        </w:rPr>
        <w:t xml:space="preserve">and </w:t>
      </w:r>
      <w:r w:rsidRPr="00F55F4F">
        <w:rPr>
          <w:rFonts w:ascii="Times New Roman" w:hAnsi="Times New Roman" w:cs="Times New Roman"/>
          <w:color w:val="000000"/>
          <w:sz w:val="21"/>
          <w:szCs w:val="21"/>
          <w:lang w:val="en-US"/>
        </w:rPr>
        <w:t xml:space="preserve">requires expertise, leading to slower content production </w:t>
      </w:r>
      <w:r>
        <w:rPr>
          <w:rFonts w:ascii="Times New Roman" w:hAnsi="Times New Roman" w:cs="Times New Roman"/>
          <w:color w:val="000000"/>
          <w:sz w:val="21"/>
          <w:szCs w:val="21"/>
          <w:lang w:val="en-US"/>
        </w:rPr>
        <w:fldChar w:fldCharType="begin" w:fldLock="1"/>
      </w:r>
      <w:r>
        <w:rPr>
          <w:rFonts w:ascii="Times New Roman" w:hAnsi="Times New Roman" w:cs="Times New Roman"/>
          <w:color w:val="000000"/>
          <w:sz w:val="21"/>
          <w:szCs w:val="21"/>
          <w:lang w:val="en-US"/>
        </w:rPr>
        <w:instrText>ADDIN CSL_CITATION {"citationItems":[{"id":"ITEM-1","itemData":{"DOI":"10.1300/j026v20n01_03","ISSN":"0735-9683","abstract":"The proliferation of both manufacturer-controlled and independent medication-related websites has aroused concern among consumers and policy-makers concerning the trustworthiness of Web-based drug information. The authors examine consumers' trust in on-line prescription drug information and its influence on information search behavior. The study design involves a retrospective analysis of data from a 1998 national survey. The findings reveal that trust in drug information from traditional media sources such as television and newspapers transfers to the domain of the Internet. Furthermore, a greater trust in on-line prescription drug information stimulates utilization of the Internet for information search after exposure to prescription drug advertising.","author":[{"dropping-particle":"","family":"Menon","given":"Ajit M","non-dropping-particle":"","parse-names":false,"suffix":""},{"dropping-particle":"","family":"Deshpande","given":"Aparna D","non-dropping-particle":"","parse-names":false,"suffix":""},{"dropping-particle":"","family":"Perri","given":"Matthew","non-dropping-particle":"","parse-names":false,"suffix":""},{"dropping-particle":"","family":"Zinkhan","given":"George M","non-dropping-particle":"","parse-names":false,"suffix":""}],"container-title":"Health marketing quarterly","id":"ITEM-1","issue":"1","issued":{"date-parts":[["2002"]]},"page":"17—35","title":"Trust in online prescription drug information among internet users: the impact on information search behavior after exposure to direct-to-consumer advertising","type":"article-journal","volume":"20"},"uris":["http://www.mendeley.com/documents/?uuid=2d7cd848-4e94-4f52-b198-afaab7550d4b"]}],"mendeley":{"formattedCitation":"(6)","plainTextFormattedCitation":"(6)","previouslyFormattedCitation":"(6)"},"properties":{"noteIndex":0},"schema":"https://github.com/citation-style-language/schema/raw/master/csl-citation.json"}</w:instrText>
      </w:r>
      <w:r>
        <w:rPr>
          <w:rFonts w:ascii="Times New Roman" w:hAnsi="Times New Roman" w:cs="Times New Roman"/>
          <w:color w:val="000000"/>
          <w:sz w:val="21"/>
          <w:szCs w:val="21"/>
          <w:lang w:val="en-US"/>
        </w:rPr>
        <w:fldChar w:fldCharType="separate"/>
      </w:r>
      <w:r w:rsidRPr="006D4E91">
        <w:rPr>
          <w:rFonts w:ascii="Times New Roman" w:hAnsi="Times New Roman" w:cs="Times New Roman"/>
          <w:noProof/>
          <w:color w:val="000000"/>
          <w:sz w:val="21"/>
          <w:szCs w:val="21"/>
          <w:lang w:val="en-US"/>
        </w:rPr>
        <w:t>(6)</w:t>
      </w:r>
      <w:r>
        <w:rPr>
          <w:rFonts w:ascii="Times New Roman" w:hAnsi="Times New Roman" w:cs="Times New Roman"/>
          <w:color w:val="000000"/>
          <w:sz w:val="21"/>
          <w:szCs w:val="21"/>
          <w:lang w:val="en-US"/>
        </w:rPr>
        <w:fldChar w:fldCharType="end"/>
      </w:r>
      <w:r w:rsidRPr="00F55F4F">
        <w:rPr>
          <w:rFonts w:ascii="Times New Roman" w:hAnsi="Times New Roman" w:cs="Times New Roman"/>
          <w:color w:val="000000"/>
          <w:sz w:val="21"/>
          <w:szCs w:val="21"/>
          <w:lang w:val="en-US"/>
        </w:rPr>
        <w:t xml:space="preserve">; </w:t>
      </w:r>
      <w:r>
        <w:rPr>
          <w:rFonts w:ascii="Times New Roman" w:hAnsi="Times New Roman" w:cs="Times New Roman"/>
          <w:color w:val="000000"/>
          <w:sz w:val="21"/>
          <w:szCs w:val="21"/>
          <w:lang w:val="en-US"/>
        </w:rPr>
        <w:fldChar w:fldCharType="begin" w:fldLock="1"/>
      </w:r>
      <w:r>
        <w:rPr>
          <w:rFonts w:ascii="Times New Roman" w:hAnsi="Times New Roman" w:cs="Times New Roman"/>
          <w:color w:val="000000"/>
          <w:sz w:val="21"/>
          <w:szCs w:val="21"/>
          <w:lang w:val="en-US"/>
        </w:rPr>
        <w:instrText>ADDIN CSL_CITATION {"citationItems":[{"id":"ITEM-1","itemData":{"author":[{"dropping-particle":"","family":"Kim","given":"Kyung Hoon","non-dropping-particle":"","parse-names":false,"suffix":""},{"dropping-particle":"","family":"Kim","given":"Kang Sik","non-dropping-particle":"","parse-names":false,"suffix":""},{"dropping-particle":"","family":"Kim","given":"Dong Yul","non-dropping-particle":"","parse-names":false,"suffix":""},{"dropping-particle":"","family":"Kim","given":"Jong Ho","non-dropping-particle":"","parse-names":false,"suffix":""},{"dropping-particle":"","family":"Kang","given":"Suk Hou","non-dropping-particle":"","parse-names":false,"suffix":""}],"container-title":"Journal of Business Research","id":"ITEM-1","issue":"1","issued":{"date-parts":[["2008"]]},"page":"75-82","title":"Brand equity in hospital marketing","type":"article-journal","volume":"61"},"uris":["http://www.mendeley.com/documents/?uuid=fad5f238-d553-42a9-8bf7-d8ab57cbbc94"]}],"mendeley":{"formattedCitation":"(7)","plainTextFormattedCitation":"(7)","previouslyFormattedCitation":"(7)"},"properties":{"noteIndex":0},"schema":"https://github.com/citation-style-language/schema/raw/master/csl-citation.json"}</w:instrText>
      </w:r>
      <w:r>
        <w:rPr>
          <w:rFonts w:ascii="Times New Roman" w:hAnsi="Times New Roman" w:cs="Times New Roman"/>
          <w:color w:val="000000"/>
          <w:sz w:val="21"/>
          <w:szCs w:val="21"/>
          <w:lang w:val="en-US"/>
        </w:rPr>
        <w:fldChar w:fldCharType="separate"/>
      </w:r>
      <w:r w:rsidRPr="006D4E91">
        <w:rPr>
          <w:rFonts w:ascii="Times New Roman" w:hAnsi="Times New Roman" w:cs="Times New Roman"/>
          <w:noProof/>
          <w:color w:val="000000"/>
          <w:sz w:val="21"/>
          <w:szCs w:val="21"/>
          <w:lang w:val="en-US"/>
        </w:rPr>
        <w:t>(7)</w:t>
      </w:r>
      <w:r>
        <w:rPr>
          <w:rFonts w:ascii="Times New Roman" w:hAnsi="Times New Roman" w:cs="Times New Roman"/>
          <w:color w:val="000000"/>
          <w:sz w:val="21"/>
          <w:szCs w:val="21"/>
          <w:lang w:val="en-US"/>
        </w:rPr>
        <w:fldChar w:fldCharType="end"/>
      </w:r>
      <w:r>
        <w:rPr>
          <w:rFonts w:ascii="Times New Roman" w:hAnsi="Times New Roman" w:cs="Times New Roman"/>
          <w:color w:val="000000"/>
          <w:sz w:val="21"/>
          <w:szCs w:val="21"/>
          <w:lang w:val="en-US"/>
        </w:rPr>
        <w:t>;</w:t>
      </w:r>
      <w:r>
        <w:rPr>
          <w:rFonts w:ascii="Times New Roman" w:hAnsi="Times New Roman" w:cs="Times New Roman"/>
          <w:color w:val="000000"/>
          <w:sz w:val="21"/>
          <w:szCs w:val="21"/>
          <w:lang w:val="en-US"/>
        </w:rPr>
        <w:fldChar w:fldCharType="begin" w:fldLock="1"/>
      </w:r>
      <w:r>
        <w:rPr>
          <w:rFonts w:ascii="Times New Roman" w:hAnsi="Times New Roman" w:cs="Times New Roman"/>
          <w:color w:val="000000"/>
          <w:sz w:val="21"/>
          <w:szCs w:val="21"/>
          <w:lang w:val="en-US"/>
        </w:rPr>
        <w:instrText>ADDIN CSL_CITATION {"citationItems":[{"id":"ITEM-1","itemData":{"abstract":"Keeping up with the ever-evolving digital marketing trends is the right attitude today, and marketers are running with new vehicles of innovation to meet the high expectations of today’s smarter customers expressed across all the digital interactions, by providing a superior and seamless CX across their customer journey. Digital marketers are aware of the role of CX in advancing digital transformation and are challenged to create experiences which resonate in the current distracted age. They are also aware that we are all patients evolving from care recipients to active participants, that digital marketing is facing healthcare’s reshaping in multiple ways determined including by how the patient segments access healthcare, and that digital marketing must increase brand awareness and foster brand loyalty. That is why digital marketers need to implement adequate healthcare marketing strategies so as to improve patient experience in the new healthcare world. There is no doubt that marketers need to be truly digital customer focused and to build deep digital customer relationships accordingly.","author":[{"dropping-particle":"","family":"Purcarea","given":"Ioan-Matei","non-dropping-particle":"","parse-names":false,"suffix":""}],"container-title":"Holistic Marketing Management Journal","id":"ITEM-1","issue":"2","issued":{"date-parts":[["2019"]]},"page":"14-21","title":"Digital Marketing Trends Transforming Marketing. Digital Marketing to Patients","type":"article-journal","volume":"9"},"uris":["http://www.mendeley.com/documents/?uuid=74a1b94e-a759-4c58-92c5-b8e07bb6bf2f"]}],"mendeley":{"formattedCitation":"(8)","plainTextFormattedCitation":"(8)","previouslyFormattedCitation":"(8)"},"properties":{"noteIndex":0},"schema":"https://github.com/citation-style-language/schema/raw/master/csl-citation.json"}</w:instrText>
      </w:r>
      <w:r>
        <w:rPr>
          <w:rFonts w:ascii="Times New Roman" w:hAnsi="Times New Roman" w:cs="Times New Roman"/>
          <w:color w:val="000000"/>
          <w:sz w:val="21"/>
          <w:szCs w:val="21"/>
          <w:lang w:val="en-US"/>
        </w:rPr>
        <w:fldChar w:fldCharType="separate"/>
      </w:r>
      <w:r w:rsidRPr="006D4E91">
        <w:rPr>
          <w:rFonts w:ascii="Times New Roman" w:hAnsi="Times New Roman" w:cs="Times New Roman"/>
          <w:noProof/>
          <w:color w:val="000000"/>
          <w:sz w:val="21"/>
          <w:szCs w:val="21"/>
          <w:lang w:val="en-US"/>
        </w:rPr>
        <w:t>(8)</w:t>
      </w:r>
      <w:r>
        <w:rPr>
          <w:rFonts w:ascii="Times New Roman" w:hAnsi="Times New Roman" w:cs="Times New Roman"/>
          <w:color w:val="000000"/>
          <w:sz w:val="21"/>
          <w:szCs w:val="21"/>
          <w:lang w:val="en-US"/>
        </w:rPr>
        <w:fldChar w:fldCharType="end"/>
      </w:r>
      <w:r>
        <w:rPr>
          <w:rFonts w:ascii="Times New Roman" w:hAnsi="Times New Roman" w:cs="Times New Roman"/>
          <w:color w:val="000000"/>
          <w:sz w:val="21"/>
          <w:szCs w:val="21"/>
          <w:lang w:val="en-US"/>
        </w:rPr>
        <w:t>;</w:t>
      </w:r>
      <w:r>
        <w:rPr>
          <w:rFonts w:ascii="Times New Roman" w:hAnsi="Times New Roman" w:cs="Times New Roman"/>
          <w:color w:val="000000"/>
          <w:sz w:val="21"/>
          <w:szCs w:val="21"/>
          <w:lang w:val="en-US"/>
        </w:rPr>
        <w:fldChar w:fldCharType="begin" w:fldLock="1"/>
      </w:r>
      <w:r>
        <w:rPr>
          <w:rFonts w:ascii="Times New Roman" w:hAnsi="Times New Roman" w:cs="Times New Roman"/>
          <w:color w:val="000000"/>
          <w:sz w:val="21"/>
          <w:szCs w:val="21"/>
          <w:lang w:val="en-US"/>
        </w:rPr>
        <w:instrText>ADDIN CSL_CITATION {"citationItems":[{"id":"ITEM-1","itemData":{"DOI":"10.25122/jml-2019-1003","author":[{"dropping-particle":"","family":"Purcarea","given":"Victor","non-dropping-particle":"","parse-names":false,"suffix":""}],"container-title":"Journal of medicine and life","id":"ITEM-1","issued":{"date-parts":[["2019"]]},"page":"93-96","title":"The impact of marketing strategies in healthcare systems","type":"article-journal","volume":"12"},"uris":["http://www.mendeley.com/documents/?uuid=be351844-8464-479c-acc4-e752441f61a0"]}],"mendeley":{"formattedCitation":"(9)","plainTextFormattedCitation":"(9)","previouslyFormattedCitation":"(9)"},"properties":{"noteIndex":0},"schema":"https://github.com/citation-style-language/schema/raw/master/csl-citation.json"}</w:instrText>
      </w:r>
      <w:r>
        <w:rPr>
          <w:rFonts w:ascii="Times New Roman" w:hAnsi="Times New Roman" w:cs="Times New Roman"/>
          <w:color w:val="000000"/>
          <w:sz w:val="21"/>
          <w:szCs w:val="21"/>
          <w:lang w:val="en-US"/>
        </w:rPr>
        <w:fldChar w:fldCharType="separate"/>
      </w:r>
      <w:r w:rsidRPr="006D4E91">
        <w:rPr>
          <w:rFonts w:ascii="Times New Roman" w:hAnsi="Times New Roman" w:cs="Times New Roman"/>
          <w:noProof/>
          <w:color w:val="000000"/>
          <w:sz w:val="21"/>
          <w:szCs w:val="21"/>
          <w:lang w:val="en-US"/>
        </w:rPr>
        <w:t>(9)</w:t>
      </w:r>
      <w:r>
        <w:rPr>
          <w:rFonts w:ascii="Times New Roman" w:hAnsi="Times New Roman" w:cs="Times New Roman"/>
          <w:color w:val="000000"/>
          <w:sz w:val="21"/>
          <w:szCs w:val="21"/>
          <w:lang w:val="en-US"/>
        </w:rPr>
        <w:fldChar w:fldCharType="end"/>
      </w:r>
      <w:r w:rsidRPr="00F55F4F">
        <w:rPr>
          <w:rFonts w:ascii="Times New Roman" w:hAnsi="Times New Roman" w:cs="Times New Roman"/>
          <w:color w:val="000000"/>
          <w:sz w:val="21"/>
          <w:szCs w:val="21"/>
          <w:lang w:val="en-US"/>
        </w:rPr>
        <w:t>.</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lastRenderedPageBreak/>
        <w:t xml:space="preserve">Local SEO Issues: </w:t>
      </w:r>
      <w:r w:rsidRPr="00F55F4F">
        <w:rPr>
          <w:rFonts w:ascii="Times New Roman" w:hAnsi="Times New Roman" w:cs="Times New Roman"/>
          <w:color w:val="000000"/>
          <w:sz w:val="21"/>
          <w:szCs w:val="21"/>
          <w:lang w:val="en-US"/>
        </w:rPr>
        <w:t xml:space="preserve">Ensuring consistent information across local listings is complex and </w:t>
      </w:r>
      <w:r>
        <w:rPr>
          <w:rFonts w:ascii="Times New Roman" w:hAnsi="Times New Roman" w:cs="Times New Roman"/>
          <w:color w:val="000000"/>
          <w:sz w:val="21"/>
          <w:szCs w:val="21"/>
          <w:lang w:val="en-US"/>
        </w:rPr>
        <w:t>impacts</w:t>
      </w:r>
      <w:r w:rsidRPr="00F55F4F">
        <w:rPr>
          <w:rFonts w:ascii="Times New Roman" w:hAnsi="Times New Roman" w:cs="Times New Roman"/>
          <w:color w:val="000000"/>
          <w:sz w:val="21"/>
          <w:szCs w:val="21"/>
          <w:lang w:val="en-US"/>
        </w:rPr>
        <w:t xml:space="preserve"> patient acquisition efforts</w:t>
      </w:r>
      <w:r>
        <w:rPr>
          <w:rFonts w:ascii="Times New Roman" w:hAnsi="Times New Roman" w:cs="Times New Roman"/>
          <w:color w:val="000000"/>
          <w:sz w:val="21"/>
          <w:szCs w:val="21"/>
          <w:lang w:val="en-US"/>
        </w:rPr>
        <w:t xml:space="preserve"> </w:t>
      </w:r>
      <w:r w:rsidR="00E24C19">
        <w:rPr>
          <w:rFonts w:ascii="Times New Roman" w:hAnsi="Times New Roman" w:cs="Times New Roman"/>
          <w:color w:val="000000"/>
          <w:sz w:val="21"/>
          <w:szCs w:val="21"/>
          <w:lang w:val="en-US"/>
        </w:rPr>
        <w:t>(14); (15).</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Measuring SEO Impact: </w:t>
      </w:r>
      <w:r w:rsidRPr="00F55F4F">
        <w:rPr>
          <w:rFonts w:ascii="Times New Roman" w:hAnsi="Times New Roman" w:cs="Times New Roman"/>
          <w:color w:val="000000"/>
          <w:sz w:val="21"/>
          <w:szCs w:val="21"/>
          <w:lang w:val="en-US"/>
        </w:rPr>
        <w:t xml:space="preserve">Evaluating the effectiveness of SEO and its return on investment (ROI) can be challenging in healthcare, as benefits are not always immediately visible </w:t>
      </w:r>
      <w:r w:rsidR="00C212E1">
        <w:rPr>
          <w:rFonts w:ascii="Times New Roman" w:hAnsi="Times New Roman" w:cs="Times New Roman"/>
          <w:color w:val="000000"/>
          <w:sz w:val="21"/>
          <w:szCs w:val="21"/>
          <w:lang w:val="en-US"/>
        </w:rPr>
        <w:t>(18).</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User Trust and Behavior: </w:t>
      </w:r>
      <w:r w:rsidRPr="00F55F4F">
        <w:rPr>
          <w:rFonts w:ascii="Times New Roman" w:hAnsi="Times New Roman" w:cs="Times New Roman"/>
          <w:color w:val="000000"/>
          <w:sz w:val="21"/>
          <w:szCs w:val="21"/>
          <w:lang w:val="en-US"/>
        </w:rPr>
        <w:t>Achieving high search rankings does not necessarily lead to patient trust. Building trust requires good reviews, authoritative content, and maintaining a robust online reputation</w:t>
      </w:r>
      <w:r w:rsidR="005C5325">
        <w:rPr>
          <w:rFonts w:ascii="Times New Roman" w:hAnsi="Times New Roman" w:cs="Times New Roman"/>
          <w:color w:val="000000"/>
          <w:sz w:val="21"/>
          <w:szCs w:val="21"/>
          <w:lang w:val="en-US"/>
        </w:rPr>
        <w:t xml:space="preserve"> (19); (8); (9).</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Mobile Optimization: </w:t>
      </w:r>
      <w:r w:rsidRPr="00F55F4F">
        <w:rPr>
          <w:rFonts w:ascii="Times New Roman" w:hAnsi="Times New Roman" w:cs="Times New Roman"/>
          <w:color w:val="000000"/>
          <w:sz w:val="21"/>
          <w:szCs w:val="21"/>
          <w:lang w:val="en-US"/>
        </w:rPr>
        <w:t>Making websites mobile-friendly is essential for both SEO and user experience. Inadequate mobile optimization can negatively affect search engine rankings</w:t>
      </w:r>
      <w:r>
        <w:rPr>
          <w:rFonts w:ascii="Times New Roman" w:hAnsi="Times New Roman" w:cs="Times New Roman"/>
          <w:color w:val="000000"/>
          <w:sz w:val="21"/>
          <w:szCs w:val="21"/>
          <w:lang w:val="en-US"/>
        </w:rPr>
        <w:t xml:space="preserve"> </w:t>
      </w:r>
      <w:r w:rsidR="005C5325">
        <w:rPr>
          <w:rFonts w:ascii="Times New Roman" w:hAnsi="Times New Roman" w:cs="Times New Roman"/>
          <w:color w:val="000000"/>
          <w:sz w:val="21"/>
          <w:szCs w:val="21"/>
          <w:lang w:val="en-US"/>
        </w:rPr>
        <w:t>(8); (9).</w:t>
      </w:r>
    </w:p>
    <w:p w:rsidR="00444A21" w:rsidRDefault="00444A21" w:rsidP="00444A21">
      <w:pPr>
        <w:spacing w:after="0" w:line="240" w:lineRule="auto"/>
        <w:jc w:val="both"/>
        <w:rPr>
          <w:rFonts w:ascii="Times New Roman" w:hAnsi="Times New Roman" w:cs="Times New Roman"/>
          <w:b/>
          <w:bCs/>
          <w:color w:val="000000"/>
          <w:sz w:val="21"/>
          <w:szCs w:val="21"/>
          <w:lang w:val="en-US"/>
        </w:rPr>
      </w:pPr>
    </w:p>
    <w:p w:rsidR="00444A21" w:rsidRPr="00F55F4F" w:rsidRDefault="00444A21" w:rsidP="00444A21">
      <w:pPr>
        <w:pStyle w:val="ListParagraph"/>
        <w:numPr>
          <w:ilvl w:val="0"/>
          <w:numId w:val="41"/>
        </w:numPr>
        <w:spacing w:after="0" w:line="240" w:lineRule="auto"/>
        <w:jc w:val="both"/>
        <w:rPr>
          <w:rFonts w:ascii="Times New Roman" w:hAnsi="Times New Roman" w:cs="Times New Roman"/>
          <w:color w:val="000000"/>
          <w:sz w:val="21"/>
          <w:szCs w:val="21"/>
          <w:lang w:val="en-US"/>
        </w:rPr>
      </w:pPr>
      <w:r w:rsidRPr="00F55F4F">
        <w:rPr>
          <w:rFonts w:ascii="Times New Roman" w:hAnsi="Times New Roman" w:cs="Times New Roman"/>
          <w:b/>
          <w:bCs/>
          <w:color w:val="000000"/>
          <w:sz w:val="21"/>
          <w:szCs w:val="21"/>
          <w:lang w:val="en-US"/>
        </w:rPr>
        <w:t xml:space="preserve">Integration with Other Marketing Efforts: </w:t>
      </w:r>
      <w:r w:rsidRPr="00F55F4F">
        <w:rPr>
          <w:rFonts w:ascii="Times New Roman" w:hAnsi="Times New Roman" w:cs="Times New Roman"/>
          <w:color w:val="000000"/>
          <w:sz w:val="21"/>
          <w:szCs w:val="21"/>
          <w:lang w:val="en-US"/>
        </w:rPr>
        <w:t>SEO must be integrated with other digital marketing strategies, such as social media and online advertising, to ensure consistent branding</w:t>
      </w:r>
      <w:r w:rsidR="005C5325">
        <w:rPr>
          <w:rFonts w:ascii="Times New Roman" w:hAnsi="Times New Roman" w:cs="Times New Roman"/>
          <w:color w:val="000000"/>
          <w:sz w:val="21"/>
          <w:szCs w:val="21"/>
          <w:lang w:val="en-US"/>
        </w:rPr>
        <w:t xml:space="preserve"> (14); (15).</w:t>
      </w:r>
      <w:bookmarkStart w:id="0" w:name="_GoBack"/>
      <w:bookmarkEnd w:id="0"/>
    </w:p>
    <w:p w:rsidR="00444A21" w:rsidRPr="009F4632" w:rsidRDefault="00444A21" w:rsidP="00444A21">
      <w:pPr>
        <w:spacing w:after="0" w:line="240" w:lineRule="auto"/>
        <w:jc w:val="both"/>
        <w:rPr>
          <w:rFonts w:ascii="Times New Roman" w:hAnsi="Times New Roman" w:cs="Times New Roman"/>
          <w:color w:val="000000"/>
          <w:sz w:val="21"/>
          <w:szCs w:val="21"/>
          <w:lang w:val="en-US"/>
        </w:rPr>
      </w:pPr>
    </w:p>
    <w:p w:rsidR="00444A21" w:rsidRPr="009F4632" w:rsidRDefault="00292A81" w:rsidP="00444A21">
      <w:pPr>
        <w:spacing w:after="0" w:line="240" w:lineRule="auto"/>
        <w:jc w:val="both"/>
        <w:rPr>
          <w:rFonts w:ascii="Times New Roman" w:hAnsi="Times New Roman" w:cs="Times New Roman"/>
          <w:b/>
          <w:bCs/>
          <w:color w:val="000000"/>
          <w:sz w:val="21"/>
          <w:szCs w:val="21"/>
          <w:lang w:val="en-US"/>
        </w:rPr>
      </w:pPr>
      <w:r>
        <w:rPr>
          <w:rFonts w:ascii="Times New Roman" w:hAnsi="Times New Roman" w:cs="Times New Roman"/>
          <w:b/>
          <w:bCs/>
          <w:color w:val="000000"/>
          <w:sz w:val="21"/>
          <w:szCs w:val="21"/>
          <w:lang w:val="en-US"/>
        </w:rPr>
        <w:t>6</w:t>
      </w:r>
      <w:r w:rsidR="00444A21" w:rsidRPr="009F4632">
        <w:rPr>
          <w:rFonts w:ascii="Times New Roman" w:hAnsi="Times New Roman" w:cs="Times New Roman"/>
          <w:b/>
          <w:bCs/>
          <w:color w:val="000000"/>
          <w:sz w:val="21"/>
          <w:szCs w:val="21"/>
          <w:lang w:val="en-US"/>
        </w:rPr>
        <w:t>. CONCLUSION:</w:t>
      </w:r>
    </w:p>
    <w:p w:rsidR="00444A21" w:rsidRPr="009F4632" w:rsidRDefault="00444A21" w:rsidP="00444A21">
      <w:pPr>
        <w:spacing w:after="0" w:line="240" w:lineRule="auto"/>
        <w:jc w:val="both"/>
        <w:rPr>
          <w:rFonts w:ascii="Times New Roman" w:hAnsi="Times New Roman" w:cs="Times New Roman"/>
          <w:color w:val="000000"/>
          <w:sz w:val="21"/>
          <w:szCs w:val="21"/>
        </w:rPr>
      </w:pPr>
    </w:p>
    <w:p w:rsidR="00444A21" w:rsidRPr="00F522C8" w:rsidRDefault="00444A21" w:rsidP="00444A21">
      <w:pPr>
        <w:spacing w:after="0" w:line="240" w:lineRule="auto"/>
        <w:jc w:val="both"/>
        <w:rPr>
          <w:rFonts w:ascii="Times New Roman" w:hAnsi="Times New Roman" w:cs="Times New Roman"/>
          <w:color w:val="000000"/>
          <w:sz w:val="21"/>
          <w:szCs w:val="21"/>
        </w:rPr>
      </w:pPr>
      <w:r w:rsidRPr="00F522C8">
        <w:rPr>
          <w:rFonts w:ascii="Times New Roman" w:hAnsi="Times New Roman" w:cs="Times New Roman"/>
          <w:color w:val="000000"/>
          <w:sz w:val="21"/>
          <w:szCs w:val="21"/>
        </w:rPr>
        <w:t xml:space="preserve">This literature review explored the role of </w:t>
      </w:r>
      <w:r w:rsidR="001A13AA">
        <w:rPr>
          <w:rFonts w:ascii="Times New Roman" w:hAnsi="Times New Roman" w:cs="Times New Roman"/>
          <w:color w:val="000000"/>
          <w:sz w:val="21"/>
          <w:szCs w:val="21"/>
        </w:rPr>
        <w:t>Search Engine Optimization</w:t>
      </w:r>
      <w:r w:rsidRPr="00F522C8">
        <w:rPr>
          <w:rFonts w:ascii="Times New Roman" w:hAnsi="Times New Roman" w:cs="Times New Roman"/>
          <w:color w:val="000000"/>
          <w:sz w:val="21"/>
          <w:szCs w:val="21"/>
        </w:rPr>
        <w:t xml:space="preserve"> in enhancing digital presence and marketing strategies within the healthcare sector. Through optimizing website content, keywords, and user experience, healthcare providers may expand their reach, create credibility, and cultivate patient trust. Effective SEO strategies greatly improve the accessibility to me</w:t>
      </w:r>
      <w:r w:rsidR="004F4885">
        <w:rPr>
          <w:rFonts w:ascii="Times New Roman" w:hAnsi="Times New Roman" w:cs="Times New Roman"/>
          <w:color w:val="000000"/>
          <w:sz w:val="21"/>
          <w:szCs w:val="21"/>
        </w:rPr>
        <w:t xml:space="preserve">dical information and services, </w:t>
      </w:r>
      <w:r w:rsidRPr="00F522C8">
        <w:rPr>
          <w:rFonts w:ascii="Times New Roman" w:hAnsi="Times New Roman" w:cs="Times New Roman"/>
          <w:color w:val="000000"/>
          <w:sz w:val="21"/>
          <w:szCs w:val="21"/>
        </w:rPr>
        <w:t>while promoting positive brand perception and patient loyalty. Additionally, incorporating social media, mobile optimization, and local SEO aligns healthcare marketing with evolving patient behaviours in the digital age.</w:t>
      </w:r>
    </w:p>
    <w:p w:rsidR="00444A21" w:rsidRDefault="00444A21" w:rsidP="00444A21">
      <w:pPr>
        <w:spacing w:after="0" w:line="240" w:lineRule="auto"/>
        <w:jc w:val="both"/>
        <w:rPr>
          <w:rFonts w:ascii="Times New Roman" w:hAnsi="Times New Roman" w:cs="Times New Roman"/>
          <w:color w:val="000000"/>
          <w:sz w:val="21"/>
          <w:szCs w:val="21"/>
        </w:rPr>
      </w:pPr>
    </w:p>
    <w:p w:rsidR="00444A21" w:rsidRPr="00F522C8" w:rsidRDefault="00444A21" w:rsidP="00444A21">
      <w:pPr>
        <w:spacing w:after="0" w:line="240" w:lineRule="auto"/>
        <w:jc w:val="both"/>
        <w:rPr>
          <w:rFonts w:ascii="Times New Roman" w:hAnsi="Times New Roman" w:cs="Times New Roman"/>
          <w:color w:val="000000"/>
          <w:sz w:val="21"/>
          <w:szCs w:val="21"/>
        </w:rPr>
      </w:pPr>
      <w:r w:rsidRPr="00F522C8">
        <w:rPr>
          <w:rFonts w:ascii="Times New Roman" w:hAnsi="Times New Roman" w:cs="Times New Roman"/>
          <w:color w:val="000000"/>
          <w:sz w:val="21"/>
          <w:szCs w:val="21"/>
        </w:rPr>
        <w:t>However, the study identifies several challenges and limitations associated with SEO in the healthcare sector, including the dynamic nature of search engine algorithms, legal restrictions, the lack of digital know-how in healthcare settings, and the difficulties of consistently producing high-quality material and measuring SEO's impact on patient satisfaction and organizational performance. To navigate these challenges, healthcare organizations must continuously adapt to the changing digital landscape and explore innovative approaches.</w:t>
      </w:r>
    </w:p>
    <w:p w:rsidR="00444A21" w:rsidRDefault="00444A21" w:rsidP="00444A21">
      <w:pPr>
        <w:spacing w:after="0" w:line="240" w:lineRule="auto"/>
        <w:jc w:val="both"/>
        <w:rPr>
          <w:rFonts w:ascii="Times New Roman" w:hAnsi="Times New Roman" w:cs="Times New Roman"/>
          <w:color w:val="000000"/>
          <w:sz w:val="21"/>
          <w:szCs w:val="21"/>
        </w:rPr>
      </w:pPr>
    </w:p>
    <w:p w:rsidR="00444A21" w:rsidRDefault="00444A21" w:rsidP="00444A21">
      <w:pPr>
        <w:spacing w:after="0" w:line="240" w:lineRule="auto"/>
        <w:jc w:val="both"/>
        <w:rPr>
          <w:rFonts w:ascii="Times New Roman" w:hAnsi="Times New Roman" w:cs="Times New Roman"/>
          <w:color w:val="000000"/>
          <w:sz w:val="21"/>
          <w:szCs w:val="21"/>
        </w:rPr>
      </w:pPr>
      <w:r w:rsidRPr="00F522C8">
        <w:rPr>
          <w:rFonts w:ascii="Times New Roman" w:hAnsi="Times New Roman" w:cs="Times New Roman"/>
          <w:color w:val="000000"/>
          <w:sz w:val="21"/>
          <w:szCs w:val="21"/>
        </w:rPr>
        <w:t>In conclusion, despite these challenges, SEO still has significant potential to revolutionize healthcare marketing by enhancing patient engagement, improving outcomes, and providing a competitive advantage. Healthcare organizations should implement comprehensive strategies that integrate SEO with other digital marketing tools such as email, content, and social media marketing to fully harness its benefits. Future research should concentrate on developing robust measurement methods, exploring tailored SEO strategies for healthcare, and examining the interplay between SEO and broader digital marketing efforts.</w:t>
      </w:r>
    </w:p>
    <w:p w:rsidR="00444A21" w:rsidRDefault="00444A21" w:rsidP="00444A21">
      <w:pPr>
        <w:spacing w:after="0" w:line="240" w:lineRule="auto"/>
        <w:jc w:val="both"/>
        <w:rPr>
          <w:rFonts w:ascii="Times New Roman" w:hAnsi="Times New Roman" w:cs="Times New Roman"/>
          <w:color w:val="000000"/>
          <w:sz w:val="21"/>
          <w:szCs w:val="21"/>
        </w:rPr>
      </w:pPr>
    </w:p>
    <w:p w:rsidR="00444A21" w:rsidRDefault="00444A21" w:rsidP="00444A21">
      <w:pPr>
        <w:spacing w:after="0" w:line="240" w:lineRule="auto"/>
        <w:jc w:val="both"/>
        <w:rPr>
          <w:rFonts w:ascii="Times New Roman" w:hAnsi="Times New Roman" w:cs="Times New Roman"/>
          <w:b/>
          <w:bCs/>
          <w:color w:val="000000"/>
          <w:sz w:val="21"/>
          <w:szCs w:val="21"/>
        </w:rPr>
      </w:pPr>
      <w:r w:rsidRPr="009F4632">
        <w:rPr>
          <w:rFonts w:ascii="Times New Roman" w:hAnsi="Times New Roman" w:cs="Times New Roman"/>
          <w:b/>
          <w:bCs/>
          <w:color w:val="000000"/>
          <w:sz w:val="21"/>
          <w:szCs w:val="21"/>
        </w:rPr>
        <w:t>REFERENCES:</w:t>
      </w:r>
    </w:p>
    <w:p w:rsidR="00444A21" w:rsidRDefault="00444A21" w:rsidP="00444A21">
      <w:pPr>
        <w:spacing w:after="0" w:line="240" w:lineRule="auto"/>
        <w:jc w:val="both"/>
        <w:rPr>
          <w:rFonts w:ascii="Times New Roman" w:hAnsi="Times New Roman" w:cs="Times New Roman"/>
          <w:color w:val="000000"/>
          <w:sz w:val="21"/>
          <w:szCs w:val="21"/>
        </w:rPr>
      </w:pP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r w:rsidRPr="00B51A07">
        <w:rPr>
          <w:rFonts w:ascii="Times New Roman" w:hAnsi="Times New Roman" w:cs="Times New Roman"/>
          <w:color w:val="000000"/>
          <w:sz w:val="21"/>
          <w:szCs w:val="21"/>
        </w:rPr>
        <w:t>Jackson JL, Kroenke K. Patient satisfaction and quality of care. Mil Med. 1997 Apr</w:t>
      </w:r>
      <w:proofErr w:type="gramStart"/>
      <w:r w:rsidRPr="00B51A07">
        <w:rPr>
          <w:rFonts w:ascii="Times New Roman" w:hAnsi="Times New Roman" w:cs="Times New Roman"/>
          <w:color w:val="000000"/>
          <w:sz w:val="21"/>
          <w:szCs w:val="21"/>
        </w:rPr>
        <w:t>;162</w:t>
      </w:r>
      <w:proofErr w:type="gramEnd"/>
      <w:r w:rsidRPr="00B51A07">
        <w:rPr>
          <w:rFonts w:ascii="Times New Roman" w:hAnsi="Times New Roman" w:cs="Times New Roman"/>
          <w:color w:val="000000"/>
          <w:sz w:val="21"/>
          <w:szCs w:val="21"/>
        </w:rPr>
        <w:t xml:space="preserve">(4):273–7. </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proofErr w:type="spellStart"/>
      <w:r w:rsidRPr="00B51A07">
        <w:rPr>
          <w:rFonts w:ascii="Times New Roman" w:hAnsi="Times New Roman" w:cs="Times New Roman"/>
          <w:color w:val="000000"/>
          <w:sz w:val="21"/>
          <w:szCs w:val="21"/>
        </w:rPr>
        <w:t>Abdalwahid</w:t>
      </w:r>
      <w:proofErr w:type="spellEnd"/>
      <w:r w:rsidRPr="00B51A07">
        <w:rPr>
          <w:rFonts w:ascii="Times New Roman" w:hAnsi="Times New Roman" w:cs="Times New Roman"/>
          <w:color w:val="000000"/>
          <w:sz w:val="21"/>
          <w:szCs w:val="21"/>
        </w:rPr>
        <w:t xml:space="preserve"> SM, </w:t>
      </w:r>
      <w:proofErr w:type="spellStart"/>
      <w:r w:rsidRPr="00B51A07">
        <w:rPr>
          <w:rFonts w:ascii="Times New Roman" w:hAnsi="Times New Roman" w:cs="Times New Roman"/>
          <w:color w:val="000000"/>
          <w:sz w:val="21"/>
          <w:szCs w:val="21"/>
        </w:rPr>
        <w:t>Yousif</w:t>
      </w:r>
      <w:proofErr w:type="spellEnd"/>
      <w:r w:rsidRPr="00B51A07">
        <w:rPr>
          <w:rFonts w:ascii="Times New Roman" w:hAnsi="Times New Roman" w:cs="Times New Roman"/>
          <w:color w:val="000000"/>
          <w:sz w:val="21"/>
          <w:szCs w:val="21"/>
        </w:rPr>
        <w:t xml:space="preserve"> RZ, Kareem SW. ENHANCING APPROACH USING HYBRID PAILLER AND RSA FOR INFORMATION SECURITY IN BIGDATA. </w:t>
      </w:r>
      <w:proofErr w:type="spellStart"/>
      <w:r w:rsidRPr="00B51A07">
        <w:rPr>
          <w:rFonts w:ascii="Times New Roman" w:hAnsi="Times New Roman" w:cs="Times New Roman"/>
          <w:color w:val="000000"/>
          <w:sz w:val="21"/>
          <w:szCs w:val="21"/>
        </w:rPr>
        <w:t>Appl</w:t>
      </w:r>
      <w:proofErr w:type="spellEnd"/>
      <w:r w:rsidRPr="00B51A07">
        <w:rPr>
          <w:rFonts w:ascii="Times New Roman" w:hAnsi="Times New Roman" w:cs="Times New Roman"/>
          <w:color w:val="000000"/>
          <w:sz w:val="21"/>
          <w:szCs w:val="21"/>
        </w:rPr>
        <w:t xml:space="preserve"> </w:t>
      </w:r>
      <w:proofErr w:type="spellStart"/>
      <w:r w:rsidRPr="00B51A07">
        <w:rPr>
          <w:rFonts w:ascii="Times New Roman" w:hAnsi="Times New Roman" w:cs="Times New Roman"/>
          <w:color w:val="000000"/>
          <w:sz w:val="21"/>
          <w:szCs w:val="21"/>
        </w:rPr>
        <w:t>Comput</w:t>
      </w:r>
      <w:proofErr w:type="spellEnd"/>
      <w:r w:rsidRPr="00B51A07">
        <w:rPr>
          <w:rFonts w:ascii="Times New Roman" w:hAnsi="Times New Roman" w:cs="Times New Roman"/>
          <w:color w:val="000000"/>
          <w:sz w:val="21"/>
          <w:szCs w:val="21"/>
        </w:rPr>
        <w:t xml:space="preserve"> </w:t>
      </w:r>
      <w:proofErr w:type="spellStart"/>
      <w:r w:rsidRPr="00B51A07">
        <w:rPr>
          <w:rFonts w:ascii="Times New Roman" w:hAnsi="Times New Roman" w:cs="Times New Roman"/>
          <w:color w:val="000000"/>
          <w:sz w:val="21"/>
          <w:szCs w:val="21"/>
        </w:rPr>
        <w:t>Sci</w:t>
      </w:r>
      <w:proofErr w:type="spellEnd"/>
      <w:r w:rsidRPr="00B51A07">
        <w:rPr>
          <w:rFonts w:ascii="Times New Roman" w:hAnsi="Times New Roman" w:cs="Times New Roman"/>
          <w:color w:val="000000"/>
          <w:sz w:val="21"/>
          <w:szCs w:val="21"/>
        </w:rPr>
        <w:t xml:space="preserve"> [Internet]. 2019; Available from: https://api.semanticscholar.org/CorpusID:215896190</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proofErr w:type="spellStart"/>
      <w:r w:rsidRPr="00B51A07">
        <w:rPr>
          <w:rFonts w:ascii="Times New Roman" w:hAnsi="Times New Roman" w:cs="Times New Roman"/>
          <w:color w:val="000000"/>
          <w:sz w:val="21"/>
          <w:szCs w:val="21"/>
        </w:rPr>
        <w:t>Naeem</w:t>
      </w:r>
      <w:proofErr w:type="spellEnd"/>
      <w:r w:rsidRPr="00B51A07">
        <w:rPr>
          <w:rFonts w:ascii="Times New Roman" w:hAnsi="Times New Roman" w:cs="Times New Roman"/>
          <w:color w:val="000000"/>
          <w:sz w:val="21"/>
          <w:szCs w:val="21"/>
        </w:rPr>
        <w:t xml:space="preserve"> M, Khan A, </w:t>
      </w:r>
      <w:proofErr w:type="spellStart"/>
      <w:r w:rsidRPr="00B51A07">
        <w:rPr>
          <w:rFonts w:ascii="Times New Roman" w:hAnsi="Times New Roman" w:cs="Times New Roman"/>
          <w:color w:val="000000"/>
          <w:sz w:val="21"/>
          <w:szCs w:val="21"/>
        </w:rPr>
        <w:t>Zulfikar</w:t>
      </w:r>
      <w:proofErr w:type="spellEnd"/>
      <w:r w:rsidRPr="00B51A07">
        <w:rPr>
          <w:rFonts w:ascii="Times New Roman" w:hAnsi="Times New Roman" w:cs="Times New Roman"/>
          <w:color w:val="000000"/>
          <w:sz w:val="21"/>
          <w:szCs w:val="21"/>
        </w:rPr>
        <w:t xml:space="preserve"> S, Bhutto A. The Foremost Guidelines for Achieving Higher Ranking in Search Results through Search Engine Optimization. In 2013. Available from: https://api.semanticscholar.org/CorpusID:17713969</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r w:rsidRPr="00B51A07">
        <w:rPr>
          <w:rFonts w:ascii="Times New Roman" w:hAnsi="Times New Roman" w:cs="Times New Roman"/>
          <w:color w:val="000000"/>
          <w:sz w:val="21"/>
          <w:szCs w:val="21"/>
        </w:rPr>
        <w:t xml:space="preserve">Gates RH, McDaniel CD, </w:t>
      </w:r>
      <w:proofErr w:type="spellStart"/>
      <w:r w:rsidRPr="00B51A07">
        <w:rPr>
          <w:rFonts w:ascii="Times New Roman" w:hAnsi="Times New Roman" w:cs="Times New Roman"/>
          <w:color w:val="000000"/>
          <w:sz w:val="21"/>
          <w:szCs w:val="21"/>
        </w:rPr>
        <w:t>Braunsberger</w:t>
      </w:r>
      <w:proofErr w:type="spellEnd"/>
      <w:r w:rsidRPr="00B51A07">
        <w:rPr>
          <w:rFonts w:ascii="Times New Roman" w:hAnsi="Times New Roman" w:cs="Times New Roman"/>
          <w:color w:val="000000"/>
          <w:sz w:val="21"/>
          <w:szCs w:val="21"/>
        </w:rPr>
        <w:t xml:space="preserve"> K. </w:t>
      </w:r>
      <w:proofErr w:type="spellStart"/>
      <w:r w:rsidRPr="00B51A07">
        <w:rPr>
          <w:rFonts w:ascii="Times New Roman" w:hAnsi="Times New Roman" w:cs="Times New Roman"/>
          <w:color w:val="000000"/>
          <w:sz w:val="21"/>
          <w:szCs w:val="21"/>
        </w:rPr>
        <w:t>Modeling</w:t>
      </w:r>
      <w:proofErr w:type="spellEnd"/>
      <w:r w:rsidRPr="00B51A07">
        <w:rPr>
          <w:rFonts w:ascii="Times New Roman" w:hAnsi="Times New Roman" w:cs="Times New Roman"/>
          <w:color w:val="000000"/>
          <w:sz w:val="21"/>
          <w:szCs w:val="21"/>
        </w:rPr>
        <w:t xml:space="preserve"> Consumer Health Plan Choice </w:t>
      </w:r>
      <w:proofErr w:type="spellStart"/>
      <w:r w:rsidRPr="00B51A07">
        <w:rPr>
          <w:rFonts w:ascii="Times New Roman" w:hAnsi="Times New Roman" w:cs="Times New Roman"/>
          <w:color w:val="000000"/>
          <w:sz w:val="21"/>
          <w:szCs w:val="21"/>
        </w:rPr>
        <w:t>Behavior</w:t>
      </w:r>
      <w:proofErr w:type="spellEnd"/>
      <w:r w:rsidRPr="00B51A07">
        <w:rPr>
          <w:rFonts w:ascii="Times New Roman" w:hAnsi="Times New Roman" w:cs="Times New Roman"/>
          <w:color w:val="000000"/>
          <w:sz w:val="21"/>
          <w:szCs w:val="21"/>
        </w:rPr>
        <w:t xml:space="preserve"> To Improve Customer Value and Health Plan Market Share. J Bus Res [Internet]. 2000</w:t>
      </w:r>
      <w:proofErr w:type="gramStart"/>
      <w:r w:rsidRPr="00B51A07">
        <w:rPr>
          <w:rFonts w:ascii="Times New Roman" w:hAnsi="Times New Roman" w:cs="Times New Roman"/>
          <w:color w:val="000000"/>
          <w:sz w:val="21"/>
          <w:szCs w:val="21"/>
        </w:rPr>
        <w:t>;48:247</w:t>
      </w:r>
      <w:proofErr w:type="gramEnd"/>
      <w:r w:rsidRPr="00B51A07">
        <w:rPr>
          <w:rFonts w:ascii="Times New Roman" w:hAnsi="Times New Roman" w:cs="Times New Roman"/>
          <w:color w:val="000000"/>
          <w:sz w:val="21"/>
          <w:szCs w:val="21"/>
        </w:rPr>
        <w:t>–57. Available from: https://api.semanticscholar.org/CorpusID:6970740</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r w:rsidRPr="00B51A07">
        <w:rPr>
          <w:rFonts w:ascii="Times New Roman" w:hAnsi="Times New Roman" w:cs="Times New Roman"/>
          <w:color w:val="000000"/>
          <w:sz w:val="21"/>
          <w:szCs w:val="21"/>
        </w:rPr>
        <w:t xml:space="preserve">Mentz G, Whiteside R. The Revenue Impact of Online Search Engine Marketing Technology for Medical Clinics. JITI J </w:t>
      </w:r>
      <w:proofErr w:type="spellStart"/>
      <w:proofErr w:type="gramStart"/>
      <w:r w:rsidRPr="00B51A07">
        <w:rPr>
          <w:rFonts w:ascii="Times New Roman" w:hAnsi="Times New Roman" w:cs="Times New Roman"/>
          <w:color w:val="000000"/>
          <w:sz w:val="21"/>
          <w:szCs w:val="21"/>
        </w:rPr>
        <w:t>Inf</w:t>
      </w:r>
      <w:proofErr w:type="spellEnd"/>
      <w:proofErr w:type="gramEnd"/>
      <w:r w:rsidRPr="00B51A07">
        <w:rPr>
          <w:rFonts w:ascii="Times New Roman" w:hAnsi="Times New Roman" w:cs="Times New Roman"/>
          <w:color w:val="000000"/>
          <w:sz w:val="21"/>
          <w:szCs w:val="21"/>
        </w:rPr>
        <w:t xml:space="preserve"> </w:t>
      </w:r>
      <w:proofErr w:type="spellStart"/>
      <w:r w:rsidRPr="00B51A07">
        <w:rPr>
          <w:rFonts w:ascii="Times New Roman" w:hAnsi="Times New Roman" w:cs="Times New Roman"/>
          <w:color w:val="000000"/>
          <w:sz w:val="21"/>
          <w:szCs w:val="21"/>
        </w:rPr>
        <w:t>Technol</w:t>
      </w:r>
      <w:proofErr w:type="spellEnd"/>
      <w:r w:rsidRPr="00B51A07">
        <w:rPr>
          <w:rFonts w:ascii="Times New Roman" w:hAnsi="Times New Roman" w:cs="Times New Roman"/>
          <w:color w:val="000000"/>
          <w:sz w:val="21"/>
          <w:szCs w:val="21"/>
        </w:rPr>
        <w:t xml:space="preserve"> Impact. 2003</w:t>
      </w:r>
      <w:proofErr w:type="gramStart"/>
      <w:r w:rsidRPr="00B51A07">
        <w:rPr>
          <w:rFonts w:ascii="Times New Roman" w:hAnsi="Times New Roman" w:cs="Times New Roman"/>
          <w:color w:val="000000"/>
          <w:sz w:val="21"/>
          <w:szCs w:val="21"/>
        </w:rPr>
        <w:t>;3:101</w:t>
      </w:r>
      <w:proofErr w:type="gramEnd"/>
      <w:r w:rsidRPr="00B51A07">
        <w:rPr>
          <w:rFonts w:ascii="Times New Roman" w:hAnsi="Times New Roman" w:cs="Times New Roman"/>
          <w:color w:val="000000"/>
          <w:sz w:val="21"/>
          <w:szCs w:val="21"/>
        </w:rPr>
        <w:t xml:space="preserve">–10. </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r w:rsidRPr="00B51A07">
        <w:rPr>
          <w:rFonts w:ascii="Times New Roman" w:hAnsi="Times New Roman" w:cs="Times New Roman"/>
          <w:color w:val="000000"/>
          <w:sz w:val="21"/>
          <w:szCs w:val="21"/>
        </w:rPr>
        <w:t xml:space="preserve">Menon AM, Deshpande AD, </w:t>
      </w:r>
      <w:proofErr w:type="spellStart"/>
      <w:r w:rsidRPr="00B51A07">
        <w:rPr>
          <w:rFonts w:ascii="Times New Roman" w:hAnsi="Times New Roman" w:cs="Times New Roman"/>
          <w:color w:val="000000"/>
          <w:sz w:val="21"/>
          <w:szCs w:val="21"/>
        </w:rPr>
        <w:t>Perri</w:t>
      </w:r>
      <w:proofErr w:type="spellEnd"/>
      <w:r w:rsidRPr="00B51A07">
        <w:rPr>
          <w:rFonts w:ascii="Times New Roman" w:hAnsi="Times New Roman" w:cs="Times New Roman"/>
          <w:color w:val="000000"/>
          <w:sz w:val="21"/>
          <w:szCs w:val="21"/>
        </w:rPr>
        <w:t xml:space="preserve"> M, </w:t>
      </w:r>
      <w:proofErr w:type="spellStart"/>
      <w:r w:rsidRPr="00B51A07">
        <w:rPr>
          <w:rFonts w:ascii="Times New Roman" w:hAnsi="Times New Roman" w:cs="Times New Roman"/>
          <w:color w:val="000000"/>
          <w:sz w:val="21"/>
          <w:szCs w:val="21"/>
        </w:rPr>
        <w:t>Zinkhan</w:t>
      </w:r>
      <w:proofErr w:type="spellEnd"/>
      <w:r w:rsidRPr="00B51A07">
        <w:rPr>
          <w:rFonts w:ascii="Times New Roman" w:hAnsi="Times New Roman" w:cs="Times New Roman"/>
          <w:color w:val="000000"/>
          <w:sz w:val="21"/>
          <w:szCs w:val="21"/>
        </w:rPr>
        <w:t xml:space="preserve"> GM. Trust in online prescription drug information among internet users: the impact on information search </w:t>
      </w:r>
      <w:proofErr w:type="spellStart"/>
      <w:r w:rsidRPr="00B51A07">
        <w:rPr>
          <w:rFonts w:ascii="Times New Roman" w:hAnsi="Times New Roman" w:cs="Times New Roman"/>
          <w:color w:val="000000"/>
          <w:sz w:val="21"/>
          <w:szCs w:val="21"/>
        </w:rPr>
        <w:t>behavior</w:t>
      </w:r>
      <w:proofErr w:type="spellEnd"/>
      <w:r w:rsidRPr="00B51A07">
        <w:rPr>
          <w:rFonts w:ascii="Times New Roman" w:hAnsi="Times New Roman" w:cs="Times New Roman"/>
          <w:color w:val="000000"/>
          <w:sz w:val="21"/>
          <w:szCs w:val="21"/>
        </w:rPr>
        <w:t xml:space="preserve"> after exposure to direct-to-consumer advertising. Health Mark Q [Internet]. 2002</w:t>
      </w:r>
      <w:proofErr w:type="gramStart"/>
      <w:r w:rsidRPr="00B51A07">
        <w:rPr>
          <w:rFonts w:ascii="Times New Roman" w:hAnsi="Times New Roman" w:cs="Times New Roman"/>
          <w:color w:val="000000"/>
          <w:sz w:val="21"/>
          <w:szCs w:val="21"/>
        </w:rPr>
        <w:t>;20</w:t>
      </w:r>
      <w:proofErr w:type="gramEnd"/>
      <w:r w:rsidRPr="00B51A07">
        <w:rPr>
          <w:rFonts w:ascii="Times New Roman" w:hAnsi="Times New Roman" w:cs="Times New Roman"/>
          <w:color w:val="000000"/>
          <w:sz w:val="21"/>
          <w:szCs w:val="21"/>
        </w:rPr>
        <w:t>(1):17—35. Available from: https://doi.org/10.1300/J026v20n01_03</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r w:rsidRPr="00B51A07">
        <w:rPr>
          <w:rFonts w:ascii="Times New Roman" w:hAnsi="Times New Roman" w:cs="Times New Roman"/>
          <w:color w:val="000000"/>
          <w:sz w:val="21"/>
          <w:szCs w:val="21"/>
        </w:rPr>
        <w:lastRenderedPageBreak/>
        <w:t>Kim KH, Kim KS, Kim DY, Kim JH, Kang SH. Brand equity in hospital marketing. J Bus Res [Internet]. 2008</w:t>
      </w:r>
      <w:proofErr w:type="gramStart"/>
      <w:r w:rsidRPr="00B51A07">
        <w:rPr>
          <w:rFonts w:ascii="Times New Roman" w:hAnsi="Times New Roman" w:cs="Times New Roman"/>
          <w:color w:val="000000"/>
          <w:sz w:val="21"/>
          <w:szCs w:val="21"/>
        </w:rPr>
        <w:t>;61</w:t>
      </w:r>
      <w:proofErr w:type="gramEnd"/>
      <w:r w:rsidRPr="00B51A07">
        <w:rPr>
          <w:rFonts w:ascii="Times New Roman" w:hAnsi="Times New Roman" w:cs="Times New Roman"/>
          <w:color w:val="000000"/>
          <w:sz w:val="21"/>
          <w:szCs w:val="21"/>
        </w:rPr>
        <w:t>(1):75–82. Available from: https://econpapers.repec.org/RePEc:eee:jbrese:v:61:y:2008:i:1:p:75-82</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proofErr w:type="spellStart"/>
      <w:r w:rsidRPr="00B51A07">
        <w:rPr>
          <w:rFonts w:ascii="Times New Roman" w:hAnsi="Times New Roman" w:cs="Times New Roman"/>
          <w:color w:val="000000"/>
          <w:sz w:val="21"/>
          <w:szCs w:val="21"/>
        </w:rPr>
        <w:t>Purcarea</w:t>
      </w:r>
      <w:proofErr w:type="spellEnd"/>
      <w:r w:rsidRPr="00B51A07">
        <w:rPr>
          <w:rFonts w:ascii="Times New Roman" w:hAnsi="Times New Roman" w:cs="Times New Roman"/>
          <w:color w:val="000000"/>
          <w:sz w:val="21"/>
          <w:szCs w:val="21"/>
        </w:rPr>
        <w:t xml:space="preserve"> IM. Digital Marketing Trends Transforming Marketing. Digital Marketing to Patients. Holist Mark </w:t>
      </w:r>
      <w:proofErr w:type="spellStart"/>
      <w:r w:rsidRPr="00B51A07">
        <w:rPr>
          <w:rFonts w:ascii="Times New Roman" w:hAnsi="Times New Roman" w:cs="Times New Roman"/>
          <w:color w:val="000000"/>
          <w:sz w:val="21"/>
          <w:szCs w:val="21"/>
        </w:rPr>
        <w:t>Manag</w:t>
      </w:r>
      <w:proofErr w:type="spellEnd"/>
      <w:r w:rsidRPr="00B51A07">
        <w:rPr>
          <w:rFonts w:ascii="Times New Roman" w:hAnsi="Times New Roman" w:cs="Times New Roman"/>
          <w:color w:val="000000"/>
          <w:sz w:val="21"/>
          <w:szCs w:val="21"/>
        </w:rPr>
        <w:t xml:space="preserve"> J [Internet]. 2019</w:t>
      </w:r>
      <w:proofErr w:type="gramStart"/>
      <w:r w:rsidRPr="00B51A07">
        <w:rPr>
          <w:rFonts w:ascii="Times New Roman" w:hAnsi="Times New Roman" w:cs="Times New Roman"/>
          <w:color w:val="000000"/>
          <w:sz w:val="21"/>
          <w:szCs w:val="21"/>
        </w:rPr>
        <w:t>;9</w:t>
      </w:r>
      <w:proofErr w:type="gramEnd"/>
      <w:r w:rsidRPr="00B51A07">
        <w:rPr>
          <w:rFonts w:ascii="Times New Roman" w:hAnsi="Times New Roman" w:cs="Times New Roman"/>
          <w:color w:val="000000"/>
          <w:sz w:val="21"/>
          <w:szCs w:val="21"/>
        </w:rPr>
        <w:t>(2):14–21. Available from: https://econpapers.repec.org/RePEc:hmm:journl:v:9:y:2019:i:2:p:14-21</w:t>
      </w:r>
    </w:p>
    <w:p w:rsidR="00444A21" w:rsidRPr="00B51A07" w:rsidRDefault="00444A21" w:rsidP="00444A21">
      <w:pPr>
        <w:pStyle w:val="ListParagraph"/>
        <w:numPr>
          <w:ilvl w:val="1"/>
          <w:numId w:val="46"/>
        </w:numPr>
        <w:spacing w:after="0" w:line="240" w:lineRule="auto"/>
        <w:ind w:left="284" w:hanging="284"/>
        <w:jc w:val="both"/>
        <w:rPr>
          <w:rFonts w:ascii="Times New Roman" w:hAnsi="Times New Roman" w:cs="Times New Roman"/>
          <w:color w:val="000000"/>
          <w:sz w:val="21"/>
          <w:szCs w:val="21"/>
        </w:rPr>
      </w:pPr>
      <w:proofErr w:type="spellStart"/>
      <w:r w:rsidRPr="00B51A07">
        <w:rPr>
          <w:rFonts w:ascii="Times New Roman" w:hAnsi="Times New Roman" w:cs="Times New Roman"/>
          <w:color w:val="000000"/>
          <w:sz w:val="21"/>
          <w:szCs w:val="21"/>
        </w:rPr>
        <w:t>Purcarea</w:t>
      </w:r>
      <w:proofErr w:type="spellEnd"/>
      <w:r w:rsidRPr="00B51A07">
        <w:rPr>
          <w:rFonts w:ascii="Times New Roman" w:hAnsi="Times New Roman" w:cs="Times New Roman"/>
          <w:color w:val="000000"/>
          <w:sz w:val="21"/>
          <w:szCs w:val="21"/>
        </w:rPr>
        <w:t xml:space="preserve"> V. The impact of marketing strategies in healthcare systems. J Med Life. 2019</w:t>
      </w:r>
      <w:proofErr w:type="gramStart"/>
      <w:r w:rsidRPr="00B51A07">
        <w:rPr>
          <w:rFonts w:ascii="Times New Roman" w:hAnsi="Times New Roman" w:cs="Times New Roman"/>
          <w:color w:val="000000"/>
          <w:sz w:val="21"/>
          <w:szCs w:val="21"/>
        </w:rPr>
        <w:t>;12:93</w:t>
      </w:r>
      <w:proofErr w:type="gramEnd"/>
      <w:r w:rsidRPr="00B51A07">
        <w:rPr>
          <w:rFonts w:ascii="Times New Roman" w:hAnsi="Times New Roman" w:cs="Times New Roman"/>
          <w:color w:val="000000"/>
          <w:sz w:val="21"/>
          <w:szCs w:val="21"/>
        </w:rPr>
        <w:t xml:space="preserve">–6. </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Ball MJ, Lillis J. E-health: transforming the physician/patient relationship. International Journal of Medical Informatics. 2001 Apr</w:t>
      </w:r>
      <w:proofErr w:type="gramStart"/>
      <w:r w:rsidRPr="00041DDE">
        <w:rPr>
          <w:rFonts w:ascii="Times New Roman" w:hAnsi="Times New Roman" w:cs="Times New Roman"/>
          <w:color w:val="000000"/>
          <w:sz w:val="21"/>
          <w:szCs w:val="21"/>
        </w:rPr>
        <w:t>;61</w:t>
      </w:r>
      <w:proofErr w:type="gramEnd"/>
      <w:r w:rsidRPr="00041DDE">
        <w:rPr>
          <w:rFonts w:ascii="Times New Roman" w:hAnsi="Times New Roman" w:cs="Times New Roman"/>
          <w:color w:val="000000"/>
          <w:sz w:val="21"/>
          <w:szCs w:val="21"/>
        </w:rPr>
        <w:t>(1):1–10.</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proofErr w:type="spellStart"/>
      <w:r w:rsidRPr="00041DDE">
        <w:rPr>
          <w:rFonts w:ascii="Times New Roman" w:hAnsi="Times New Roman" w:cs="Times New Roman"/>
          <w:color w:val="000000"/>
          <w:sz w:val="21"/>
          <w:szCs w:val="21"/>
        </w:rPr>
        <w:t>Houman</w:t>
      </w:r>
      <w:proofErr w:type="spellEnd"/>
      <w:r w:rsidRPr="00041DDE">
        <w:rPr>
          <w:rFonts w:ascii="Times New Roman" w:hAnsi="Times New Roman" w:cs="Times New Roman"/>
          <w:color w:val="000000"/>
          <w:sz w:val="21"/>
          <w:szCs w:val="21"/>
        </w:rPr>
        <w:t xml:space="preserve"> Andersen P. Relationship marketing and brand involvement of professionals through web-enhanced brand communities: the case of </w:t>
      </w:r>
      <w:proofErr w:type="spellStart"/>
      <w:r w:rsidRPr="00041DDE">
        <w:rPr>
          <w:rFonts w:ascii="Times New Roman" w:hAnsi="Times New Roman" w:cs="Times New Roman"/>
          <w:color w:val="000000"/>
          <w:sz w:val="21"/>
          <w:szCs w:val="21"/>
        </w:rPr>
        <w:t>Coloplast</w:t>
      </w:r>
      <w:proofErr w:type="spellEnd"/>
      <w:r w:rsidRPr="00041DDE">
        <w:rPr>
          <w:rFonts w:ascii="Times New Roman" w:hAnsi="Times New Roman" w:cs="Times New Roman"/>
          <w:color w:val="000000"/>
          <w:sz w:val="21"/>
          <w:szCs w:val="21"/>
        </w:rPr>
        <w:t>. Industrial Marketing Management [Internet]. 2005 Apr</w:t>
      </w:r>
      <w:proofErr w:type="gramStart"/>
      <w:r w:rsidRPr="00041DDE">
        <w:rPr>
          <w:rFonts w:ascii="Times New Roman" w:hAnsi="Times New Roman" w:cs="Times New Roman"/>
          <w:color w:val="000000"/>
          <w:sz w:val="21"/>
          <w:szCs w:val="21"/>
        </w:rPr>
        <w:t>;34</w:t>
      </w:r>
      <w:proofErr w:type="gramEnd"/>
      <w:r w:rsidRPr="00041DDE">
        <w:rPr>
          <w:rFonts w:ascii="Times New Roman" w:hAnsi="Times New Roman" w:cs="Times New Roman"/>
          <w:color w:val="000000"/>
          <w:sz w:val="21"/>
          <w:szCs w:val="21"/>
        </w:rPr>
        <w:t>(3):285–97. Available from: https://www.sciencedirect.com/science/article/abs/pii/S0019850104001105</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Greenberg L, </w:t>
      </w:r>
      <w:proofErr w:type="spellStart"/>
      <w:r w:rsidRPr="00041DDE">
        <w:rPr>
          <w:rFonts w:ascii="Times New Roman" w:hAnsi="Times New Roman" w:cs="Times New Roman"/>
          <w:color w:val="000000"/>
          <w:sz w:val="21"/>
          <w:szCs w:val="21"/>
        </w:rPr>
        <w:t>D’Andrea</w:t>
      </w:r>
      <w:proofErr w:type="spellEnd"/>
      <w:r w:rsidRPr="00041DDE">
        <w:rPr>
          <w:rFonts w:ascii="Times New Roman" w:hAnsi="Times New Roman" w:cs="Times New Roman"/>
          <w:color w:val="000000"/>
          <w:sz w:val="21"/>
          <w:szCs w:val="21"/>
        </w:rPr>
        <w:t xml:space="preserve"> G, </w:t>
      </w:r>
      <w:proofErr w:type="spellStart"/>
      <w:r w:rsidRPr="00041DDE">
        <w:rPr>
          <w:rFonts w:ascii="Times New Roman" w:hAnsi="Times New Roman" w:cs="Times New Roman"/>
          <w:color w:val="000000"/>
          <w:sz w:val="21"/>
          <w:szCs w:val="21"/>
        </w:rPr>
        <w:t>Lorence</w:t>
      </w:r>
      <w:proofErr w:type="spellEnd"/>
      <w:r w:rsidRPr="00041DDE">
        <w:rPr>
          <w:rFonts w:ascii="Times New Roman" w:hAnsi="Times New Roman" w:cs="Times New Roman"/>
          <w:color w:val="000000"/>
          <w:sz w:val="21"/>
          <w:szCs w:val="21"/>
        </w:rPr>
        <w:t xml:space="preserve"> D. Setting the Public Agenda for Online Health Search: A White Paper and Action Agenda. J Med Internet Res [Internet]. 2004 Jun</w:t>
      </w:r>
      <w:proofErr w:type="gramStart"/>
      <w:r w:rsidRPr="00041DDE">
        <w:rPr>
          <w:rFonts w:ascii="Times New Roman" w:hAnsi="Times New Roman" w:cs="Times New Roman"/>
          <w:color w:val="000000"/>
          <w:sz w:val="21"/>
          <w:szCs w:val="21"/>
        </w:rPr>
        <w:t>;6</w:t>
      </w:r>
      <w:proofErr w:type="gramEnd"/>
      <w:r w:rsidRPr="00041DDE">
        <w:rPr>
          <w:rFonts w:ascii="Times New Roman" w:hAnsi="Times New Roman" w:cs="Times New Roman"/>
          <w:color w:val="000000"/>
          <w:sz w:val="21"/>
          <w:szCs w:val="21"/>
        </w:rPr>
        <w:t>(2):e18. Available from: http://www.ncbi.nlm.nih.gov/pubmed/15249267</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Ogle JA. Improving Web Site Performance Using Commercially Available Analytical Tools. </w:t>
      </w:r>
      <w:proofErr w:type="spellStart"/>
      <w:r w:rsidRPr="00041DDE">
        <w:rPr>
          <w:rFonts w:ascii="Times New Roman" w:hAnsi="Times New Roman" w:cs="Times New Roman"/>
          <w:color w:val="000000"/>
          <w:sz w:val="21"/>
          <w:szCs w:val="21"/>
        </w:rPr>
        <w:t>Clin</w:t>
      </w:r>
      <w:proofErr w:type="spellEnd"/>
      <w:r w:rsidRPr="00041DDE">
        <w:rPr>
          <w:rFonts w:ascii="Times New Roman" w:hAnsi="Times New Roman" w:cs="Times New Roman"/>
          <w:color w:val="000000"/>
          <w:sz w:val="21"/>
          <w:szCs w:val="21"/>
        </w:rPr>
        <w:t xml:space="preserve"> </w:t>
      </w:r>
      <w:proofErr w:type="spellStart"/>
      <w:r w:rsidRPr="00041DDE">
        <w:rPr>
          <w:rFonts w:ascii="Times New Roman" w:hAnsi="Times New Roman" w:cs="Times New Roman"/>
          <w:color w:val="000000"/>
          <w:sz w:val="21"/>
          <w:szCs w:val="21"/>
        </w:rPr>
        <w:t>Orthop</w:t>
      </w:r>
      <w:proofErr w:type="spellEnd"/>
      <w:r w:rsidRPr="00041DDE">
        <w:rPr>
          <w:rFonts w:ascii="Times New Roman" w:hAnsi="Times New Roman" w:cs="Times New Roman"/>
          <w:color w:val="000000"/>
          <w:sz w:val="21"/>
          <w:szCs w:val="21"/>
        </w:rPr>
        <w:t xml:space="preserve"> </w:t>
      </w:r>
      <w:proofErr w:type="spellStart"/>
      <w:r w:rsidRPr="00041DDE">
        <w:rPr>
          <w:rFonts w:ascii="Times New Roman" w:hAnsi="Times New Roman" w:cs="Times New Roman"/>
          <w:color w:val="000000"/>
          <w:sz w:val="21"/>
          <w:szCs w:val="21"/>
        </w:rPr>
        <w:t>Relat</w:t>
      </w:r>
      <w:proofErr w:type="spellEnd"/>
      <w:r w:rsidRPr="00041DDE">
        <w:rPr>
          <w:rFonts w:ascii="Times New Roman" w:hAnsi="Times New Roman" w:cs="Times New Roman"/>
          <w:color w:val="000000"/>
          <w:sz w:val="21"/>
          <w:szCs w:val="21"/>
        </w:rPr>
        <w:t xml:space="preserve"> Res [Internet]. 2010</w:t>
      </w:r>
      <w:proofErr w:type="gramStart"/>
      <w:r w:rsidRPr="00041DDE">
        <w:rPr>
          <w:rFonts w:ascii="Times New Roman" w:hAnsi="Times New Roman" w:cs="Times New Roman"/>
          <w:color w:val="000000"/>
          <w:sz w:val="21"/>
          <w:szCs w:val="21"/>
        </w:rPr>
        <w:t>;468</w:t>
      </w:r>
      <w:proofErr w:type="gramEnd"/>
      <w:r w:rsidRPr="00041DDE">
        <w:rPr>
          <w:rFonts w:ascii="Times New Roman" w:hAnsi="Times New Roman" w:cs="Times New Roman"/>
          <w:color w:val="000000"/>
          <w:sz w:val="21"/>
          <w:szCs w:val="21"/>
        </w:rPr>
        <w:t>(10):2604–11. Available from: https://doi.org/10.1007/s11999-010-1333-5</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Evans D. How social marketing works in health care. BMJ. 2006</w:t>
      </w:r>
      <w:proofErr w:type="gramStart"/>
      <w:r w:rsidRPr="00041DDE">
        <w:rPr>
          <w:rFonts w:ascii="Times New Roman" w:hAnsi="Times New Roman" w:cs="Times New Roman"/>
          <w:color w:val="000000"/>
          <w:sz w:val="21"/>
          <w:szCs w:val="21"/>
        </w:rPr>
        <w:t>;332:1207</w:t>
      </w:r>
      <w:proofErr w:type="gramEnd"/>
      <w:r w:rsidRPr="00041DDE">
        <w:rPr>
          <w:rFonts w:ascii="Times New Roman" w:hAnsi="Times New Roman" w:cs="Times New Roman"/>
          <w:color w:val="000000"/>
          <w:sz w:val="21"/>
          <w:szCs w:val="21"/>
        </w:rPr>
        <w:t xml:space="preserve">–10. </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Richter JP, </w:t>
      </w:r>
      <w:proofErr w:type="spellStart"/>
      <w:r w:rsidRPr="00041DDE">
        <w:rPr>
          <w:rFonts w:ascii="Times New Roman" w:hAnsi="Times New Roman" w:cs="Times New Roman"/>
          <w:color w:val="000000"/>
          <w:sz w:val="21"/>
          <w:szCs w:val="21"/>
        </w:rPr>
        <w:t>Muhlestein</w:t>
      </w:r>
      <w:proofErr w:type="spellEnd"/>
      <w:r w:rsidRPr="00041DDE">
        <w:rPr>
          <w:rFonts w:ascii="Times New Roman" w:hAnsi="Times New Roman" w:cs="Times New Roman"/>
          <w:color w:val="000000"/>
          <w:sz w:val="21"/>
          <w:szCs w:val="21"/>
        </w:rPr>
        <w:t xml:space="preserve"> DB, Wilks CEA. Social Media: How Hospitals Use It, and Opportunities for Future Use. J </w:t>
      </w:r>
      <w:proofErr w:type="spellStart"/>
      <w:r w:rsidRPr="00041DDE">
        <w:rPr>
          <w:rFonts w:ascii="Times New Roman" w:hAnsi="Times New Roman" w:cs="Times New Roman"/>
          <w:color w:val="000000"/>
          <w:sz w:val="21"/>
          <w:szCs w:val="21"/>
        </w:rPr>
        <w:t>Healthc</w:t>
      </w:r>
      <w:proofErr w:type="spellEnd"/>
      <w:r w:rsidRPr="00041DDE">
        <w:rPr>
          <w:rFonts w:ascii="Times New Roman" w:hAnsi="Times New Roman" w:cs="Times New Roman"/>
          <w:color w:val="000000"/>
          <w:sz w:val="21"/>
          <w:szCs w:val="21"/>
        </w:rPr>
        <w:t xml:space="preserve"> </w:t>
      </w:r>
      <w:proofErr w:type="spellStart"/>
      <w:r w:rsidRPr="00041DDE">
        <w:rPr>
          <w:rFonts w:ascii="Times New Roman" w:hAnsi="Times New Roman" w:cs="Times New Roman"/>
          <w:color w:val="000000"/>
          <w:sz w:val="21"/>
          <w:szCs w:val="21"/>
        </w:rPr>
        <w:t>Manag</w:t>
      </w:r>
      <w:proofErr w:type="spellEnd"/>
      <w:r w:rsidRPr="00041DDE">
        <w:rPr>
          <w:rFonts w:ascii="Times New Roman" w:hAnsi="Times New Roman" w:cs="Times New Roman"/>
          <w:color w:val="000000"/>
          <w:sz w:val="21"/>
          <w:szCs w:val="21"/>
        </w:rPr>
        <w:t xml:space="preserve"> [Internet]. 2014</w:t>
      </w:r>
      <w:proofErr w:type="gramStart"/>
      <w:r w:rsidRPr="00041DDE">
        <w:rPr>
          <w:rFonts w:ascii="Times New Roman" w:hAnsi="Times New Roman" w:cs="Times New Roman"/>
          <w:color w:val="000000"/>
          <w:sz w:val="21"/>
          <w:szCs w:val="21"/>
        </w:rPr>
        <w:t>;59</w:t>
      </w:r>
      <w:proofErr w:type="gramEnd"/>
      <w:r w:rsidRPr="00041DDE">
        <w:rPr>
          <w:rFonts w:ascii="Times New Roman" w:hAnsi="Times New Roman" w:cs="Times New Roman"/>
          <w:color w:val="000000"/>
          <w:sz w:val="21"/>
          <w:szCs w:val="21"/>
        </w:rPr>
        <w:t>(6). Available from: https://journals.lww.com/jhmonline/fulltext/2014/11000/social_media__how_hospitals_use_it,_and.11.aspx</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Fong CH, Goh YN. Why brand equity is so important for private healthcare? View from an emerging market. </w:t>
      </w:r>
      <w:proofErr w:type="spellStart"/>
      <w:r w:rsidRPr="00041DDE">
        <w:rPr>
          <w:rFonts w:ascii="Times New Roman" w:hAnsi="Times New Roman" w:cs="Times New Roman"/>
          <w:color w:val="000000"/>
          <w:sz w:val="21"/>
          <w:szCs w:val="21"/>
        </w:rPr>
        <w:t>Int</w:t>
      </w:r>
      <w:proofErr w:type="spellEnd"/>
      <w:r w:rsidRPr="00041DDE">
        <w:rPr>
          <w:rFonts w:ascii="Times New Roman" w:hAnsi="Times New Roman" w:cs="Times New Roman"/>
          <w:color w:val="000000"/>
          <w:sz w:val="21"/>
          <w:szCs w:val="21"/>
        </w:rPr>
        <w:t xml:space="preserve"> J </w:t>
      </w:r>
      <w:proofErr w:type="spellStart"/>
      <w:r w:rsidRPr="00041DDE">
        <w:rPr>
          <w:rFonts w:ascii="Times New Roman" w:hAnsi="Times New Roman" w:cs="Times New Roman"/>
          <w:color w:val="000000"/>
          <w:sz w:val="21"/>
          <w:szCs w:val="21"/>
        </w:rPr>
        <w:t>Healthc</w:t>
      </w:r>
      <w:proofErr w:type="spellEnd"/>
      <w:r w:rsidRPr="00041DDE">
        <w:rPr>
          <w:rFonts w:ascii="Times New Roman" w:hAnsi="Times New Roman" w:cs="Times New Roman"/>
          <w:color w:val="000000"/>
          <w:sz w:val="21"/>
          <w:szCs w:val="21"/>
        </w:rPr>
        <w:t xml:space="preserve"> </w:t>
      </w:r>
      <w:proofErr w:type="spellStart"/>
      <w:r w:rsidRPr="00041DDE">
        <w:rPr>
          <w:rFonts w:ascii="Times New Roman" w:hAnsi="Times New Roman" w:cs="Times New Roman"/>
          <w:color w:val="000000"/>
          <w:sz w:val="21"/>
          <w:szCs w:val="21"/>
        </w:rPr>
        <w:t>Manag</w:t>
      </w:r>
      <w:proofErr w:type="spellEnd"/>
      <w:r w:rsidRPr="00041DDE">
        <w:rPr>
          <w:rFonts w:ascii="Times New Roman" w:hAnsi="Times New Roman" w:cs="Times New Roman"/>
          <w:color w:val="000000"/>
          <w:sz w:val="21"/>
          <w:szCs w:val="21"/>
        </w:rPr>
        <w:t xml:space="preserve"> [Internet]. 2020</w:t>
      </w:r>
      <w:proofErr w:type="gramStart"/>
      <w:r w:rsidRPr="00041DDE">
        <w:rPr>
          <w:rFonts w:ascii="Times New Roman" w:hAnsi="Times New Roman" w:cs="Times New Roman"/>
          <w:color w:val="000000"/>
          <w:sz w:val="21"/>
          <w:szCs w:val="21"/>
        </w:rPr>
        <w:t>;14:1198</w:t>
      </w:r>
      <w:proofErr w:type="gramEnd"/>
      <w:r w:rsidRPr="00041DDE">
        <w:rPr>
          <w:rFonts w:ascii="Times New Roman" w:hAnsi="Times New Roman" w:cs="Times New Roman"/>
          <w:color w:val="000000"/>
          <w:sz w:val="21"/>
          <w:szCs w:val="21"/>
        </w:rPr>
        <w:t>–205. Available from: https://api.semanticscholar.org/CorpusID:219090506</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Kay MJ. Healthcare marketing: what is salient? </w:t>
      </w:r>
      <w:proofErr w:type="spellStart"/>
      <w:r w:rsidRPr="00041DDE">
        <w:rPr>
          <w:rFonts w:ascii="Times New Roman" w:hAnsi="Times New Roman" w:cs="Times New Roman"/>
          <w:color w:val="000000"/>
          <w:sz w:val="21"/>
          <w:szCs w:val="21"/>
        </w:rPr>
        <w:t>Int</w:t>
      </w:r>
      <w:proofErr w:type="spellEnd"/>
      <w:r w:rsidRPr="00041DDE">
        <w:rPr>
          <w:rFonts w:ascii="Times New Roman" w:hAnsi="Times New Roman" w:cs="Times New Roman"/>
          <w:color w:val="000000"/>
          <w:sz w:val="21"/>
          <w:szCs w:val="21"/>
        </w:rPr>
        <w:t xml:space="preserve"> J Pharm </w:t>
      </w:r>
      <w:proofErr w:type="spellStart"/>
      <w:r w:rsidRPr="00041DDE">
        <w:rPr>
          <w:rFonts w:ascii="Times New Roman" w:hAnsi="Times New Roman" w:cs="Times New Roman"/>
          <w:color w:val="000000"/>
          <w:sz w:val="21"/>
          <w:szCs w:val="21"/>
        </w:rPr>
        <w:t>Healthc</w:t>
      </w:r>
      <w:proofErr w:type="spellEnd"/>
      <w:r w:rsidRPr="00041DDE">
        <w:rPr>
          <w:rFonts w:ascii="Times New Roman" w:hAnsi="Times New Roman" w:cs="Times New Roman"/>
          <w:color w:val="000000"/>
          <w:sz w:val="21"/>
          <w:szCs w:val="21"/>
        </w:rPr>
        <w:t xml:space="preserve"> Mark [Internet]. 2007 Jan 1</w:t>
      </w:r>
      <w:proofErr w:type="gramStart"/>
      <w:r w:rsidRPr="00041DDE">
        <w:rPr>
          <w:rFonts w:ascii="Times New Roman" w:hAnsi="Times New Roman" w:cs="Times New Roman"/>
          <w:color w:val="000000"/>
          <w:sz w:val="21"/>
          <w:szCs w:val="21"/>
        </w:rPr>
        <w:t>;1</w:t>
      </w:r>
      <w:proofErr w:type="gramEnd"/>
      <w:r w:rsidRPr="00041DDE">
        <w:rPr>
          <w:rFonts w:ascii="Times New Roman" w:hAnsi="Times New Roman" w:cs="Times New Roman"/>
          <w:color w:val="000000"/>
          <w:sz w:val="21"/>
          <w:szCs w:val="21"/>
        </w:rPr>
        <w:t>(3):247–63. Available from: https://doi.org/10.1108/17506120710818256</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Hussain WMHW, Rahman MNA, </w:t>
      </w:r>
      <w:proofErr w:type="spellStart"/>
      <w:r w:rsidRPr="00041DDE">
        <w:rPr>
          <w:rFonts w:ascii="Times New Roman" w:hAnsi="Times New Roman" w:cs="Times New Roman"/>
          <w:color w:val="000000"/>
          <w:sz w:val="21"/>
          <w:szCs w:val="21"/>
        </w:rPr>
        <w:t>Mujani</w:t>
      </w:r>
      <w:proofErr w:type="spellEnd"/>
      <w:r w:rsidRPr="00041DDE">
        <w:rPr>
          <w:rFonts w:ascii="Times New Roman" w:hAnsi="Times New Roman" w:cs="Times New Roman"/>
          <w:color w:val="000000"/>
          <w:sz w:val="21"/>
          <w:szCs w:val="21"/>
        </w:rPr>
        <w:t xml:space="preserve"> WK, </w:t>
      </w:r>
      <w:proofErr w:type="spellStart"/>
      <w:r w:rsidRPr="00041DDE">
        <w:rPr>
          <w:rFonts w:ascii="Times New Roman" w:hAnsi="Times New Roman" w:cs="Times New Roman"/>
          <w:color w:val="000000"/>
          <w:sz w:val="21"/>
          <w:szCs w:val="21"/>
        </w:rPr>
        <w:t>Zainol</w:t>
      </w:r>
      <w:proofErr w:type="spellEnd"/>
      <w:r w:rsidRPr="00041DDE">
        <w:rPr>
          <w:rFonts w:ascii="Times New Roman" w:hAnsi="Times New Roman" w:cs="Times New Roman"/>
          <w:color w:val="000000"/>
          <w:sz w:val="21"/>
          <w:szCs w:val="21"/>
        </w:rPr>
        <w:t xml:space="preserve"> ZA, </w:t>
      </w:r>
      <w:proofErr w:type="spellStart"/>
      <w:r w:rsidRPr="00041DDE">
        <w:rPr>
          <w:rFonts w:ascii="Times New Roman" w:hAnsi="Times New Roman" w:cs="Times New Roman"/>
          <w:color w:val="000000"/>
          <w:sz w:val="21"/>
          <w:szCs w:val="21"/>
        </w:rPr>
        <w:t>Yaakub</w:t>
      </w:r>
      <w:proofErr w:type="spellEnd"/>
      <w:r w:rsidRPr="00041DDE">
        <w:rPr>
          <w:rFonts w:ascii="Times New Roman" w:hAnsi="Times New Roman" w:cs="Times New Roman"/>
          <w:color w:val="000000"/>
          <w:sz w:val="21"/>
          <w:szCs w:val="21"/>
        </w:rPr>
        <w:t xml:space="preserve"> NI. Internet marketing strategy for Malaysia medical practitioners. J Med Mark [Internet]. 2012</w:t>
      </w:r>
      <w:proofErr w:type="gramStart"/>
      <w:r w:rsidRPr="00041DDE">
        <w:rPr>
          <w:rFonts w:ascii="Times New Roman" w:hAnsi="Times New Roman" w:cs="Times New Roman"/>
          <w:color w:val="000000"/>
          <w:sz w:val="21"/>
          <w:szCs w:val="21"/>
        </w:rPr>
        <w:t>;12</w:t>
      </w:r>
      <w:proofErr w:type="gramEnd"/>
      <w:r w:rsidRPr="00041DDE">
        <w:rPr>
          <w:rFonts w:ascii="Times New Roman" w:hAnsi="Times New Roman" w:cs="Times New Roman"/>
          <w:color w:val="000000"/>
          <w:sz w:val="21"/>
          <w:szCs w:val="21"/>
        </w:rPr>
        <w:t>(1):13–21. Available from: https://doi.org/10.1177/1745790411435372</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Rooney K. Consumer-Driven Healthcare Marketing: Using the Web to Get Up Close and Personal. J </w:t>
      </w:r>
      <w:proofErr w:type="spellStart"/>
      <w:r w:rsidRPr="00041DDE">
        <w:rPr>
          <w:rFonts w:ascii="Times New Roman" w:hAnsi="Times New Roman" w:cs="Times New Roman"/>
          <w:color w:val="000000"/>
          <w:sz w:val="21"/>
          <w:szCs w:val="21"/>
        </w:rPr>
        <w:t>Healthc</w:t>
      </w:r>
      <w:proofErr w:type="spellEnd"/>
      <w:r w:rsidRPr="00041DDE">
        <w:rPr>
          <w:rFonts w:ascii="Times New Roman" w:hAnsi="Times New Roman" w:cs="Times New Roman"/>
          <w:color w:val="000000"/>
          <w:sz w:val="21"/>
          <w:szCs w:val="21"/>
        </w:rPr>
        <w:t xml:space="preserve"> </w:t>
      </w:r>
      <w:proofErr w:type="spellStart"/>
      <w:r w:rsidRPr="00041DDE">
        <w:rPr>
          <w:rFonts w:ascii="Times New Roman" w:hAnsi="Times New Roman" w:cs="Times New Roman"/>
          <w:color w:val="000000"/>
          <w:sz w:val="21"/>
          <w:szCs w:val="21"/>
        </w:rPr>
        <w:t>Manag</w:t>
      </w:r>
      <w:proofErr w:type="spellEnd"/>
      <w:r w:rsidRPr="00041DDE">
        <w:rPr>
          <w:rFonts w:ascii="Times New Roman" w:hAnsi="Times New Roman" w:cs="Times New Roman"/>
          <w:color w:val="000000"/>
          <w:sz w:val="21"/>
          <w:szCs w:val="21"/>
        </w:rPr>
        <w:t xml:space="preserve"> [Internet]. 2009</w:t>
      </w:r>
      <w:proofErr w:type="gramStart"/>
      <w:r w:rsidRPr="00041DDE">
        <w:rPr>
          <w:rFonts w:ascii="Times New Roman" w:hAnsi="Times New Roman" w:cs="Times New Roman"/>
          <w:color w:val="000000"/>
          <w:sz w:val="21"/>
          <w:szCs w:val="21"/>
        </w:rPr>
        <w:t>;54</w:t>
      </w:r>
      <w:proofErr w:type="gramEnd"/>
      <w:r w:rsidRPr="00041DDE">
        <w:rPr>
          <w:rFonts w:ascii="Times New Roman" w:hAnsi="Times New Roman" w:cs="Times New Roman"/>
          <w:color w:val="000000"/>
          <w:sz w:val="21"/>
          <w:szCs w:val="21"/>
        </w:rPr>
        <w:t>(4). Available from: https://journals.lww.com/jhmonline/fulltext/2009/07000/consumer_driven_healthcare_marketing__using_the.6.aspx</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proofErr w:type="spellStart"/>
      <w:r w:rsidRPr="00041DDE">
        <w:rPr>
          <w:rFonts w:ascii="Times New Roman" w:hAnsi="Times New Roman" w:cs="Times New Roman"/>
          <w:color w:val="000000"/>
          <w:sz w:val="21"/>
          <w:szCs w:val="21"/>
        </w:rPr>
        <w:t>Cudmore</w:t>
      </w:r>
      <w:proofErr w:type="spellEnd"/>
      <w:r w:rsidRPr="00041DDE">
        <w:rPr>
          <w:rFonts w:ascii="Times New Roman" w:hAnsi="Times New Roman" w:cs="Times New Roman"/>
          <w:color w:val="000000"/>
          <w:sz w:val="21"/>
          <w:szCs w:val="21"/>
        </w:rPr>
        <w:t xml:space="preserve"> BA, </w:t>
      </w:r>
      <w:proofErr w:type="spellStart"/>
      <w:r w:rsidRPr="00041DDE">
        <w:rPr>
          <w:rFonts w:ascii="Times New Roman" w:hAnsi="Times New Roman" w:cs="Times New Roman"/>
          <w:color w:val="000000"/>
          <w:sz w:val="21"/>
          <w:szCs w:val="21"/>
        </w:rPr>
        <w:t>Bobrowski</w:t>
      </w:r>
      <w:proofErr w:type="spellEnd"/>
      <w:r w:rsidRPr="00041DDE">
        <w:rPr>
          <w:rFonts w:ascii="Times New Roman" w:hAnsi="Times New Roman" w:cs="Times New Roman"/>
          <w:color w:val="000000"/>
          <w:sz w:val="21"/>
          <w:szCs w:val="21"/>
        </w:rPr>
        <w:t xml:space="preserve"> PE, </w:t>
      </w:r>
      <w:proofErr w:type="spellStart"/>
      <w:r w:rsidRPr="00041DDE">
        <w:rPr>
          <w:rFonts w:ascii="Times New Roman" w:hAnsi="Times New Roman" w:cs="Times New Roman"/>
          <w:color w:val="000000"/>
          <w:sz w:val="21"/>
          <w:szCs w:val="21"/>
        </w:rPr>
        <w:t>Kiguradze</w:t>
      </w:r>
      <w:proofErr w:type="spellEnd"/>
      <w:r w:rsidRPr="00041DDE">
        <w:rPr>
          <w:rFonts w:ascii="Times New Roman" w:hAnsi="Times New Roman" w:cs="Times New Roman"/>
          <w:color w:val="000000"/>
          <w:sz w:val="21"/>
          <w:szCs w:val="21"/>
        </w:rPr>
        <w:t xml:space="preserve"> T. Encouraging consumer searching </w:t>
      </w:r>
      <w:proofErr w:type="spellStart"/>
      <w:r w:rsidRPr="00041DDE">
        <w:rPr>
          <w:rFonts w:ascii="Times New Roman" w:hAnsi="Times New Roman" w:cs="Times New Roman"/>
          <w:color w:val="000000"/>
          <w:sz w:val="21"/>
          <w:szCs w:val="21"/>
        </w:rPr>
        <w:t>behavior</w:t>
      </w:r>
      <w:proofErr w:type="spellEnd"/>
      <w:r w:rsidRPr="00041DDE">
        <w:rPr>
          <w:rFonts w:ascii="Times New Roman" w:hAnsi="Times New Roman" w:cs="Times New Roman"/>
          <w:color w:val="000000"/>
          <w:sz w:val="21"/>
          <w:szCs w:val="21"/>
        </w:rPr>
        <w:t xml:space="preserve"> on healthcare websites. Journal of Consumer Marketing. 2011 Jun 28</w:t>
      </w:r>
      <w:proofErr w:type="gramStart"/>
      <w:r w:rsidRPr="00041DDE">
        <w:rPr>
          <w:rFonts w:ascii="Times New Roman" w:hAnsi="Times New Roman" w:cs="Times New Roman"/>
          <w:color w:val="000000"/>
          <w:sz w:val="21"/>
          <w:szCs w:val="21"/>
        </w:rPr>
        <w:t>;28</w:t>
      </w:r>
      <w:proofErr w:type="gramEnd"/>
      <w:r w:rsidRPr="00041DDE">
        <w:rPr>
          <w:rFonts w:ascii="Times New Roman" w:hAnsi="Times New Roman" w:cs="Times New Roman"/>
          <w:color w:val="000000"/>
          <w:sz w:val="21"/>
          <w:szCs w:val="21"/>
        </w:rPr>
        <w:t>(4):290–9.</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Gupta A, </w:t>
      </w:r>
      <w:proofErr w:type="spellStart"/>
      <w:r w:rsidRPr="00041DDE">
        <w:rPr>
          <w:rFonts w:ascii="Times New Roman" w:hAnsi="Times New Roman" w:cs="Times New Roman"/>
          <w:color w:val="000000"/>
          <w:sz w:val="21"/>
          <w:szCs w:val="21"/>
        </w:rPr>
        <w:t>Tyagi</w:t>
      </w:r>
      <w:proofErr w:type="spellEnd"/>
      <w:r w:rsidRPr="00041DDE">
        <w:rPr>
          <w:rFonts w:ascii="Times New Roman" w:hAnsi="Times New Roman" w:cs="Times New Roman"/>
          <w:color w:val="000000"/>
          <w:sz w:val="21"/>
          <w:szCs w:val="21"/>
        </w:rPr>
        <w:t xml:space="preserve"> M, Sharma D. Use of Social Media Marketing in Healthcare. Journal of Health Management. 2013 Jun</w:t>
      </w:r>
      <w:proofErr w:type="gramStart"/>
      <w:r w:rsidRPr="00041DDE">
        <w:rPr>
          <w:rFonts w:ascii="Times New Roman" w:hAnsi="Times New Roman" w:cs="Times New Roman"/>
          <w:color w:val="000000"/>
          <w:sz w:val="21"/>
          <w:szCs w:val="21"/>
        </w:rPr>
        <w:t>;15</w:t>
      </w:r>
      <w:proofErr w:type="gramEnd"/>
      <w:r w:rsidRPr="00041DDE">
        <w:rPr>
          <w:rFonts w:ascii="Times New Roman" w:hAnsi="Times New Roman" w:cs="Times New Roman"/>
          <w:color w:val="000000"/>
          <w:sz w:val="21"/>
          <w:szCs w:val="21"/>
        </w:rPr>
        <w:t>(2):293–302.</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Nelson KL, Shroff B, Best AM, </w:t>
      </w:r>
      <w:proofErr w:type="spellStart"/>
      <w:r w:rsidRPr="00041DDE">
        <w:rPr>
          <w:rFonts w:ascii="Times New Roman" w:hAnsi="Times New Roman" w:cs="Times New Roman"/>
          <w:color w:val="000000"/>
          <w:sz w:val="21"/>
          <w:szCs w:val="21"/>
        </w:rPr>
        <w:t>Lindauer</w:t>
      </w:r>
      <w:proofErr w:type="spellEnd"/>
      <w:r w:rsidRPr="00041DDE">
        <w:rPr>
          <w:rFonts w:ascii="Times New Roman" w:hAnsi="Times New Roman" w:cs="Times New Roman"/>
          <w:color w:val="000000"/>
          <w:sz w:val="21"/>
          <w:szCs w:val="21"/>
        </w:rPr>
        <w:t xml:space="preserve"> SJ. Orthodontic marketing through social media networks: The patient and practitioner’s perspective. The Angle Orthodontist. 2015 Mar 4</w:t>
      </w:r>
      <w:proofErr w:type="gramStart"/>
      <w:r w:rsidRPr="00041DDE">
        <w:rPr>
          <w:rFonts w:ascii="Times New Roman" w:hAnsi="Times New Roman" w:cs="Times New Roman"/>
          <w:color w:val="000000"/>
          <w:sz w:val="21"/>
          <w:szCs w:val="21"/>
        </w:rPr>
        <w:t>;85</w:t>
      </w:r>
      <w:proofErr w:type="gramEnd"/>
      <w:r w:rsidRPr="00041DDE">
        <w:rPr>
          <w:rFonts w:ascii="Times New Roman" w:hAnsi="Times New Roman" w:cs="Times New Roman"/>
          <w:color w:val="000000"/>
          <w:sz w:val="21"/>
          <w:szCs w:val="21"/>
        </w:rPr>
        <w:t>(6):1035–41.</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Ahmad NS, Musa R, Harun MHM. The Impact of Social Media Content Marketing (SMCM) towards Brand Health. Procedia Economics and Finance. 2016</w:t>
      </w:r>
      <w:proofErr w:type="gramStart"/>
      <w:r w:rsidRPr="00041DDE">
        <w:rPr>
          <w:rFonts w:ascii="Times New Roman" w:hAnsi="Times New Roman" w:cs="Times New Roman"/>
          <w:color w:val="000000"/>
          <w:sz w:val="21"/>
          <w:szCs w:val="21"/>
        </w:rPr>
        <w:t>;37</w:t>
      </w:r>
      <w:proofErr w:type="gramEnd"/>
      <w:r w:rsidRPr="00041DDE">
        <w:rPr>
          <w:rFonts w:ascii="Times New Roman" w:hAnsi="Times New Roman" w:cs="Times New Roman"/>
          <w:color w:val="000000"/>
          <w:sz w:val="21"/>
          <w:szCs w:val="21"/>
        </w:rPr>
        <w:t>(1):331–6.</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proofErr w:type="spellStart"/>
      <w:r w:rsidRPr="00041DDE">
        <w:rPr>
          <w:rFonts w:ascii="Times New Roman" w:hAnsi="Times New Roman" w:cs="Times New Roman"/>
          <w:color w:val="000000"/>
          <w:sz w:val="21"/>
          <w:szCs w:val="21"/>
        </w:rPr>
        <w:t>Radu</w:t>
      </w:r>
      <w:proofErr w:type="spellEnd"/>
      <w:r w:rsidRPr="00041DDE">
        <w:rPr>
          <w:rFonts w:ascii="Times New Roman" w:hAnsi="Times New Roman" w:cs="Times New Roman"/>
          <w:color w:val="000000"/>
          <w:sz w:val="21"/>
          <w:szCs w:val="21"/>
        </w:rPr>
        <w:t xml:space="preserve"> M, </w:t>
      </w:r>
      <w:proofErr w:type="spellStart"/>
      <w:r w:rsidRPr="00041DDE">
        <w:rPr>
          <w:rFonts w:ascii="Times New Roman" w:hAnsi="Times New Roman" w:cs="Times New Roman"/>
          <w:color w:val="000000"/>
          <w:sz w:val="21"/>
          <w:szCs w:val="21"/>
        </w:rPr>
        <w:t>Radu</w:t>
      </w:r>
      <w:proofErr w:type="spellEnd"/>
      <w:r w:rsidRPr="00041DDE">
        <w:rPr>
          <w:rFonts w:ascii="Times New Roman" w:hAnsi="Times New Roman" w:cs="Times New Roman"/>
          <w:color w:val="000000"/>
          <w:sz w:val="21"/>
          <w:szCs w:val="21"/>
        </w:rPr>
        <w:t xml:space="preserve"> G, </w:t>
      </w:r>
      <w:proofErr w:type="spellStart"/>
      <w:r w:rsidRPr="00041DDE">
        <w:rPr>
          <w:rFonts w:ascii="Times New Roman" w:hAnsi="Times New Roman" w:cs="Times New Roman"/>
          <w:color w:val="000000"/>
          <w:sz w:val="21"/>
          <w:szCs w:val="21"/>
        </w:rPr>
        <w:t>Condurache</w:t>
      </w:r>
      <w:proofErr w:type="spellEnd"/>
      <w:r w:rsidRPr="00041DDE">
        <w:rPr>
          <w:rFonts w:ascii="Times New Roman" w:hAnsi="Times New Roman" w:cs="Times New Roman"/>
          <w:color w:val="000000"/>
          <w:sz w:val="21"/>
          <w:szCs w:val="21"/>
        </w:rPr>
        <w:t xml:space="preserve"> A, </w:t>
      </w:r>
      <w:proofErr w:type="spellStart"/>
      <w:r w:rsidRPr="00041DDE">
        <w:rPr>
          <w:rFonts w:ascii="Times New Roman" w:hAnsi="Times New Roman" w:cs="Times New Roman"/>
          <w:color w:val="000000"/>
          <w:sz w:val="21"/>
          <w:szCs w:val="21"/>
        </w:rPr>
        <w:t>Lorin</w:t>
      </w:r>
      <w:proofErr w:type="spellEnd"/>
      <w:r w:rsidRPr="00041DDE">
        <w:rPr>
          <w:rFonts w:ascii="Times New Roman" w:hAnsi="Times New Roman" w:cs="Times New Roman"/>
          <w:color w:val="000000"/>
          <w:sz w:val="21"/>
          <w:szCs w:val="21"/>
        </w:rPr>
        <w:t xml:space="preserve"> </w:t>
      </w:r>
      <w:proofErr w:type="spellStart"/>
      <w:r w:rsidRPr="00041DDE">
        <w:rPr>
          <w:rFonts w:ascii="Times New Roman" w:hAnsi="Times New Roman" w:cs="Times New Roman"/>
          <w:color w:val="000000"/>
          <w:sz w:val="21"/>
          <w:szCs w:val="21"/>
        </w:rPr>
        <w:t>Purcărea</w:t>
      </w:r>
      <w:proofErr w:type="spellEnd"/>
      <w:r w:rsidRPr="00041DDE">
        <w:rPr>
          <w:rFonts w:ascii="Times New Roman" w:hAnsi="Times New Roman" w:cs="Times New Roman"/>
          <w:color w:val="000000"/>
          <w:sz w:val="21"/>
          <w:szCs w:val="21"/>
        </w:rPr>
        <w:t xml:space="preserve"> V. The influence of digital media on the success of a health care unit. Journal of Medicine and Life. 2018 Sep</w:t>
      </w:r>
      <w:proofErr w:type="gramStart"/>
      <w:r w:rsidRPr="00041DDE">
        <w:rPr>
          <w:rFonts w:ascii="Times New Roman" w:hAnsi="Times New Roman" w:cs="Times New Roman"/>
          <w:color w:val="000000"/>
          <w:sz w:val="21"/>
          <w:szCs w:val="21"/>
        </w:rPr>
        <w:t>;11</w:t>
      </w:r>
      <w:proofErr w:type="gramEnd"/>
      <w:r w:rsidRPr="00041DDE">
        <w:rPr>
          <w:rFonts w:ascii="Times New Roman" w:hAnsi="Times New Roman" w:cs="Times New Roman"/>
          <w:color w:val="000000"/>
          <w:sz w:val="21"/>
          <w:szCs w:val="21"/>
        </w:rPr>
        <w:t>(3):254–6.</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r w:rsidRPr="00041DDE">
        <w:rPr>
          <w:rFonts w:ascii="Times New Roman" w:hAnsi="Times New Roman" w:cs="Times New Roman"/>
          <w:color w:val="000000"/>
          <w:sz w:val="21"/>
          <w:szCs w:val="21"/>
        </w:rPr>
        <w:t xml:space="preserve">Mathew V, </w:t>
      </w:r>
      <w:proofErr w:type="spellStart"/>
      <w:r w:rsidRPr="00041DDE">
        <w:rPr>
          <w:rFonts w:ascii="Times New Roman" w:hAnsi="Times New Roman" w:cs="Times New Roman"/>
          <w:color w:val="000000"/>
          <w:sz w:val="21"/>
          <w:szCs w:val="21"/>
        </w:rPr>
        <w:t>Soliman</w:t>
      </w:r>
      <w:proofErr w:type="spellEnd"/>
      <w:r w:rsidRPr="00041DDE">
        <w:rPr>
          <w:rFonts w:ascii="Times New Roman" w:hAnsi="Times New Roman" w:cs="Times New Roman"/>
          <w:color w:val="000000"/>
          <w:sz w:val="21"/>
          <w:szCs w:val="21"/>
        </w:rPr>
        <w:t xml:space="preserve"> M. Does digital content marketing affect tourism consumer </w:t>
      </w:r>
      <w:proofErr w:type="spellStart"/>
      <w:r w:rsidRPr="00041DDE">
        <w:rPr>
          <w:rFonts w:ascii="Times New Roman" w:hAnsi="Times New Roman" w:cs="Times New Roman"/>
          <w:color w:val="000000"/>
          <w:sz w:val="21"/>
          <w:szCs w:val="21"/>
        </w:rPr>
        <w:t>behavior</w:t>
      </w:r>
      <w:proofErr w:type="spellEnd"/>
      <w:r w:rsidRPr="00041DDE">
        <w:rPr>
          <w:rFonts w:ascii="Times New Roman" w:hAnsi="Times New Roman" w:cs="Times New Roman"/>
          <w:color w:val="000000"/>
          <w:sz w:val="21"/>
          <w:szCs w:val="21"/>
        </w:rPr>
        <w:t>? An extension of technology acceptance model. Journal of Consumer Behaviour. 2020 Aug 2</w:t>
      </w:r>
      <w:proofErr w:type="gramStart"/>
      <w:r w:rsidRPr="00041DDE">
        <w:rPr>
          <w:rFonts w:ascii="Times New Roman" w:hAnsi="Times New Roman" w:cs="Times New Roman"/>
          <w:color w:val="000000"/>
          <w:sz w:val="21"/>
          <w:szCs w:val="21"/>
        </w:rPr>
        <w:t>;20</w:t>
      </w:r>
      <w:proofErr w:type="gramEnd"/>
      <w:r w:rsidRPr="00041DDE">
        <w:rPr>
          <w:rFonts w:ascii="Times New Roman" w:hAnsi="Times New Roman" w:cs="Times New Roman"/>
          <w:color w:val="000000"/>
          <w:sz w:val="21"/>
          <w:szCs w:val="21"/>
        </w:rPr>
        <w:t xml:space="preserve">(1):61-75. </w:t>
      </w:r>
    </w:p>
    <w:p w:rsidR="00041DDE" w:rsidRPr="00041DDE" w:rsidRDefault="00041DDE" w:rsidP="00041DDE">
      <w:pPr>
        <w:pStyle w:val="ListParagraph"/>
        <w:numPr>
          <w:ilvl w:val="1"/>
          <w:numId w:val="46"/>
        </w:numPr>
        <w:spacing w:after="0" w:line="240" w:lineRule="auto"/>
        <w:ind w:left="284" w:hanging="426"/>
        <w:jc w:val="both"/>
        <w:rPr>
          <w:rFonts w:ascii="Times New Roman" w:hAnsi="Times New Roman" w:cs="Times New Roman"/>
          <w:color w:val="000000"/>
          <w:sz w:val="21"/>
          <w:szCs w:val="21"/>
        </w:rPr>
      </w:pPr>
      <w:proofErr w:type="spellStart"/>
      <w:r w:rsidRPr="00041DDE">
        <w:rPr>
          <w:rFonts w:ascii="Times New Roman" w:hAnsi="Times New Roman" w:cs="Times New Roman"/>
          <w:color w:val="000000"/>
          <w:sz w:val="21"/>
          <w:szCs w:val="21"/>
        </w:rPr>
        <w:t>Mallick</w:t>
      </w:r>
      <w:proofErr w:type="spellEnd"/>
      <w:r w:rsidRPr="00041DDE">
        <w:rPr>
          <w:rFonts w:ascii="Times New Roman" w:hAnsi="Times New Roman" w:cs="Times New Roman"/>
          <w:color w:val="000000"/>
          <w:sz w:val="21"/>
          <w:szCs w:val="21"/>
        </w:rPr>
        <w:t xml:space="preserve"> SU. Exploring the success factor of digital marketing: A case study of private healthcare organization in an emerging economy. International Journal of Experiential Learning &amp; Case Studies. 2023 Mar; 18</w:t>
      </w:r>
      <w:proofErr w:type="gramStart"/>
      <w:r w:rsidRPr="00041DDE">
        <w:rPr>
          <w:rFonts w:ascii="Times New Roman" w:hAnsi="Times New Roman" w:cs="Times New Roman"/>
          <w:color w:val="000000"/>
          <w:sz w:val="21"/>
          <w:szCs w:val="21"/>
        </w:rPr>
        <w:t>;7</w:t>
      </w:r>
      <w:proofErr w:type="gramEnd"/>
      <w:r w:rsidRPr="00041DDE">
        <w:rPr>
          <w:rFonts w:ascii="Times New Roman" w:hAnsi="Times New Roman" w:cs="Times New Roman"/>
          <w:color w:val="000000"/>
          <w:sz w:val="21"/>
          <w:szCs w:val="21"/>
        </w:rPr>
        <w:t xml:space="preserve">(2):110-35. </w:t>
      </w:r>
    </w:p>
    <w:p w:rsidR="00444A21" w:rsidRPr="009F4632" w:rsidRDefault="00444A21" w:rsidP="00444A21">
      <w:pPr>
        <w:spacing w:after="0" w:line="240" w:lineRule="auto"/>
        <w:rPr>
          <w:rFonts w:ascii="Times New Roman" w:hAnsi="Times New Roman" w:cs="Times New Roman"/>
          <w:b/>
          <w:bCs/>
          <w:sz w:val="21"/>
          <w:szCs w:val="21"/>
        </w:rPr>
      </w:pPr>
    </w:p>
    <w:p w:rsidR="00444A21" w:rsidRPr="009F4632" w:rsidRDefault="00444A21" w:rsidP="00444A21">
      <w:pPr>
        <w:spacing w:after="0" w:line="240" w:lineRule="auto"/>
        <w:rPr>
          <w:rFonts w:ascii="Times New Roman" w:hAnsi="Times New Roman" w:cs="Times New Roman"/>
          <w:b/>
          <w:bCs/>
          <w:sz w:val="21"/>
          <w:szCs w:val="21"/>
        </w:rPr>
      </w:pPr>
    </w:p>
    <w:p w:rsidR="0016779D" w:rsidRDefault="0016779D"/>
    <w:sectPr w:rsidR="0016779D" w:rsidSect="00A17069">
      <w:footerReference w:type="default" r:id="rId9"/>
      <w:footerReference w:type="firs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725A" w:rsidRDefault="0027725A">
      <w:pPr>
        <w:spacing w:after="0" w:line="240" w:lineRule="auto"/>
      </w:pPr>
      <w:r>
        <w:separator/>
      </w:r>
    </w:p>
  </w:endnote>
  <w:endnote w:type="continuationSeparator" w:id="0">
    <w:p w:rsidR="0027725A" w:rsidRDefault="00277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19" w:rsidRDefault="0027725A" w:rsidP="004D3D8C">
    <w:pPr>
      <w:pStyle w:val="Footer"/>
      <w:spacing w:line="240" w:lineRule="atLeast"/>
    </w:pPr>
  </w:p>
  <w:p w:rsidR="00F26C19" w:rsidRDefault="0027725A">
    <w:pPr>
      <w:pStyle w:val="Footer"/>
    </w:pPr>
  </w:p>
  <w:p w:rsidR="00F26C19" w:rsidRDefault="00277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C19" w:rsidRDefault="005B059C" w:rsidP="004D3D8C">
    <w:pPr>
      <w:pStyle w:val="Footer"/>
      <w:spacing w:line="240" w:lineRule="atLeast"/>
    </w:pPr>
    <w:r>
      <w:t xml:space="preserve">Copyright © 202x </w:t>
    </w:r>
    <w:proofErr w:type="spellStart"/>
    <w:r>
      <w:t>Inderscience</w:t>
    </w:r>
    <w:proofErr w:type="spellEnd"/>
    <w:r>
      <w:t xml:space="preserve"> Enterprises Ltd.</w:t>
    </w:r>
  </w:p>
  <w:p w:rsidR="00F26C19" w:rsidRDefault="002772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725A" w:rsidRDefault="0027725A">
      <w:pPr>
        <w:spacing w:after="0" w:line="240" w:lineRule="auto"/>
      </w:pPr>
      <w:r>
        <w:separator/>
      </w:r>
    </w:p>
  </w:footnote>
  <w:footnote w:type="continuationSeparator" w:id="0">
    <w:p w:rsidR="0027725A" w:rsidRDefault="00277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A"/>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B"/>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C"/>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D"/>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0E"/>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F"/>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0000010"/>
    <w:multiLevelType w:val="singleLevel"/>
    <w:tmpl w:val="0000000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46D6BD6"/>
    <w:multiLevelType w:val="hybridMultilevel"/>
    <w:tmpl w:val="9A02C9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93847B5"/>
    <w:multiLevelType w:val="multilevel"/>
    <w:tmpl w:val="58F04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D72F15"/>
    <w:multiLevelType w:val="hybridMultilevel"/>
    <w:tmpl w:val="D72EABC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F683744"/>
    <w:multiLevelType w:val="hybridMultilevel"/>
    <w:tmpl w:val="366E89E4"/>
    <w:lvl w:ilvl="0" w:tplc="8B6295AA">
      <w:start w:val="1"/>
      <w:numFmt w:val="lowerLetter"/>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4216D97"/>
    <w:multiLevelType w:val="multilevel"/>
    <w:tmpl w:val="EF58A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2819F2"/>
    <w:multiLevelType w:val="hybridMultilevel"/>
    <w:tmpl w:val="35BE362A"/>
    <w:lvl w:ilvl="0" w:tplc="40090017">
      <w:start w:val="1"/>
      <w:numFmt w:val="lowerLetter"/>
      <w:lvlText w:val="%1)"/>
      <w:lvlJc w:val="left"/>
      <w:pPr>
        <w:ind w:left="720" w:hanging="360"/>
      </w:pPr>
    </w:lvl>
    <w:lvl w:ilvl="1" w:tplc="4EC08B4A">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A461D04"/>
    <w:multiLevelType w:val="hybridMultilevel"/>
    <w:tmpl w:val="A3E408B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D0324DE"/>
    <w:multiLevelType w:val="hybridMultilevel"/>
    <w:tmpl w:val="499E8D66"/>
    <w:lvl w:ilvl="0" w:tplc="1B980F74">
      <w:start w:val="1"/>
      <w:numFmt w:val="lowerLetter"/>
      <w:lvlText w:val="%1)"/>
      <w:lvlJc w:val="left"/>
      <w:pPr>
        <w:ind w:left="720" w:hanging="360"/>
      </w:pPr>
      <w:rPr>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1E8A4912"/>
    <w:multiLevelType w:val="hybridMultilevel"/>
    <w:tmpl w:val="F1364C5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FF418EA"/>
    <w:multiLevelType w:val="hybridMultilevel"/>
    <w:tmpl w:val="3C0E69F8"/>
    <w:lvl w:ilvl="0" w:tplc="1436B8E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7BD2D63"/>
    <w:multiLevelType w:val="hybridMultilevel"/>
    <w:tmpl w:val="C36EDDB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91669CC"/>
    <w:multiLevelType w:val="hybridMultilevel"/>
    <w:tmpl w:val="E848A22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DEC7C67"/>
    <w:multiLevelType w:val="hybridMultilevel"/>
    <w:tmpl w:val="8722CA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E2B64E5"/>
    <w:multiLevelType w:val="hybridMultilevel"/>
    <w:tmpl w:val="DB168E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2E9951B8"/>
    <w:multiLevelType w:val="multilevel"/>
    <w:tmpl w:val="9CFAB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341ABE"/>
    <w:multiLevelType w:val="hybridMultilevel"/>
    <w:tmpl w:val="383E2BB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07A6963"/>
    <w:multiLevelType w:val="multilevel"/>
    <w:tmpl w:val="9C3E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3834F0"/>
    <w:multiLevelType w:val="hybridMultilevel"/>
    <w:tmpl w:val="15D4BE8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359C5ED3"/>
    <w:multiLevelType w:val="multilevel"/>
    <w:tmpl w:val="1B10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82F2C3F"/>
    <w:multiLevelType w:val="hybridMultilevel"/>
    <w:tmpl w:val="983CB4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38E579CD"/>
    <w:multiLevelType w:val="hybridMultilevel"/>
    <w:tmpl w:val="EC5878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3FB54BEB"/>
    <w:multiLevelType w:val="hybridMultilevel"/>
    <w:tmpl w:val="9A123ED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41411772"/>
    <w:multiLevelType w:val="hybridMultilevel"/>
    <w:tmpl w:val="7A601EA8"/>
    <w:lvl w:ilvl="0" w:tplc="4009000F">
      <w:start w:val="1"/>
      <w:numFmt w:val="decimal"/>
      <w:lvlText w:val="%1."/>
      <w:lvlJc w:val="left"/>
      <w:pPr>
        <w:ind w:left="720" w:hanging="360"/>
      </w:pPr>
    </w:lvl>
    <w:lvl w:ilvl="1" w:tplc="4009000F">
      <w:start w:val="1"/>
      <w:numFmt w:val="decimal"/>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16E51BC"/>
    <w:multiLevelType w:val="hybridMultilevel"/>
    <w:tmpl w:val="FDB80176"/>
    <w:lvl w:ilvl="0" w:tplc="4BEE49D0">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41A34E67"/>
    <w:multiLevelType w:val="hybridMultilevel"/>
    <w:tmpl w:val="3CA4B2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21308C2"/>
    <w:multiLevelType w:val="hybridMultilevel"/>
    <w:tmpl w:val="88D012D2"/>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3A43BF2"/>
    <w:multiLevelType w:val="hybridMultilevel"/>
    <w:tmpl w:val="E07EFB9A"/>
    <w:lvl w:ilvl="0" w:tplc="9FCE244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5313B19"/>
    <w:multiLevelType w:val="hybridMultilevel"/>
    <w:tmpl w:val="14346210"/>
    <w:lvl w:ilvl="0" w:tplc="859ADF72">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4D5E4D1A"/>
    <w:multiLevelType w:val="hybridMultilevel"/>
    <w:tmpl w:val="19C647FA"/>
    <w:lvl w:ilvl="0" w:tplc="B74C6CE8">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A053AAA"/>
    <w:multiLevelType w:val="multilevel"/>
    <w:tmpl w:val="B7F8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865E21"/>
    <w:multiLevelType w:val="hybridMultilevel"/>
    <w:tmpl w:val="A5683074"/>
    <w:lvl w:ilvl="0" w:tplc="FFFFFFFF">
      <w:start w:val="1"/>
      <w:numFmt w:val="decimal"/>
      <w:lvlText w:val="%1."/>
      <w:lvlJc w:val="left"/>
      <w:pPr>
        <w:ind w:left="720" w:hanging="360"/>
      </w:pPr>
      <w:rPr>
        <w:rFonts w:ascii="Times New Roman" w:eastAsia="Calibr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AC4807"/>
    <w:multiLevelType w:val="hybridMultilevel"/>
    <w:tmpl w:val="DBB2EA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5FC01897"/>
    <w:multiLevelType w:val="hybridMultilevel"/>
    <w:tmpl w:val="069E2D3A"/>
    <w:lvl w:ilvl="0" w:tplc="28C685BC">
      <w:start w:val="1"/>
      <w:numFmt w:val="decimal"/>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05270C5"/>
    <w:multiLevelType w:val="multilevel"/>
    <w:tmpl w:val="086C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BD7A89"/>
    <w:multiLevelType w:val="hybridMultilevel"/>
    <w:tmpl w:val="B9240A3A"/>
    <w:lvl w:ilvl="0" w:tplc="076C1EC4">
      <w:start w:val="2"/>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633B0B62"/>
    <w:multiLevelType w:val="multilevel"/>
    <w:tmpl w:val="ACBC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1523F5"/>
    <w:multiLevelType w:val="hybridMultilevel"/>
    <w:tmpl w:val="2ACA0B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7B43176A"/>
    <w:multiLevelType w:val="multilevel"/>
    <w:tmpl w:val="EBC2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EA420DD"/>
    <w:multiLevelType w:val="hybridMultilevel"/>
    <w:tmpl w:val="F4669D0A"/>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7"/>
  </w:num>
  <w:num w:numId="10">
    <w:abstractNumId w:val="35"/>
  </w:num>
  <w:num w:numId="11">
    <w:abstractNumId w:val="33"/>
  </w:num>
  <w:num w:numId="12">
    <w:abstractNumId w:val="19"/>
  </w:num>
  <w:num w:numId="13">
    <w:abstractNumId w:val="38"/>
  </w:num>
  <w:num w:numId="14">
    <w:abstractNumId w:val="32"/>
  </w:num>
  <w:num w:numId="15">
    <w:abstractNumId w:val="21"/>
  </w:num>
  <w:num w:numId="16">
    <w:abstractNumId w:val="31"/>
  </w:num>
  <w:num w:numId="17">
    <w:abstractNumId w:val="42"/>
  </w:num>
  <w:num w:numId="18">
    <w:abstractNumId w:val="28"/>
  </w:num>
  <w:num w:numId="19">
    <w:abstractNumId w:val="14"/>
  </w:num>
  <w:num w:numId="20">
    <w:abstractNumId w:val="34"/>
  </w:num>
  <w:num w:numId="21">
    <w:abstractNumId w:val="36"/>
  </w:num>
  <w:num w:numId="22">
    <w:abstractNumId w:val="12"/>
  </w:num>
  <w:num w:numId="23">
    <w:abstractNumId w:val="39"/>
  </w:num>
  <w:num w:numId="24">
    <w:abstractNumId w:val="18"/>
  </w:num>
  <w:num w:numId="25">
    <w:abstractNumId w:val="43"/>
  </w:num>
  <w:num w:numId="26">
    <w:abstractNumId w:val="26"/>
  </w:num>
  <w:num w:numId="27">
    <w:abstractNumId w:val="37"/>
  </w:num>
  <w:num w:numId="28">
    <w:abstractNumId w:val="41"/>
  </w:num>
  <w:num w:numId="29">
    <w:abstractNumId w:val="22"/>
  </w:num>
  <w:num w:numId="30">
    <w:abstractNumId w:val="24"/>
  </w:num>
  <w:num w:numId="31">
    <w:abstractNumId w:val="45"/>
  </w:num>
  <w:num w:numId="32">
    <w:abstractNumId w:val="17"/>
  </w:num>
  <w:num w:numId="33">
    <w:abstractNumId w:val="9"/>
  </w:num>
  <w:num w:numId="34">
    <w:abstractNumId w:val="40"/>
  </w:num>
  <w:num w:numId="35">
    <w:abstractNumId w:val="44"/>
  </w:num>
  <w:num w:numId="36">
    <w:abstractNumId w:val="25"/>
  </w:num>
  <w:num w:numId="37">
    <w:abstractNumId w:val="23"/>
  </w:num>
  <w:num w:numId="38">
    <w:abstractNumId w:val="10"/>
  </w:num>
  <w:num w:numId="39">
    <w:abstractNumId w:val="15"/>
  </w:num>
  <w:num w:numId="40">
    <w:abstractNumId w:val="8"/>
  </w:num>
  <w:num w:numId="41">
    <w:abstractNumId w:val="11"/>
  </w:num>
  <w:num w:numId="42">
    <w:abstractNumId w:val="29"/>
  </w:num>
  <w:num w:numId="43">
    <w:abstractNumId w:val="13"/>
  </w:num>
  <w:num w:numId="44">
    <w:abstractNumId w:val="16"/>
  </w:num>
  <w:num w:numId="45">
    <w:abstractNumId w:val="46"/>
  </w:num>
  <w:num w:numId="46">
    <w:abstractNumId w:val="30"/>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D88"/>
    <w:rsid w:val="00040D88"/>
    <w:rsid w:val="00041DDE"/>
    <w:rsid w:val="000534E3"/>
    <w:rsid w:val="000B5F6B"/>
    <w:rsid w:val="000F5283"/>
    <w:rsid w:val="0016779D"/>
    <w:rsid w:val="001A13AA"/>
    <w:rsid w:val="001F6A28"/>
    <w:rsid w:val="0027725A"/>
    <w:rsid w:val="00292A81"/>
    <w:rsid w:val="00364B33"/>
    <w:rsid w:val="00444A21"/>
    <w:rsid w:val="004D20D5"/>
    <w:rsid w:val="004F4885"/>
    <w:rsid w:val="00566C8C"/>
    <w:rsid w:val="005B059C"/>
    <w:rsid w:val="005C5325"/>
    <w:rsid w:val="00661C98"/>
    <w:rsid w:val="00753B0C"/>
    <w:rsid w:val="007642EF"/>
    <w:rsid w:val="008B3C7E"/>
    <w:rsid w:val="008E5062"/>
    <w:rsid w:val="00AA27EF"/>
    <w:rsid w:val="00BA21DA"/>
    <w:rsid w:val="00C212E1"/>
    <w:rsid w:val="00C32599"/>
    <w:rsid w:val="00C96AB0"/>
    <w:rsid w:val="00D34E21"/>
    <w:rsid w:val="00D448A7"/>
    <w:rsid w:val="00E24C19"/>
    <w:rsid w:val="00E8267F"/>
    <w:rsid w:val="00F95D1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9DCB5"/>
  <w15:chartTrackingRefBased/>
  <w15:docId w15:val="{0546A3EB-C6A9-4960-8641-E60B27AC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A21"/>
  </w:style>
  <w:style w:type="paragraph" w:styleId="Heading3">
    <w:name w:val="heading 3"/>
    <w:basedOn w:val="Normal"/>
    <w:link w:val="Heading3Char"/>
    <w:uiPriority w:val="9"/>
    <w:qFormat/>
    <w:rsid w:val="00444A21"/>
    <w:pPr>
      <w:spacing w:before="100" w:beforeAutospacing="1" w:after="100" w:afterAutospacing="1" w:line="240" w:lineRule="auto"/>
      <w:outlineLvl w:val="2"/>
    </w:pPr>
    <w:rPr>
      <w:rFonts w:ascii="Times New Roman" w:eastAsia="Times New Roman" w:hAnsi="Times New Roman" w:cs="Times New Roman"/>
      <w:b/>
      <w:bCs/>
      <w:sz w:val="27"/>
      <w:szCs w:val="27"/>
      <w:lang w:eastAsia="en-IN" w:bidi="as-IN"/>
    </w:rPr>
  </w:style>
  <w:style w:type="paragraph" w:styleId="Heading4">
    <w:name w:val="heading 4"/>
    <w:basedOn w:val="Normal"/>
    <w:next w:val="Normal"/>
    <w:link w:val="Heading4Char"/>
    <w:uiPriority w:val="9"/>
    <w:semiHidden/>
    <w:unhideWhenUsed/>
    <w:qFormat/>
    <w:rsid w:val="00444A2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4A21"/>
    <w:rPr>
      <w:rFonts w:ascii="Times New Roman" w:eastAsia="Times New Roman" w:hAnsi="Times New Roman" w:cs="Times New Roman"/>
      <w:b/>
      <w:bCs/>
      <w:sz w:val="27"/>
      <w:szCs w:val="27"/>
      <w:lang w:eastAsia="en-IN" w:bidi="as-IN"/>
    </w:rPr>
  </w:style>
  <w:style w:type="character" w:customStyle="1" w:styleId="Heading4Char">
    <w:name w:val="Heading 4 Char"/>
    <w:basedOn w:val="DefaultParagraphFont"/>
    <w:link w:val="Heading4"/>
    <w:uiPriority w:val="9"/>
    <w:semiHidden/>
    <w:rsid w:val="00444A21"/>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44A21"/>
    <w:pPr>
      <w:spacing w:before="100" w:beforeAutospacing="1" w:after="100" w:afterAutospacing="1" w:line="240" w:lineRule="auto"/>
    </w:pPr>
    <w:rPr>
      <w:rFonts w:ascii="Times New Roman" w:eastAsia="Times New Roman" w:hAnsi="Times New Roman" w:cs="Times New Roman"/>
      <w:sz w:val="24"/>
      <w:szCs w:val="24"/>
      <w:lang w:eastAsia="en-IN" w:bidi="as-IN"/>
    </w:rPr>
  </w:style>
  <w:style w:type="character" w:styleId="Strong">
    <w:name w:val="Strong"/>
    <w:basedOn w:val="DefaultParagraphFont"/>
    <w:uiPriority w:val="22"/>
    <w:qFormat/>
    <w:rsid w:val="00444A21"/>
    <w:rPr>
      <w:b/>
      <w:bCs/>
    </w:rPr>
  </w:style>
  <w:style w:type="paragraph" w:styleId="Footer">
    <w:name w:val="footer"/>
    <w:basedOn w:val="MainText"/>
    <w:link w:val="FooterChar"/>
    <w:uiPriority w:val="99"/>
    <w:rsid w:val="00444A21"/>
    <w:pPr>
      <w:tabs>
        <w:tab w:val="left" w:pos="960"/>
        <w:tab w:val="right" w:pos="9000"/>
      </w:tabs>
      <w:spacing w:line="240" w:lineRule="auto"/>
      <w:ind w:firstLine="0"/>
      <w:jc w:val="left"/>
    </w:pPr>
    <w:rPr>
      <w:sz w:val="18"/>
    </w:rPr>
  </w:style>
  <w:style w:type="character" w:customStyle="1" w:styleId="FooterChar">
    <w:name w:val="Footer Char"/>
    <w:basedOn w:val="DefaultParagraphFont"/>
    <w:link w:val="Footer"/>
    <w:uiPriority w:val="99"/>
    <w:rsid w:val="00444A21"/>
    <w:rPr>
      <w:rFonts w:ascii="Times New Roman" w:eastAsia="Times New Roman" w:hAnsi="Times New Roman" w:cs="Times New Roman"/>
      <w:sz w:val="18"/>
      <w:szCs w:val="20"/>
      <w:lang w:val="en-GB"/>
    </w:rPr>
  </w:style>
  <w:style w:type="paragraph" w:customStyle="1" w:styleId="MainText">
    <w:name w:val="MainText"/>
    <w:aliases w:val="MT"/>
    <w:basedOn w:val="FirstPara"/>
    <w:rsid w:val="00444A21"/>
    <w:pPr>
      <w:spacing w:before="0"/>
      <w:ind w:firstLine="300"/>
    </w:pPr>
  </w:style>
  <w:style w:type="paragraph" w:customStyle="1" w:styleId="FirstPara">
    <w:name w:val="FirstPara"/>
    <w:aliases w:val="FP"/>
    <w:basedOn w:val="Normal"/>
    <w:next w:val="MainText"/>
    <w:rsid w:val="00444A21"/>
    <w:pPr>
      <w:spacing w:before="120" w:after="0" w:line="240" w:lineRule="atLeast"/>
      <w:jc w:val="both"/>
    </w:pPr>
    <w:rPr>
      <w:rFonts w:ascii="Times New Roman" w:eastAsia="Times New Roman" w:hAnsi="Times New Roman" w:cs="Times New Roman"/>
      <w:sz w:val="20"/>
      <w:szCs w:val="20"/>
      <w:lang w:val="en-GB"/>
    </w:rPr>
  </w:style>
  <w:style w:type="paragraph" w:styleId="Header">
    <w:name w:val="header"/>
    <w:basedOn w:val="Normal"/>
    <w:link w:val="HeaderChar"/>
    <w:uiPriority w:val="99"/>
    <w:rsid w:val="00444A21"/>
    <w:pPr>
      <w:tabs>
        <w:tab w:val="center" w:pos="4153"/>
        <w:tab w:val="right" w:pos="8306"/>
      </w:tabs>
      <w:spacing w:after="120" w:line="240" w:lineRule="auto"/>
    </w:pPr>
    <w:rPr>
      <w:rFonts w:ascii="New York" w:eastAsia="Times New Roman" w:hAnsi="New York" w:cs="Times New Roman"/>
      <w:sz w:val="24"/>
      <w:szCs w:val="20"/>
      <w:lang w:val="en-GB"/>
    </w:rPr>
  </w:style>
  <w:style w:type="character" w:customStyle="1" w:styleId="HeaderChar">
    <w:name w:val="Header Char"/>
    <w:basedOn w:val="DefaultParagraphFont"/>
    <w:link w:val="Header"/>
    <w:uiPriority w:val="99"/>
    <w:rsid w:val="00444A21"/>
    <w:rPr>
      <w:rFonts w:ascii="New York" w:eastAsia="Times New Roman" w:hAnsi="New York" w:cs="Times New Roman"/>
      <w:sz w:val="24"/>
      <w:szCs w:val="20"/>
      <w:lang w:val="en-GB"/>
    </w:rPr>
  </w:style>
  <w:style w:type="paragraph" w:customStyle="1" w:styleId="Header1">
    <w:name w:val="Header1"/>
    <w:aliases w:val="RH"/>
    <w:basedOn w:val="MainText"/>
    <w:rsid w:val="00444A21"/>
    <w:pPr>
      <w:tabs>
        <w:tab w:val="left" w:pos="720"/>
        <w:tab w:val="right" w:pos="7200"/>
      </w:tabs>
      <w:spacing w:line="240" w:lineRule="auto"/>
      <w:ind w:firstLine="0"/>
      <w:jc w:val="left"/>
    </w:pPr>
    <w:rPr>
      <w:i/>
    </w:rPr>
  </w:style>
  <w:style w:type="paragraph" w:customStyle="1" w:styleId="2colH1">
    <w:name w:val="2colH1"/>
    <w:aliases w:val="2H1"/>
    <w:basedOn w:val="FirstPara"/>
    <w:rsid w:val="00444A21"/>
    <w:pPr>
      <w:tabs>
        <w:tab w:val="left" w:pos="360"/>
      </w:tabs>
      <w:spacing w:after="120" w:line="260" w:lineRule="atLeast"/>
      <w:jc w:val="left"/>
    </w:pPr>
    <w:rPr>
      <w:b/>
      <w:sz w:val="24"/>
    </w:rPr>
  </w:style>
  <w:style w:type="paragraph" w:customStyle="1" w:styleId="2colAdd">
    <w:name w:val="2colAdd"/>
    <w:aliases w:val="2A"/>
    <w:basedOn w:val="FirstPara"/>
    <w:rsid w:val="00444A21"/>
    <w:pPr>
      <w:spacing w:line="220" w:lineRule="atLeast"/>
      <w:jc w:val="left"/>
    </w:pPr>
    <w:rPr>
      <w:i/>
    </w:rPr>
  </w:style>
  <w:style w:type="paragraph" w:customStyle="1" w:styleId="2colMainText">
    <w:name w:val="2colMainText"/>
    <w:aliases w:val="2MT"/>
    <w:basedOn w:val="FirstPara"/>
    <w:rsid w:val="00444A21"/>
    <w:pPr>
      <w:spacing w:before="0" w:line="220" w:lineRule="atLeast"/>
      <w:ind w:firstLine="180"/>
      <w:jc w:val="left"/>
    </w:pPr>
    <w:rPr>
      <w:sz w:val="18"/>
    </w:rPr>
  </w:style>
  <w:style w:type="paragraph" w:customStyle="1" w:styleId="2colFirstPara">
    <w:name w:val="2colFirstPara"/>
    <w:aliases w:val="2FP"/>
    <w:basedOn w:val="2colMainText"/>
    <w:next w:val="2colMainText"/>
    <w:rsid w:val="00444A21"/>
    <w:pPr>
      <w:ind w:firstLine="0"/>
    </w:pPr>
  </w:style>
  <w:style w:type="paragraph" w:customStyle="1" w:styleId="2colBullet">
    <w:name w:val="2colBullet"/>
    <w:aliases w:val="2B"/>
    <w:basedOn w:val="2colMainText"/>
    <w:rsid w:val="00444A21"/>
    <w:pPr>
      <w:tabs>
        <w:tab w:val="left" w:pos="180"/>
      </w:tabs>
      <w:spacing w:after="60"/>
      <w:ind w:left="180" w:hanging="180"/>
    </w:pPr>
  </w:style>
  <w:style w:type="paragraph" w:customStyle="1" w:styleId="2colH2">
    <w:name w:val="2colH2"/>
    <w:aliases w:val="2H2"/>
    <w:basedOn w:val="2colFirstPara"/>
    <w:rsid w:val="00444A21"/>
    <w:pPr>
      <w:tabs>
        <w:tab w:val="left" w:pos="360"/>
      </w:tabs>
      <w:spacing w:after="60" w:line="240" w:lineRule="atLeast"/>
    </w:pPr>
    <w:rPr>
      <w:i/>
      <w:sz w:val="20"/>
    </w:rPr>
  </w:style>
  <w:style w:type="paragraph" w:customStyle="1" w:styleId="HeadL1">
    <w:name w:val="HeadL1"/>
    <w:aliases w:val="H1"/>
    <w:basedOn w:val="FirstPara"/>
    <w:next w:val="FirstPara"/>
    <w:rsid w:val="00444A21"/>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rsid w:val="00444A21"/>
    <w:pPr>
      <w:keepNext/>
      <w:tabs>
        <w:tab w:val="left" w:pos="480"/>
      </w:tabs>
      <w:spacing w:before="300" w:after="60"/>
      <w:ind w:left="480" w:hanging="480"/>
      <w:jc w:val="left"/>
    </w:pPr>
    <w:rPr>
      <w:i/>
      <w:sz w:val="22"/>
    </w:rPr>
  </w:style>
  <w:style w:type="paragraph" w:customStyle="1" w:styleId="HeadL3">
    <w:name w:val="HeadL3"/>
    <w:aliases w:val="H3"/>
    <w:basedOn w:val="HeadL2"/>
    <w:next w:val="FirstPara"/>
    <w:rsid w:val="00444A21"/>
    <w:pPr>
      <w:tabs>
        <w:tab w:val="clear" w:pos="480"/>
        <w:tab w:val="left" w:pos="600"/>
      </w:tabs>
      <w:spacing w:after="0"/>
      <w:ind w:left="600" w:hanging="600"/>
    </w:pPr>
  </w:style>
  <w:style w:type="paragraph" w:customStyle="1" w:styleId="ListedBullets">
    <w:name w:val="ListedBullets"/>
    <w:aliases w:val="LB"/>
    <w:basedOn w:val="FirstPara"/>
    <w:rsid w:val="00444A21"/>
    <w:pPr>
      <w:tabs>
        <w:tab w:val="left" w:pos="360"/>
      </w:tabs>
      <w:ind w:left="360" w:hanging="360"/>
      <w:jc w:val="left"/>
    </w:pPr>
  </w:style>
  <w:style w:type="paragraph" w:customStyle="1" w:styleId="ListedNos">
    <w:name w:val="ListedNos"/>
    <w:aliases w:val="LN"/>
    <w:basedOn w:val="ListedBullets"/>
    <w:rsid w:val="00444A21"/>
  </w:style>
  <w:style w:type="paragraph" w:customStyle="1" w:styleId="ListUnNod">
    <w:name w:val="ListUnNod"/>
    <w:aliases w:val="LU"/>
    <w:basedOn w:val="ListedBullets"/>
    <w:rsid w:val="00444A21"/>
    <w:pPr>
      <w:ind w:left="0" w:firstLine="0"/>
    </w:pPr>
  </w:style>
  <w:style w:type="paragraph" w:customStyle="1" w:styleId="Table">
    <w:name w:val="Table"/>
    <w:aliases w:val="TA"/>
    <w:basedOn w:val="FirstPara"/>
    <w:rsid w:val="00444A21"/>
    <w:pPr>
      <w:spacing w:before="40" w:after="40" w:line="200" w:lineRule="atLeast"/>
      <w:jc w:val="left"/>
    </w:pPr>
    <w:rPr>
      <w:sz w:val="18"/>
    </w:rPr>
  </w:style>
  <w:style w:type="paragraph" w:customStyle="1" w:styleId="RefNotes">
    <w:name w:val="RefNotes"/>
    <w:aliases w:val="REF"/>
    <w:basedOn w:val="FirstPara"/>
    <w:rsid w:val="00444A21"/>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rsid w:val="00444A21"/>
    <w:pPr>
      <w:spacing w:before="60" w:line="200" w:lineRule="atLeast"/>
      <w:ind w:left="720" w:right="720"/>
      <w:jc w:val="left"/>
    </w:pPr>
    <w:rPr>
      <w:sz w:val="18"/>
    </w:rPr>
  </w:style>
  <w:style w:type="paragraph" w:customStyle="1" w:styleId="QuotationDisp">
    <w:name w:val="QuotationDisp"/>
    <w:aliases w:val="QU"/>
    <w:basedOn w:val="FirstPara"/>
    <w:rsid w:val="00444A21"/>
    <w:pPr>
      <w:spacing w:line="200" w:lineRule="atLeast"/>
      <w:ind w:left="720" w:right="720"/>
    </w:pPr>
    <w:rPr>
      <w:sz w:val="18"/>
    </w:rPr>
  </w:style>
  <w:style w:type="paragraph" w:customStyle="1" w:styleId="FigureCaption">
    <w:name w:val="FigureCaption"/>
    <w:aliases w:val="FC"/>
    <w:basedOn w:val="FirstPara"/>
    <w:rsid w:val="00444A21"/>
    <w:pPr>
      <w:tabs>
        <w:tab w:val="left" w:pos="840"/>
        <w:tab w:val="left" w:pos="1680"/>
      </w:tabs>
      <w:spacing w:before="240" w:after="120" w:line="200" w:lineRule="atLeast"/>
      <w:jc w:val="left"/>
    </w:pPr>
    <w:rPr>
      <w:sz w:val="18"/>
    </w:rPr>
  </w:style>
  <w:style w:type="paragraph" w:customStyle="1" w:styleId="EquationDisp">
    <w:name w:val="EquationDisp"/>
    <w:aliases w:val="EQN"/>
    <w:basedOn w:val="FirstPara"/>
    <w:rsid w:val="00444A21"/>
    <w:pPr>
      <w:tabs>
        <w:tab w:val="right" w:pos="7200"/>
      </w:tabs>
      <w:ind w:left="480"/>
      <w:jc w:val="left"/>
    </w:pPr>
  </w:style>
  <w:style w:type="paragraph" w:customStyle="1" w:styleId="Bibliography1">
    <w:name w:val="Bibliography1"/>
    <w:aliases w:val="BIB"/>
    <w:basedOn w:val="FirstPara"/>
    <w:rsid w:val="00444A21"/>
    <w:pPr>
      <w:spacing w:before="0" w:after="60" w:line="200" w:lineRule="atLeast"/>
      <w:ind w:left="480" w:hanging="480"/>
    </w:pPr>
    <w:rPr>
      <w:sz w:val="18"/>
    </w:rPr>
  </w:style>
  <w:style w:type="paragraph" w:customStyle="1" w:styleId="AbsKeyBibli">
    <w:name w:val="AbsKeyBibli"/>
    <w:aliases w:val="ABS"/>
    <w:basedOn w:val="FirstPara"/>
    <w:rsid w:val="00444A21"/>
    <w:pPr>
      <w:widowControl w:val="0"/>
      <w:tabs>
        <w:tab w:val="left" w:pos="960"/>
      </w:tabs>
      <w:spacing w:before="0" w:after="200" w:line="200" w:lineRule="atLeast"/>
      <w:ind w:left="720" w:right="720"/>
    </w:pPr>
    <w:rPr>
      <w:sz w:val="18"/>
    </w:rPr>
  </w:style>
  <w:style w:type="paragraph" w:customStyle="1" w:styleId="AuthAdds">
    <w:name w:val="AuthAdds"/>
    <w:aliases w:val="ADR"/>
    <w:basedOn w:val="FirstPara"/>
    <w:next w:val="AbsKeyBibli"/>
    <w:rsid w:val="00444A21"/>
    <w:pPr>
      <w:widowControl w:val="0"/>
      <w:spacing w:before="0" w:after="200"/>
      <w:ind w:left="720" w:right="720"/>
      <w:jc w:val="left"/>
    </w:pPr>
  </w:style>
  <w:style w:type="paragraph" w:customStyle="1" w:styleId="PaperTitle">
    <w:name w:val="PaperTitle"/>
    <w:aliases w:val="PT"/>
    <w:basedOn w:val="FirstPara"/>
    <w:next w:val="AuthNames"/>
    <w:rsid w:val="00444A21"/>
    <w:pPr>
      <w:pBdr>
        <w:top w:val="single" w:sz="12" w:space="4" w:color="auto"/>
        <w:bottom w:val="single" w:sz="12" w:space="4" w:color="auto"/>
      </w:pBdr>
      <w:spacing w:before="0" w:after="240" w:line="320" w:lineRule="atLeast"/>
      <w:jc w:val="left"/>
    </w:pPr>
    <w:rPr>
      <w:rFonts w:ascii="Arial" w:hAnsi="Arial"/>
      <w:b/>
      <w:sz w:val="28"/>
    </w:rPr>
  </w:style>
  <w:style w:type="paragraph" w:customStyle="1" w:styleId="AuthNames">
    <w:name w:val="AuthNames"/>
    <w:aliases w:val="AU"/>
    <w:basedOn w:val="FirstPara"/>
    <w:next w:val="AuthAdds"/>
    <w:rsid w:val="00444A21"/>
    <w:pPr>
      <w:spacing w:after="120" w:line="320" w:lineRule="atLeast"/>
      <w:ind w:left="720" w:right="720"/>
      <w:jc w:val="left"/>
    </w:pPr>
    <w:rPr>
      <w:rFonts w:ascii="Arial" w:hAnsi="Arial"/>
      <w:sz w:val="28"/>
    </w:rPr>
  </w:style>
  <w:style w:type="paragraph" w:customStyle="1" w:styleId="TH">
    <w:name w:val="TH"/>
    <w:basedOn w:val="FirstPara"/>
    <w:next w:val="MainText"/>
    <w:rsid w:val="00444A21"/>
    <w:pPr>
      <w:tabs>
        <w:tab w:val="left" w:pos="960"/>
        <w:tab w:val="left" w:pos="1920"/>
      </w:tabs>
      <w:spacing w:after="120" w:line="200" w:lineRule="atLeast"/>
      <w:jc w:val="left"/>
    </w:pPr>
    <w:rPr>
      <w:sz w:val="18"/>
    </w:rPr>
  </w:style>
  <w:style w:type="paragraph" w:customStyle="1" w:styleId="ListSubsid">
    <w:name w:val="ListSubsid"/>
    <w:aliases w:val="LS"/>
    <w:basedOn w:val="ListUnNod"/>
    <w:rsid w:val="00444A21"/>
    <w:pPr>
      <w:keepLines/>
      <w:tabs>
        <w:tab w:val="left" w:pos="960"/>
      </w:tabs>
      <w:spacing w:before="60"/>
      <w:ind w:left="960" w:hanging="480"/>
    </w:pPr>
  </w:style>
  <w:style w:type="paragraph" w:customStyle="1" w:styleId="Rule">
    <w:name w:val="Rule"/>
    <w:aliases w:val="RU"/>
    <w:basedOn w:val="AbsKeyBibli"/>
    <w:next w:val="HeadL1"/>
    <w:rsid w:val="00444A21"/>
    <w:pPr>
      <w:pBdr>
        <w:bottom w:val="single" w:sz="12" w:space="0" w:color="auto"/>
      </w:pBdr>
      <w:spacing w:after="0" w:line="240" w:lineRule="auto"/>
      <w:ind w:left="0" w:right="0"/>
    </w:pPr>
    <w:rPr>
      <w:sz w:val="12"/>
    </w:rPr>
  </w:style>
  <w:style w:type="paragraph" w:customStyle="1" w:styleId="TN">
    <w:name w:val="TN"/>
    <w:basedOn w:val="Source"/>
    <w:rsid w:val="00444A21"/>
    <w:pPr>
      <w:keepLines/>
      <w:tabs>
        <w:tab w:val="left" w:pos="240"/>
      </w:tabs>
      <w:ind w:left="240" w:hanging="240"/>
    </w:pPr>
  </w:style>
  <w:style w:type="paragraph" w:customStyle="1" w:styleId="TL">
    <w:name w:val="TL"/>
    <w:basedOn w:val="Table"/>
    <w:rsid w:val="00444A21"/>
    <w:pPr>
      <w:tabs>
        <w:tab w:val="left" w:pos="360"/>
      </w:tabs>
    </w:pPr>
  </w:style>
  <w:style w:type="paragraph" w:customStyle="1" w:styleId="TC">
    <w:name w:val="TC"/>
    <w:basedOn w:val="Table"/>
    <w:rsid w:val="00444A21"/>
    <w:pPr>
      <w:jc w:val="center"/>
    </w:pPr>
  </w:style>
  <w:style w:type="paragraph" w:customStyle="1" w:styleId="TR">
    <w:name w:val="TR"/>
    <w:basedOn w:val="Table"/>
    <w:rsid w:val="00444A21"/>
    <w:pPr>
      <w:ind w:right="120"/>
      <w:jc w:val="right"/>
    </w:pPr>
  </w:style>
  <w:style w:type="paragraph" w:customStyle="1" w:styleId="ColHead">
    <w:name w:val="ColHead"/>
    <w:aliases w:val="CH"/>
    <w:basedOn w:val="TL"/>
    <w:rsid w:val="00444A21"/>
    <w:pPr>
      <w:jc w:val="center"/>
    </w:pPr>
    <w:rPr>
      <w:i/>
    </w:rPr>
  </w:style>
  <w:style w:type="paragraph" w:customStyle="1" w:styleId="TD">
    <w:name w:val="TD"/>
    <w:basedOn w:val="TL"/>
    <w:rsid w:val="00444A21"/>
    <w:pPr>
      <w:tabs>
        <w:tab w:val="decimal" w:pos="460"/>
      </w:tabs>
    </w:pPr>
  </w:style>
  <w:style w:type="paragraph" w:customStyle="1" w:styleId="Graphic">
    <w:name w:val="Graphic"/>
    <w:aliases w:val="GR"/>
    <w:basedOn w:val="MainText"/>
    <w:rsid w:val="00444A21"/>
    <w:pPr>
      <w:spacing w:after="240" w:line="240" w:lineRule="auto"/>
      <w:ind w:firstLine="0"/>
    </w:pPr>
  </w:style>
  <w:style w:type="paragraph" w:customStyle="1" w:styleId="-H2">
    <w:name w:val="-H2"/>
    <w:basedOn w:val="HeadL2"/>
    <w:rsid w:val="00444A21"/>
    <w:pPr>
      <w:spacing w:before="120"/>
    </w:pPr>
  </w:style>
  <w:style w:type="paragraph" w:customStyle="1" w:styleId="-FP">
    <w:name w:val="-FP"/>
    <w:basedOn w:val="FirstPara"/>
    <w:rsid w:val="00444A21"/>
    <w:pPr>
      <w:spacing w:before="0"/>
    </w:pPr>
  </w:style>
  <w:style w:type="paragraph" w:customStyle="1" w:styleId="-FC">
    <w:name w:val="-FC"/>
    <w:basedOn w:val="FirstPara"/>
    <w:rsid w:val="00444A21"/>
    <w:pPr>
      <w:tabs>
        <w:tab w:val="left" w:pos="840"/>
        <w:tab w:val="left" w:pos="1680"/>
      </w:tabs>
      <w:spacing w:before="0" w:after="120" w:line="200" w:lineRule="atLeast"/>
      <w:jc w:val="left"/>
    </w:pPr>
    <w:rPr>
      <w:sz w:val="18"/>
    </w:rPr>
  </w:style>
  <w:style w:type="paragraph" w:customStyle="1" w:styleId="-H1">
    <w:name w:val="-H1"/>
    <w:basedOn w:val="HeadL1"/>
    <w:rsid w:val="00444A21"/>
    <w:pPr>
      <w:spacing w:before="0"/>
    </w:pPr>
  </w:style>
  <w:style w:type="paragraph" w:customStyle="1" w:styleId="fh">
    <w:name w:val="fh"/>
    <w:basedOn w:val="FigureCaption"/>
    <w:rsid w:val="00444A21"/>
    <w:rPr>
      <w:sz w:val="28"/>
    </w:rPr>
  </w:style>
  <w:style w:type="character" w:styleId="CommentReference">
    <w:name w:val="annotation reference"/>
    <w:uiPriority w:val="99"/>
    <w:semiHidden/>
    <w:unhideWhenUsed/>
    <w:rsid w:val="00444A21"/>
    <w:rPr>
      <w:sz w:val="16"/>
      <w:szCs w:val="16"/>
    </w:rPr>
  </w:style>
  <w:style w:type="paragraph" w:styleId="CommentText">
    <w:name w:val="annotation text"/>
    <w:basedOn w:val="Normal"/>
    <w:link w:val="CommentTextChar"/>
    <w:uiPriority w:val="99"/>
    <w:semiHidden/>
    <w:unhideWhenUsed/>
    <w:rsid w:val="00444A21"/>
    <w:pPr>
      <w:spacing w:after="120" w:line="240" w:lineRule="auto"/>
    </w:pPr>
    <w:rPr>
      <w:rFonts w:ascii="New York" w:eastAsia="Times New Roman" w:hAnsi="New York" w:cs="Times New Roman"/>
      <w:sz w:val="20"/>
      <w:szCs w:val="20"/>
      <w:lang w:val="en-GB"/>
    </w:rPr>
  </w:style>
  <w:style w:type="character" w:customStyle="1" w:styleId="CommentTextChar">
    <w:name w:val="Comment Text Char"/>
    <w:basedOn w:val="DefaultParagraphFont"/>
    <w:link w:val="CommentText"/>
    <w:uiPriority w:val="99"/>
    <w:semiHidden/>
    <w:rsid w:val="00444A21"/>
    <w:rPr>
      <w:rFonts w:ascii="New York" w:eastAsia="Times New Roman" w:hAnsi="New York"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44A21"/>
    <w:rPr>
      <w:b/>
      <w:bCs/>
    </w:rPr>
  </w:style>
  <w:style w:type="character" w:customStyle="1" w:styleId="CommentSubjectChar">
    <w:name w:val="Comment Subject Char"/>
    <w:basedOn w:val="CommentTextChar"/>
    <w:link w:val="CommentSubject"/>
    <w:uiPriority w:val="99"/>
    <w:semiHidden/>
    <w:rsid w:val="00444A21"/>
    <w:rPr>
      <w:rFonts w:ascii="New York" w:eastAsia="Times New Roman" w:hAnsi="New York" w:cs="Times New Roman"/>
      <w:b/>
      <w:bCs/>
      <w:sz w:val="20"/>
      <w:szCs w:val="20"/>
      <w:lang w:val="en-GB"/>
    </w:rPr>
  </w:style>
  <w:style w:type="paragraph" w:styleId="BalloonText">
    <w:name w:val="Balloon Text"/>
    <w:basedOn w:val="Normal"/>
    <w:link w:val="BalloonTextChar"/>
    <w:uiPriority w:val="99"/>
    <w:semiHidden/>
    <w:unhideWhenUsed/>
    <w:rsid w:val="00444A21"/>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444A21"/>
    <w:rPr>
      <w:rFonts w:ascii="Tahoma" w:eastAsia="Times New Roman" w:hAnsi="Tahoma" w:cs="Tahoma"/>
      <w:sz w:val="16"/>
      <w:szCs w:val="16"/>
      <w:lang w:val="en-GB"/>
    </w:rPr>
  </w:style>
  <w:style w:type="character" w:styleId="Hyperlink">
    <w:name w:val="Hyperlink"/>
    <w:uiPriority w:val="99"/>
    <w:unhideWhenUsed/>
    <w:rsid w:val="00444A21"/>
    <w:rPr>
      <w:color w:val="0000FF"/>
      <w:u w:val="single"/>
    </w:rPr>
  </w:style>
  <w:style w:type="table" w:styleId="TableGrid">
    <w:name w:val="Table Grid"/>
    <w:basedOn w:val="TableNormal"/>
    <w:uiPriority w:val="39"/>
    <w:rsid w:val="00444A21"/>
    <w:pPr>
      <w:spacing w:after="0" w:line="240" w:lineRule="auto"/>
    </w:pPr>
    <w:rPr>
      <w:rFonts w:ascii="Calibri" w:eastAsia="Calibri" w:hAnsi="Calibri" w:cs="Vrinda"/>
      <w:kern w:val="2"/>
      <w:szCs w:val="28"/>
      <w:lang w:bidi="as-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444A21"/>
    <w:rPr>
      <w:color w:val="605E5C"/>
      <w:shd w:val="clear" w:color="auto" w:fill="E1DFDD"/>
    </w:rPr>
  </w:style>
  <w:style w:type="paragraph" w:styleId="ListParagraph">
    <w:name w:val="List Paragraph"/>
    <w:basedOn w:val="Normal"/>
    <w:uiPriority w:val="34"/>
    <w:qFormat/>
    <w:rsid w:val="00444A21"/>
    <w:pPr>
      <w:ind w:left="720"/>
      <w:contextualSpacing/>
    </w:pPr>
    <w:rPr>
      <w:rFonts w:ascii="Calibri" w:eastAsia="Calibri" w:hAnsi="Calibri" w:cs="Vrinda"/>
      <w:kern w:val="2"/>
      <w:szCs w:val="28"/>
      <w:lang w:bidi="as-IN"/>
    </w:rPr>
  </w:style>
  <w:style w:type="paragraph" w:styleId="Caption">
    <w:name w:val="caption"/>
    <w:basedOn w:val="Normal"/>
    <w:next w:val="Normal"/>
    <w:uiPriority w:val="35"/>
    <w:unhideWhenUsed/>
    <w:qFormat/>
    <w:rsid w:val="00444A21"/>
    <w:pPr>
      <w:spacing w:after="200" w:line="240" w:lineRule="auto"/>
    </w:pPr>
    <w:rPr>
      <w:rFonts w:ascii="Calibri" w:eastAsia="Calibri" w:hAnsi="Calibri" w:cs="Vrinda"/>
      <w:i/>
      <w:iCs/>
      <w:color w:val="44546A"/>
      <w:kern w:val="2"/>
      <w:sz w:val="18"/>
      <w:lang w:bidi="as-IN"/>
    </w:rPr>
  </w:style>
  <w:style w:type="paragraph" w:styleId="BodyText">
    <w:name w:val="Body Text"/>
    <w:basedOn w:val="Normal"/>
    <w:link w:val="BodyTextChar"/>
    <w:uiPriority w:val="1"/>
    <w:qFormat/>
    <w:rsid w:val="00444A21"/>
    <w:pPr>
      <w:widowControl w:val="0"/>
      <w:autoSpaceDE w:val="0"/>
      <w:autoSpaceDN w:val="0"/>
      <w:spacing w:after="0" w:line="240" w:lineRule="auto"/>
      <w:jc w:val="both"/>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444A21"/>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4455">
      <w:bodyDiv w:val="1"/>
      <w:marLeft w:val="0"/>
      <w:marRight w:val="0"/>
      <w:marTop w:val="0"/>
      <w:marBottom w:val="0"/>
      <w:divBdr>
        <w:top w:val="none" w:sz="0" w:space="0" w:color="auto"/>
        <w:left w:val="none" w:sz="0" w:space="0" w:color="auto"/>
        <w:bottom w:val="none" w:sz="0" w:space="0" w:color="auto"/>
        <w:right w:val="none" w:sz="0" w:space="0" w:color="auto"/>
      </w:divBdr>
    </w:div>
    <w:div w:id="245963364">
      <w:bodyDiv w:val="1"/>
      <w:marLeft w:val="0"/>
      <w:marRight w:val="0"/>
      <w:marTop w:val="0"/>
      <w:marBottom w:val="0"/>
      <w:divBdr>
        <w:top w:val="none" w:sz="0" w:space="0" w:color="auto"/>
        <w:left w:val="none" w:sz="0" w:space="0" w:color="auto"/>
        <w:bottom w:val="none" w:sz="0" w:space="0" w:color="auto"/>
        <w:right w:val="none" w:sz="0" w:space="0" w:color="auto"/>
      </w:divBdr>
    </w:div>
    <w:div w:id="13305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7</Pages>
  <Words>5757</Words>
  <Characters>35925</Characters>
  <Application>Microsoft Office Word</Application>
  <DocSecurity>0</DocSecurity>
  <Lines>1122</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dc:creator>
  <cp:keywords/>
  <dc:description/>
  <cp:lastModifiedBy>nisha</cp:lastModifiedBy>
  <cp:revision>20</cp:revision>
  <dcterms:created xsi:type="dcterms:W3CDTF">2024-12-20T05:01:00Z</dcterms:created>
  <dcterms:modified xsi:type="dcterms:W3CDTF">2024-12-21T10:41:00Z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c86534c42a18594936669b0c9f7ee74907a1a7f991be5a5eb43a38447bf87080</vt:lpwstr>
  </property>
</Properties>
</file>