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D9" w:rsidRDefault="00FD39D9" w:rsidP="00FD39D9">
      <w:pPr>
        <w:jc w:val="center"/>
        <w:rPr>
          <w:rFonts w:ascii="Times New Roman" w:hAnsi="Times New Roman" w:cs="Times New Roman"/>
          <w:b/>
          <w:sz w:val="24"/>
          <w:szCs w:val="24"/>
        </w:rPr>
      </w:pPr>
      <w:r w:rsidRPr="002A098B">
        <w:rPr>
          <w:rFonts w:ascii="Times New Roman" w:hAnsi="Times New Roman" w:cs="Times New Roman"/>
          <w:b/>
          <w:sz w:val="24"/>
          <w:szCs w:val="24"/>
        </w:rPr>
        <w:t>ORIGINAL RESEARCH PAPER</w:t>
      </w:r>
    </w:p>
    <w:p w:rsidR="00FD39D9" w:rsidRPr="002A098B" w:rsidRDefault="00FD39D9" w:rsidP="00FD39D9">
      <w:pPr>
        <w:jc w:val="center"/>
        <w:rPr>
          <w:rFonts w:ascii="Times New Roman" w:hAnsi="Times New Roman" w:cs="Times New Roman"/>
          <w:b/>
          <w:sz w:val="24"/>
          <w:szCs w:val="24"/>
        </w:rPr>
      </w:pPr>
      <w:r>
        <w:rPr>
          <w:rFonts w:ascii="Times New Roman" w:hAnsi="Times New Roman" w:cs="Times New Roman"/>
          <w:b/>
          <w:sz w:val="24"/>
          <w:szCs w:val="24"/>
        </w:rPr>
        <w:t>Title page</w:t>
      </w:r>
    </w:p>
    <w:p w:rsidR="000F7E22" w:rsidRDefault="00FD39D9" w:rsidP="00FD39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Title-</w:t>
      </w:r>
      <w:r w:rsidR="000F7E22" w:rsidRPr="000F7E22">
        <w:rPr>
          <w:rFonts w:ascii="Times New Roman" w:hAnsi="Times New Roman" w:cs="Times New Roman"/>
          <w:b/>
          <w:sz w:val="24"/>
          <w:szCs w:val="24"/>
        </w:rPr>
        <w:t xml:space="preserve"> </w:t>
      </w:r>
      <w:r w:rsidR="000F7E22">
        <w:rPr>
          <w:rFonts w:ascii="Times New Roman" w:hAnsi="Times New Roman" w:cs="Times New Roman"/>
          <w:b/>
          <w:sz w:val="24"/>
          <w:szCs w:val="24"/>
        </w:rPr>
        <w:t>A STUDY OF PROCEDURE OF CRIME SCENE INVESTIGATION RELATED TO MEDICOLEGAL CASES REFERRED TO MEDICAL COLLEGE OF METROPOLITIAN AREA</w:t>
      </w:r>
    </w:p>
    <w:p w:rsidR="00FD39D9" w:rsidRPr="002A098B" w:rsidRDefault="00FD39D9" w:rsidP="00FD39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D39D9" w:rsidRDefault="00FD39D9" w:rsidP="00FD39D9">
      <w:pPr>
        <w:jc w:val="both"/>
        <w:rPr>
          <w:rFonts w:ascii="Times New Roman" w:hAnsi="Times New Roman" w:cs="Times New Roman"/>
          <w:sz w:val="24"/>
          <w:szCs w:val="24"/>
        </w:rPr>
      </w:pPr>
      <w:r>
        <w:rPr>
          <w:rFonts w:ascii="Times New Roman" w:hAnsi="Times New Roman" w:cs="Times New Roman"/>
          <w:sz w:val="24"/>
          <w:szCs w:val="24"/>
        </w:rPr>
        <w:t>Author</w:t>
      </w:r>
    </w:p>
    <w:p w:rsidR="00FD39D9" w:rsidRPr="002A098B" w:rsidRDefault="00FD39D9" w:rsidP="00FD39D9">
      <w:pPr>
        <w:jc w:val="both"/>
        <w:rPr>
          <w:rFonts w:ascii="Times New Roman" w:hAnsi="Times New Roman" w:cs="Times New Roman"/>
          <w:sz w:val="24"/>
          <w:szCs w:val="24"/>
        </w:rPr>
      </w:pPr>
      <w:r>
        <w:rPr>
          <w:rFonts w:ascii="Times New Roman" w:hAnsi="Times New Roman" w:cs="Times New Roman"/>
          <w:sz w:val="24"/>
          <w:szCs w:val="24"/>
        </w:rPr>
        <w:t xml:space="preserve">*Dr. N. S. Jagtap </w:t>
      </w:r>
      <w:r w:rsidRPr="002A098B">
        <w:rPr>
          <w:rFonts w:ascii="Times New Roman" w:hAnsi="Times New Roman" w:cs="Times New Roman"/>
          <w:sz w:val="24"/>
          <w:szCs w:val="24"/>
        </w:rPr>
        <w:t xml:space="preserve">Assistant </w:t>
      </w:r>
      <w:r>
        <w:rPr>
          <w:rFonts w:ascii="Times New Roman" w:hAnsi="Times New Roman" w:cs="Times New Roman"/>
          <w:sz w:val="24"/>
          <w:szCs w:val="24"/>
        </w:rPr>
        <w:t>Professor</w:t>
      </w:r>
      <w:r w:rsidRPr="002A098B">
        <w:rPr>
          <w:rFonts w:ascii="Times New Roman" w:hAnsi="Times New Roman" w:cs="Times New Roman"/>
          <w:sz w:val="24"/>
          <w:szCs w:val="24"/>
        </w:rPr>
        <w:t>, Dept. Of FMT, RCSM</w:t>
      </w:r>
      <w:r>
        <w:rPr>
          <w:rFonts w:ascii="Times New Roman" w:hAnsi="Times New Roman" w:cs="Times New Roman"/>
          <w:sz w:val="24"/>
          <w:szCs w:val="24"/>
        </w:rPr>
        <w:t xml:space="preserve"> </w:t>
      </w:r>
      <w:r w:rsidRPr="002A098B">
        <w:rPr>
          <w:rFonts w:ascii="Times New Roman" w:hAnsi="Times New Roman" w:cs="Times New Roman"/>
          <w:sz w:val="24"/>
          <w:szCs w:val="24"/>
        </w:rPr>
        <w:t>GMC Kolhapur</w:t>
      </w:r>
    </w:p>
    <w:p w:rsidR="00FD39D9" w:rsidRDefault="00FD39D9" w:rsidP="00FD39D9">
      <w:pPr>
        <w:jc w:val="both"/>
        <w:rPr>
          <w:rFonts w:ascii="Times New Roman" w:hAnsi="Times New Roman" w:cs="Times New Roman"/>
          <w:sz w:val="24"/>
          <w:szCs w:val="24"/>
        </w:rPr>
      </w:pPr>
      <w:r>
        <w:rPr>
          <w:rFonts w:ascii="Times New Roman" w:hAnsi="Times New Roman" w:cs="Times New Roman"/>
          <w:sz w:val="24"/>
          <w:szCs w:val="24"/>
        </w:rPr>
        <w:t>**Dr. G. S. Chavan- Associate</w:t>
      </w:r>
      <w:r w:rsidRPr="002A098B">
        <w:rPr>
          <w:rFonts w:ascii="Times New Roman" w:hAnsi="Times New Roman" w:cs="Times New Roman"/>
          <w:sz w:val="24"/>
          <w:szCs w:val="24"/>
        </w:rPr>
        <w:t xml:space="preserve"> </w:t>
      </w:r>
      <w:r>
        <w:rPr>
          <w:rFonts w:ascii="Times New Roman" w:hAnsi="Times New Roman" w:cs="Times New Roman"/>
          <w:sz w:val="24"/>
          <w:szCs w:val="24"/>
        </w:rPr>
        <w:t>Professor, Dept. Of FMT, G</w:t>
      </w:r>
      <w:r w:rsidRPr="002A098B">
        <w:rPr>
          <w:rFonts w:ascii="Times New Roman" w:hAnsi="Times New Roman" w:cs="Times New Roman"/>
          <w:sz w:val="24"/>
          <w:szCs w:val="24"/>
        </w:rPr>
        <w:t>GMC</w:t>
      </w:r>
      <w:r>
        <w:rPr>
          <w:rFonts w:ascii="Times New Roman" w:hAnsi="Times New Roman" w:cs="Times New Roman"/>
          <w:sz w:val="24"/>
          <w:szCs w:val="24"/>
        </w:rPr>
        <w:t xml:space="preserve"> &amp; J J Hospital Mumbai</w:t>
      </w:r>
    </w:p>
    <w:p w:rsidR="00C95561" w:rsidRDefault="00C95561" w:rsidP="00FD39D9">
      <w:pPr>
        <w:jc w:val="both"/>
        <w:rPr>
          <w:rFonts w:ascii="Times New Roman" w:hAnsi="Times New Roman" w:cs="Times New Roman"/>
          <w:sz w:val="24"/>
          <w:szCs w:val="24"/>
        </w:rPr>
      </w:pPr>
      <w:r>
        <w:rPr>
          <w:rFonts w:ascii="Times New Roman" w:hAnsi="Times New Roman" w:cs="Times New Roman"/>
          <w:sz w:val="24"/>
          <w:szCs w:val="24"/>
        </w:rPr>
        <w:t>***Dr. S. D. Nanandkar Professor Head of  Dept. Of FMT, G</w:t>
      </w:r>
      <w:r w:rsidRPr="002A098B">
        <w:rPr>
          <w:rFonts w:ascii="Times New Roman" w:hAnsi="Times New Roman" w:cs="Times New Roman"/>
          <w:sz w:val="24"/>
          <w:szCs w:val="24"/>
        </w:rPr>
        <w:t>GMC</w:t>
      </w:r>
      <w:r>
        <w:rPr>
          <w:rFonts w:ascii="Times New Roman" w:hAnsi="Times New Roman" w:cs="Times New Roman"/>
          <w:sz w:val="24"/>
          <w:szCs w:val="24"/>
        </w:rPr>
        <w:t xml:space="preserve"> &amp; J J Hospital Mumbai</w:t>
      </w:r>
    </w:p>
    <w:p w:rsidR="00FD39D9" w:rsidRPr="002A098B" w:rsidRDefault="00FD39D9" w:rsidP="00FD39D9">
      <w:pPr>
        <w:jc w:val="both"/>
        <w:rPr>
          <w:rFonts w:ascii="Times New Roman" w:hAnsi="Times New Roman" w:cs="Times New Roman"/>
          <w:sz w:val="24"/>
          <w:szCs w:val="24"/>
        </w:rPr>
      </w:pPr>
    </w:p>
    <w:p w:rsidR="00FD39D9" w:rsidRDefault="00FD39D9" w:rsidP="00FD39D9">
      <w:pPr>
        <w:jc w:val="both"/>
        <w:rPr>
          <w:rFonts w:ascii="Times New Roman" w:hAnsi="Times New Roman" w:cs="Times New Roman"/>
          <w:b/>
          <w:sz w:val="24"/>
          <w:szCs w:val="24"/>
        </w:rPr>
      </w:pPr>
    </w:p>
    <w:p w:rsidR="00FD39D9" w:rsidRDefault="00FD39D9" w:rsidP="00FD39D9">
      <w:pPr>
        <w:jc w:val="both"/>
        <w:rPr>
          <w:rFonts w:ascii="Times New Roman" w:hAnsi="Times New Roman" w:cs="Times New Roman"/>
          <w:b/>
          <w:sz w:val="24"/>
          <w:szCs w:val="24"/>
        </w:rPr>
      </w:pPr>
      <w:r>
        <w:rPr>
          <w:rFonts w:ascii="Times New Roman" w:hAnsi="Times New Roman" w:cs="Times New Roman"/>
          <w:b/>
          <w:sz w:val="24"/>
          <w:szCs w:val="24"/>
        </w:rPr>
        <w:t>Corresponding author</w:t>
      </w:r>
    </w:p>
    <w:p w:rsidR="00FD39D9" w:rsidRDefault="00FD39D9" w:rsidP="00FD39D9">
      <w:pPr>
        <w:jc w:val="both"/>
        <w:rPr>
          <w:rFonts w:ascii="Times New Roman" w:hAnsi="Times New Roman" w:cs="Times New Roman"/>
          <w:sz w:val="24"/>
          <w:szCs w:val="24"/>
        </w:rPr>
      </w:pPr>
      <w:r>
        <w:rPr>
          <w:rFonts w:ascii="Times New Roman" w:hAnsi="Times New Roman" w:cs="Times New Roman"/>
          <w:sz w:val="24"/>
          <w:szCs w:val="24"/>
        </w:rPr>
        <w:t>Dr. N. S. Jagtap- Assistant Professor o</w:t>
      </w:r>
      <w:r w:rsidRPr="002A098B">
        <w:rPr>
          <w:rFonts w:ascii="Times New Roman" w:hAnsi="Times New Roman" w:cs="Times New Roman"/>
          <w:sz w:val="24"/>
          <w:szCs w:val="24"/>
        </w:rPr>
        <w:t>f F</w:t>
      </w:r>
      <w:r>
        <w:rPr>
          <w:rFonts w:ascii="Times New Roman" w:hAnsi="Times New Roman" w:cs="Times New Roman"/>
          <w:sz w:val="24"/>
          <w:szCs w:val="24"/>
        </w:rPr>
        <w:t xml:space="preserve">orensic </w:t>
      </w:r>
      <w:r w:rsidRPr="002A098B">
        <w:rPr>
          <w:rFonts w:ascii="Times New Roman" w:hAnsi="Times New Roman" w:cs="Times New Roman"/>
          <w:sz w:val="24"/>
          <w:szCs w:val="24"/>
        </w:rPr>
        <w:t>M</w:t>
      </w:r>
      <w:r>
        <w:rPr>
          <w:rFonts w:ascii="Times New Roman" w:hAnsi="Times New Roman" w:cs="Times New Roman"/>
          <w:sz w:val="24"/>
          <w:szCs w:val="24"/>
        </w:rPr>
        <w:t xml:space="preserve">edicine &amp; </w:t>
      </w:r>
      <w:r w:rsidRPr="002A098B">
        <w:rPr>
          <w:rFonts w:ascii="Times New Roman" w:hAnsi="Times New Roman" w:cs="Times New Roman"/>
          <w:sz w:val="24"/>
          <w:szCs w:val="24"/>
        </w:rPr>
        <w:t>T</w:t>
      </w:r>
      <w:r>
        <w:rPr>
          <w:rFonts w:ascii="Times New Roman" w:hAnsi="Times New Roman" w:cs="Times New Roman"/>
          <w:sz w:val="24"/>
          <w:szCs w:val="24"/>
        </w:rPr>
        <w:t>oxicology</w:t>
      </w:r>
      <w:r w:rsidRPr="002A098B">
        <w:rPr>
          <w:rFonts w:ascii="Times New Roman" w:hAnsi="Times New Roman" w:cs="Times New Roman"/>
          <w:sz w:val="24"/>
          <w:szCs w:val="24"/>
        </w:rPr>
        <w:t>, RCSM</w:t>
      </w:r>
      <w:r>
        <w:rPr>
          <w:rFonts w:ascii="Times New Roman" w:hAnsi="Times New Roman" w:cs="Times New Roman"/>
          <w:sz w:val="24"/>
          <w:szCs w:val="24"/>
        </w:rPr>
        <w:t xml:space="preserve"> </w:t>
      </w:r>
      <w:r w:rsidRPr="002A098B">
        <w:rPr>
          <w:rFonts w:ascii="Times New Roman" w:hAnsi="Times New Roman" w:cs="Times New Roman"/>
          <w:sz w:val="24"/>
          <w:szCs w:val="24"/>
        </w:rPr>
        <w:t>G</w:t>
      </w:r>
      <w:r>
        <w:rPr>
          <w:rFonts w:ascii="Times New Roman" w:hAnsi="Times New Roman" w:cs="Times New Roman"/>
          <w:sz w:val="24"/>
          <w:szCs w:val="24"/>
        </w:rPr>
        <w:t xml:space="preserve">overnment </w:t>
      </w:r>
      <w:r w:rsidRPr="002A098B">
        <w:rPr>
          <w:rFonts w:ascii="Times New Roman" w:hAnsi="Times New Roman" w:cs="Times New Roman"/>
          <w:sz w:val="24"/>
          <w:szCs w:val="24"/>
        </w:rPr>
        <w:t>M</w:t>
      </w:r>
      <w:r>
        <w:rPr>
          <w:rFonts w:ascii="Times New Roman" w:hAnsi="Times New Roman" w:cs="Times New Roman"/>
          <w:sz w:val="24"/>
          <w:szCs w:val="24"/>
        </w:rPr>
        <w:t xml:space="preserve">edical </w:t>
      </w:r>
      <w:r w:rsidRPr="002A098B">
        <w:rPr>
          <w:rFonts w:ascii="Times New Roman" w:hAnsi="Times New Roman" w:cs="Times New Roman"/>
          <w:sz w:val="24"/>
          <w:szCs w:val="24"/>
        </w:rPr>
        <w:t>C</w:t>
      </w:r>
      <w:r>
        <w:rPr>
          <w:rFonts w:ascii="Times New Roman" w:hAnsi="Times New Roman" w:cs="Times New Roman"/>
          <w:sz w:val="24"/>
          <w:szCs w:val="24"/>
        </w:rPr>
        <w:t>ollege,</w:t>
      </w:r>
      <w:r w:rsidRPr="002A098B">
        <w:rPr>
          <w:rFonts w:ascii="Times New Roman" w:hAnsi="Times New Roman" w:cs="Times New Roman"/>
          <w:sz w:val="24"/>
          <w:szCs w:val="24"/>
        </w:rPr>
        <w:t xml:space="preserve"> Kolhapur</w:t>
      </w:r>
    </w:p>
    <w:p w:rsidR="00FD39D9" w:rsidRDefault="00FD39D9" w:rsidP="00FD39D9">
      <w:pPr>
        <w:jc w:val="both"/>
        <w:rPr>
          <w:rFonts w:ascii="Times New Roman" w:hAnsi="Times New Roman" w:cs="Times New Roman"/>
          <w:b/>
          <w:sz w:val="24"/>
          <w:szCs w:val="24"/>
        </w:rPr>
      </w:pPr>
      <w:r>
        <w:rPr>
          <w:rFonts w:ascii="Times New Roman" w:hAnsi="Times New Roman" w:cs="Times New Roman"/>
          <w:sz w:val="24"/>
          <w:szCs w:val="24"/>
        </w:rPr>
        <w:t xml:space="preserve">Email- </w:t>
      </w:r>
      <w:hyperlink r:id="rId7" w:history="1">
        <w:r w:rsidRPr="00DB69CC">
          <w:rPr>
            <w:rStyle w:val="Hyperlink"/>
            <w:rFonts w:ascii="Times New Roman" w:hAnsi="Times New Roman" w:cs="Times New Roman"/>
            <w:sz w:val="24"/>
            <w:szCs w:val="24"/>
          </w:rPr>
          <w:t>nikhiljagtap13@yahoo.com</w:t>
        </w:r>
      </w:hyperlink>
      <w:r>
        <w:rPr>
          <w:rFonts w:ascii="Times New Roman" w:hAnsi="Times New Roman" w:cs="Times New Roman"/>
          <w:sz w:val="24"/>
          <w:szCs w:val="24"/>
        </w:rPr>
        <w:t xml:space="preserve">  Mobile no- 9967857455, 9403367084.</w:t>
      </w:r>
      <w:r>
        <w:rPr>
          <w:rFonts w:ascii="Times New Roman" w:hAnsi="Times New Roman" w:cs="Times New Roman"/>
          <w:b/>
          <w:sz w:val="24"/>
          <w:szCs w:val="24"/>
        </w:rPr>
        <w:t xml:space="preserve"> </w:t>
      </w:r>
    </w:p>
    <w:p w:rsidR="00FD39D9" w:rsidRDefault="00FD39D9" w:rsidP="00FD39D9">
      <w:pPr>
        <w:jc w:val="both"/>
        <w:rPr>
          <w:rFonts w:ascii="Times New Roman" w:hAnsi="Times New Roman" w:cs="Times New Roman"/>
          <w:b/>
          <w:sz w:val="24"/>
          <w:szCs w:val="24"/>
        </w:rPr>
      </w:pPr>
      <w:r>
        <w:rPr>
          <w:rFonts w:ascii="Times New Roman" w:hAnsi="Times New Roman" w:cs="Times New Roman"/>
          <w:b/>
          <w:sz w:val="24"/>
          <w:szCs w:val="24"/>
        </w:rPr>
        <w:t>Total pages- 12.</w:t>
      </w:r>
    </w:p>
    <w:p w:rsidR="00FD39D9" w:rsidRDefault="00914D41" w:rsidP="00FD39D9">
      <w:pPr>
        <w:jc w:val="both"/>
        <w:rPr>
          <w:rFonts w:ascii="Times New Roman" w:hAnsi="Times New Roman" w:cs="Times New Roman"/>
          <w:b/>
          <w:sz w:val="24"/>
          <w:szCs w:val="24"/>
        </w:rPr>
      </w:pPr>
      <w:r>
        <w:rPr>
          <w:rFonts w:ascii="Times New Roman" w:hAnsi="Times New Roman" w:cs="Times New Roman"/>
          <w:b/>
          <w:sz w:val="24"/>
          <w:szCs w:val="24"/>
        </w:rPr>
        <w:t>Total tables 11</w:t>
      </w:r>
      <w:r w:rsidR="00FD39D9">
        <w:rPr>
          <w:rFonts w:ascii="Times New Roman" w:hAnsi="Times New Roman" w:cs="Times New Roman"/>
          <w:b/>
          <w:sz w:val="24"/>
          <w:szCs w:val="24"/>
        </w:rPr>
        <w:t>.</w:t>
      </w: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FD39D9" w:rsidRDefault="00FD39D9" w:rsidP="008509CD">
      <w:pPr>
        <w:jc w:val="both"/>
        <w:rPr>
          <w:rFonts w:ascii="Times New Roman" w:hAnsi="Times New Roman" w:cs="Times New Roman"/>
          <w:b/>
          <w:sz w:val="24"/>
          <w:szCs w:val="24"/>
        </w:rPr>
      </w:pPr>
    </w:p>
    <w:p w:rsidR="008F27AF" w:rsidRDefault="008F27AF" w:rsidP="008F27AF">
      <w:pPr>
        <w:jc w:val="center"/>
        <w:rPr>
          <w:rFonts w:ascii="Times New Roman" w:hAnsi="Times New Roman" w:cs="Times New Roman"/>
          <w:b/>
          <w:sz w:val="24"/>
          <w:szCs w:val="24"/>
        </w:rPr>
      </w:pPr>
      <w:r w:rsidRPr="002A098B">
        <w:rPr>
          <w:rFonts w:ascii="Times New Roman" w:hAnsi="Times New Roman" w:cs="Times New Roman"/>
          <w:b/>
          <w:sz w:val="24"/>
          <w:szCs w:val="24"/>
        </w:rPr>
        <w:t>ORIGINAL RESEARCH PAPER</w:t>
      </w:r>
    </w:p>
    <w:p w:rsidR="008F27AF" w:rsidRDefault="008F27AF" w:rsidP="008F27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Title-</w:t>
      </w:r>
      <w:r w:rsidRPr="000F7E22">
        <w:rPr>
          <w:rFonts w:ascii="Times New Roman" w:hAnsi="Times New Roman" w:cs="Times New Roman"/>
          <w:b/>
          <w:sz w:val="24"/>
          <w:szCs w:val="24"/>
        </w:rPr>
        <w:t xml:space="preserve"> </w:t>
      </w:r>
      <w:r>
        <w:rPr>
          <w:rFonts w:ascii="Times New Roman" w:hAnsi="Times New Roman" w:cs="Times New Roman"/>
          <w:b/>
          <w:sz w:val="24"/>
          <w:szCs w:val="24"/>
        </w:rPr>
        <w:t>A STUDY OF PROCEDURE OF CRIME SCENE INVESTIGATION RELATED TO MEDICOLEGAL CASES REFERRED TO MEDICAL COLLEGE OF METROPOLITIAN AREA</w:t>
      </w:r>
    </w:p>
    <w:p w:rsidR="008F27AF" w:rsidRDefault="008F27AF" w:rsidP="00C95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N. S. Jagtap </w:t>
      </w:r>
      <w:r w:rsidRPr="002A098B">
        <w:rPr>
          <w:rFonts w:ascii="Times New Roman" w:hAnsi="Times New Roman" w:cs="Times New Roman"/>
          <w:sz w:val="24"/>
          <w:szCs w:val="24"/>
        </w:rPr>
        <w:t xml:space="preserve">Assistant </w:t>
      </w:r>
      <w:r>
        <w:rPr>
          <w:rFonts w:ascii="Times New Roman" w:hAnsi="Times New Roman" w:cs="Times New Roman"/>
          <w:sz w:val="24"/>
          <w:szCs w:val="24"/>
        </w:rPr>
        <w:t>Professor</w:t>
      </w:r>
      <w:r w:rsidRPr="002A098B">
        <w:rPr>
          <w:rFonts w:ascii="Times New Roman" w:hAnsi="Times New Roman" w:cs="Times New Roman"/>
          <w:sz w:val="24"/>
          <w:szCs w:val="24"/>
        </w:rPr>
        <w:t>, Dept. Of FMT, RCSM</w:t>
      </w:r>
      <w:r>
        <w:rPr>
          <w:rFonts w:ascii="Times New Roman" w:hAnsi="Times New Roman" w:cs="Times New Roman"/>
          <w:sz w:val="24"/>
          <w:szCs w:val="24"/>
        </w:rPr>
        <w:t xml:space="preserve"> </w:t>
      </w:r>
      <w:r w:rsidRPr="002A098B">
        <w:rPr>
          <w:rFonts w:ascii="Times New Roman" w:hAnsi="Times New Roman" w:cs="Times New Roman"/>
          <w:sz w:val="24"/>
          <w:szCs w:val="24"/>
        </w:rPr>
        <w:t>GMC Kolhapur</w:t>
      </w:r>
    </w:p>
    <w:p w:rsidR="008F27AF" w:rsidRDefault="008F27AF" w:rsidP="00C95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G. S. Chavan- Associate</w:t>
      </w:r>
      <w:r w:rsidRPr="002A098B">
        <w:rPr>
          <w:rFonts w:ascii="Times New Roman" w:hAnsi="Times New Roman" w:cs="Times New Roman"/>
          <w:sz w:val="24"/>
          <w:szCs w:val="24"/>
        </w:rPr>
        <w:t xml:space="preserve"> </w:t>
      </w:r>
      <w:r>
        <w:rPr>
          <w:rFonts w:ascii="Times New Roman" w:hAnsi="Times New Roman" w:cs="Times New Roman"/>
          <w:sz w:val="24"/>
          <w:szCs w:val="24"/>
        </w:rPr>
        <w:t>Professor, Dept. Of FMT, G</w:t>
      </w:r>
      <w:r w:rsidRPr="002A098B">
        <w:rPr>
          <w:rFonts w:ascii="Times New Roman" w:hAnsi="Times New Roman" w:cs="Times New Roman"/>
          <w:sz w:val="24"/>
          <w:szCs w:val="24"/>
        </w:rPr>
        <w:t>GMC</w:t>
      </w:r>
      <w:r>
        <w:rPr>
          <w:rFonts w:ascii="Times New Roman" w:hAnsi="Times New Roman" w:cs="Times New Roman"/>
          <w:sz w:val="24"/>
          <w:szCs w:val="24"/>
        </w:rPr>
        <w:t xml:space="preserve"> &amp; J J Hospital Mumbai</w:t>
      </w:r>
    </w:p>
    <w:p w:rsidR="00C95561" w:rsidRDefault="00C95561" w:rsidP="00C95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S. D. Nanandkar Professor Head of  Dept. Of FMT, G</w:t>
      </w:r>
      <w:r w:rsidRPr="002A098B">
        <w:rPr>
          <w:rFonts w:ascii="Times New Roman" w:hAnsi="Times New Roman" w:cs="Times New Roman"/>
          <w:sz w:val="24"/>
          <w:szCs w:val="24"/>
        </w:rPr>
        <w:t>GMC</w:t>
      </w:r>
      <w:r>
        <w:rPr>
          <w:rFonts w:ascii="Times New Roman" w:hAnsi="Times New Roman" w:cs="Times New Roman"/>
          <w:sz w:val="24"/>
          <w:szCs w:val="24"/>
        </w:rPr>
        <w:t xml:space="preserve"> &amp; J J Hospital Mumbai</w:t>
      </w:r>
    </w:p>
    <w:p w:rsidR="00C95561" w:rsidRDefault="00C95561" w:rsidP="00C95561">
      <w:pPr>
        <w:spacing w:after="0" w:line="240" w:lineRule="auto"/>
        <w:jc w:val="both"/>
        <w:rPr>
          <w:rFonts w:ascii="Times New Roman" w:hAnsi="Times New Roman" w:cs="Times New Roman"/>
          <w:sz w:val="24"/>
          <w:szCs w:val="24"/>
        </w:rPr>
      </w:pPr>
    </w:p>
    <w:p w:rsidR="00DA1AB8" w:rsidRPr="008509CD" w:rsidRDefault="008E4F5E" w:rsidP="00C95561">
      <w:pPr>
        <w:spacing w:after="0"/>
        <w:jc w:val="both"/>
        <w:rPr>
          <w:rFonts w:ascii="Times New Roman" w:hAnsi="Times New Roman" w:cs="Times New Roman"/>
          <w:b/>
          <w:sz w:val="24"/>
          <w:szCs w:val="24"/>
        </w:rPr>
      </w:pPr>
      <w:r w:rsidRPr="008509CD">
        <w:rPr>
          <w:rFonts w:ascii="Times New Roman" w:hAnsi="Times New Roman" w:cs="Times New Roman"/>
          <w:b/>
          <w:sz w:val="24"/>
          <w:szCs w:val="24"/>
        </w:rPr>
        <w:t>Abstract</w:t>
      </w:r>
    </w:p>
    <w:p w:rsidR="00CF7ECC" w:rsidRPr="008509CD" w:rsidRDefault="008E4F5E" w:rsidP="008509CD">
      <w:pPr>
        <w:ind w:firstLine="720"/>
        <w:jc w:val="both"/>
        <w:rPr>
          <w:rFonts w:ascii="Times New Roman" w:hAnsi="Times New Roman" w:cs="Times New Roman"/>
          <w:sz w:val="24"/>
          <w:szCs w:val="24"/>
        </w:rPr>
      </w:pPr>
      <w:r w:rsidRPr="008509CD">
        <w:rPr>
          <w:rFonts w:ascii="Times New Roman" w:hAnsi="Times New Roman" w:cs="Times New Roman"/>
          <w:sz w:val="24"/>
          <w:szCs w:val="24"/>
        </w:rPr>
        <w:t>Forensic Science plays a very significant role in the investigation system. This also entails a long history in itself. A crime scene is any physical scene, anywhere that may provide potential evidence to an investigator.  It may include a person’s body, any type of building, vehicles, and places in the open air or objects found at those locations. “Crime scene Examination” therefore refers to an examination where forensic or scientific techniques are used to preserve and gathe</w:t>
      </w:r>
      <w:r w:rsidR="00F2592A" w:rsidRPr="008509CD">
        <w:rPr>
          <w:rFonts w:ascii="Times New Roman" w:hAnsi="Times New Roman" w:cs="Times New Roman"/>
          <w:sz w:val="24"/>
          <w:szCs w:val="24"/>
        </w:rPr>
        <w:t xml:space="preserve">r physical evidence of a crime. </w:t>
      </w:r>
      <w:r w:rsidR="00D53E94" w:rsidRPr="008509CD">
        <w:rPr>
          <w:rFonts w:ascii="Times New Roman" w:hAnsi="Times New Roman" w:cs="Times New Roman"/>
          <w:sz w:val="24"/>
          <w:szCs w:val="24"/>
        </w:rPr>
        <w:t>In</w:t>
      </w:r>
      <w:r w:rsidR="00834EE3" w:rsidRPr="008509CD">
        <w:rPr>
          <w:rFonts w:ascii="Times New Roman" w:hAnsi="Times New Roman" w:cs="Times New Roman"/>
          <w:sz w:val="24"/>
          <w:szCs w:val="24"/>
        </w:rPr>
        <w:t xml:space="preserve"> present study 50 </w:t>
      </w:r>
      <w:r w:rsidR="00D53E94" w:rsidRPr="008509CD">
        <w:rPr>
          <w:rFonts w:ascii="Times New Roman" w:hAnsi="Times New Roman" w:cs="Times New Roman"/>
          <w:sz w:val="24"/>
          <w:szCs w:val="24"/>
        </w:rPr>
        <w:t xml:space="preserve">detail crime scene investigations </w:t>
      </w:r>
      <w:r w:rsidR="00834EE3" w:rsidRPr="008509CD">
        <w:rPr>
          <w:rFonts w:ascii="Times New Roman" w:hAnsi="Times New Roman" w:cs="Times New Roman"/>
          <w:sz w:val="24"/>
          <w:szCs w:val="24"/>
        </w:rPr>
        <w:t>were</w:t>
      </w:r>
      <w:r w:rsidR="006F1C79" w:rsidRPr="008509CD">
        <w:rPr>
          <w:rFonts w:ascii="Times New Roman" w:hAnsi="Times New Roman" w:cs="Times New Roman"/>
          <w:sz w:val="24"/>
          <w:szCs w:val="24"/>
        </w:rPr>
        <w:t xml:space="preserve"> carried out in relation with the autopsies conducted at JJ hospital mortuary over the period of two year</w:t>
      </w:r>
      <w:r w:rsidR="00CF7ECC" w:rsidRPr="008509CD">
        <w:rPr>
          <w:rFonts w:ascii="Times New Roman" w:hAnsi="Times New Roman" w:cs="Times New Roman"/>
          <w:sz w:val="24"/>
          <w:szCs w:val="24"/>
        </w:rPr>
        <w:t xml:space="preserve"> (</w:t>
      </w:r>
      <w:r w:rsidR="006F1C79" w:rsidRPr="008509CD">
        <w:rPr>
          <w:rFonts w:ascii="Times New Roman" w:hAnsi="Times New Roman" w:cs="Times New Roman"/>
          <w:sz w:val="24"/>
          <w:szCs w:val="24"/>
        </w:rPr>
        <w:t>f</w:t>
      </w:r>
      <w:r w:rsidR="00CF7ECC" w:rsidRPr="008509CD">
        <w:rPr>
          <w:rFonts w:ascii="Times New Roman" w:hAnsi="Times New Roman" w:cs="Times New Roman"/>
          <w:sz w:val="24"/>
          <w:szCs w:val="24"/>
        </w:rPr>
        <w:t xml:space="preserve">rom July 2012 to July 2014). The </w:t>
      </w:r>
      <w:r w:rsidR="006F1C79" w:rsidRPr="008509CD">
        <w:rPr>
          <w:rFonts w:ascii="Times New Roman" w:hAnsi="Times New Roman" w:cs="Times New Roman"/>
          <w:sz w:val="24"/>
          <w:szCs w:val="24"/>
        </w:rPr>
        <w:t xml:space="preserve">main </w:t>
      </w:r>
      <w:r w:rsidR="00CF7ECC" w:rsidRPr="008509CD">
        <w:rPr>
          <w:rFonts w:ascii="Times New Roman" w:hAnsi="Times New Roman" w:cs="Times New Roman"/>
          <w:sz w:val="24"/>
          <w:szCs w:val="24"/>
        </w:rPr>
        <w:t xml:space="preserve">purpose of crime scene visit was to </w:t>
      </w:r>
      <w:r w:rsidR="006F1C79" w:rsidRPr="008509CD">
        <w:rPr>
          <w:rFonts w:ascii="Times New Roman" w:hAnsi="Times New Roman" w:cs="Times New Roman"/>
          <w:sz w:val="24"/>
          <w:szCs w:val="24"/>
        </w:rPr>
        <w:t xml:space="preserve">collect the important trace evidences related with that particular case, from forensic point of view and also to </w:t>
      </w:r>
      <w:r w:rsidR="00CF7ECC" w:rsidRPr="008509CD">
        <w:rPr>
          <w:rFonts w:ascii="Times New Roman" w:hAnsi="Times New Roman" w:cs="Times New Roman"/>
          <w:sz w:val="24"/>
          <w:szCs w:val="24"/>
        </w:rPr>
        <w:t xml:space="preserve">get an opinion on issues like time since death, </w:t>
      </w:r>
      <w:r w:rsidR="006F1C79" w:rsidRPr="008509CD">
        <w:rPr>
          <w:rFonts w:ascii="Times New Roman" w:hAnsi="Times New Roman" w:cs="Times New Roman"/>
          <w:sz w:val="24"/>
          <w:szCs w:val="24"/>
        </w:rPr>
        <w:t xml:space="preserve">manner of death, </w:t>
      </w:r>
      <w:r w:rsidR="00CF7ECC" w:rsidRPr="008509CD">
        <w:rPr>
          <w:rFonts w:ascii="Times New Roman" w:hAnsi="Times New Roman" w:cs="Times New Roman"/>
          <w:sz w:val="24"/>
          <w:szCs w:val="24"/>
        </w:rPr>
        <w:t>interpretation of injuries, type of weapons, physical evidenc</w:t>
      </w:r>
      <w:r w:rsidR="006F1C79" w:rsidRPr="008509CD">
        <w:rPr>
          <w:rFonts w:ascii="Times New Roman" w:hAnsi="Times New Roman" w:cs="Times New Roman"/>
          <w:sz w:val="24"/>
          <w:szCs w:val="24"/>
        </w:rPr>
        <w:t>es found at the scene of crime. We tried to relate the collected evidential material and observed findings with the autopsy findings and form a conclusive link which was important for police investigation.</w:t>
      </w:r>
    </w:p>
    <w:p w:rsidR="00F97D33" w:rsidRPr="008509CD" w:rsidRDefault="00F97D33" w:rsidP="008509CD">
      <w:pPr>
        <w:jc w:val="both"/>
        <w:rPr>
          <w:rFonts w:ascii="Times New Roman" w:hAnsi="Times New Roman" w:cs="Times New Roman"/>
          <w:sz w:val="24"/>
          <w:szCs w:val="24"/>
        </w:rPr>
      </w:pPr>
      <w:r w:rsidRPr="008509CD">
        <w:rPr>
          <w:rFonts w:ascii="Times New Roman" w:hAnsi="Times New Roman" w:cs="Times New Roman"/>
          <w:sz w:val="24"/>
          <w:szCs w:val="24"/>
        </w:rPr>
        <w:t>Key Words: Fore</w:t>
      </w:r>
      <w:r w:rsidR="00D53E94" w:rsidRPr="008509CD">
        <w:rPr>
          <w:rFonts w:ascii="Times New Roman" w:hAnsi="Times New Roman" w:cs="Times New Roman"/>
          <w:sz w:val="24"/>
          <w:szCs w:val="24"/>
        </w:rPr>
        <w:t>n</w:t>
      </w:r>
      <w:r w:rsidRPr="008509CD">
        <w:rPr>
          <w:rFonts w:ascii="Times New Roman" w:hAnsi="Times New Roman" w:cs="Times New Roman"/>
          <w:sz w:val="24"/>
          <w:szCs w:val="24"/>
        </w:rPr>
        <w:t>sic expert, autopsy, crime scene investigation</w:t>
      </w:r>
    </w:p>
    <w:p w:rsidR="00F97D33" w:rsidRPr="008509CD" w:rsidRDefault="00F97D33" w:rsidP="008509CD">
      <w:pPr>
        <w:jc w:val="both"/>
        <w:rPr>
          <w:rFonts w:ascii="Times New Roman" w:hAnsi="Times New Roman" w:cs="Times New Roman"/>
          <w:b/>
          <w:sz w:val="24"/>
          <w:szCs w:val="24"/>
        </w:rPr>
      </w:pPr>
      <w:r w:rsidRPr="008509CD">
        <w:rPr>
          <w:rFonts w:ascii="Times New Roman" w:hAnsi="Times New Roman" w:cs="Times New Roman"/>
          <w:b/>
          <w:sz w:val="24"/>
          <w:szCs w:val="24"/>
        </w:rPr>
        <w:t>INTRODUCTION</w:t>
      </w:r>
    </w:p>
    <w:p w:rsidR="008E4F5E" w:rsidRDefault="001C7C3E"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Crime is defined as an act or the commission of an act that is forbidden by a</w:t>
      </w:r>
      <w:r w:rsidR="00610EB8" w:rsidRPr="008509CD">
        <w:rPr>
          <w:rFonts w:ascii="Times New Roman" w:hAnsi="Times New Roman" w:cs="Times New Roman"/>
          <w:sz w:val="24"/>
          <w:szCs w:val="24"/>
        </w:rPr>
        <w:t xml:space="preserve"> public law and that </w:t>
      </w:r>
      <w:r w:rsidRPr="008509CD">
        <w:rPr>
          <w:rFonts w:ascii="Times New Roman" w:hAnsi="Times New Roman" w:cs="Times New Roman"/>
          <w:sz w:val="24"/>
          <w:szCs w:val="24"/>
        </w:rPr>
        <w:t>makes the offender liable to punishment by that law.</w:t>
      </w:r>
      <w:r w:rsidR="00972241" w:rsidRPr="008509CD">
        <w:rPr>
          <w:rFonts w:ascii="Times New Roman" w:hAnsi="Times New Roman" w:cs="Times New Roman"/>
          <w:sz w:val="24"/>
          <w:szCs w:val="24"/>
        </w:rPr>
        <w:t xml:space="preserve"> </w:t>
      </w:r>
      <w:r w:rsidRPr="008509CD">
        <w:rPr>
          <w:rFonts w:ascii="Times New Roman" w:hAnsi="Times New Roman" w:cs="Times New Roman"/>
          <w:sz w:val="24"/>
          <w:szCs w:val="24"/>
        </w:rPr>
        <w:t xml:space="preserve">The word “Investigate” means to make a systemic examination or to conduct an official inquiry. In </w:t>
      </w:r>
      <w:r w:rsidR="006F1C79" w:rsidRPr="008509CD">
        <w:rPr>
          <w:rFonts w:ascii="Times New Roman" w:hAnsi="Times New Roman" w:cs="Times New Roman"/>
          <w:sz w:val="24"/>
          <w:szCs w:val="24"/>
        </w:rPr>
        <w:t>f</w:t>
      </w:r>
      <w:r w:rsidRPr="008509CD">
        <w:rPr>
          <w:rFonts w:ascii="Times New Roman" w:hAnsi="Times New Roman" w:cs="Times New Roman"/>
          <w:sz w:val="24"/>
          <w:szCs w:val="24"/>
        </w:rPr>
        <w:t xml:space="preserve">orensic </w:t>
      </w:r>
      <w:r w:rsidR="006F1C79" w:rsidRPr="008509CD">
        <w:rPr>
          <w:rFonts w:ascii="Times New Roman" w:hAnsi="Times New Roman" w:cs="Times New Roman"/>
          <w:sz w:val="24"/>
          <w:szCs w:val="24"/>
        </w:rPr>
        <w:t>s</w:t>
      </w:r>
      <w:r w:rsidRPr="008509CD">
        <w:rPr>
          <w:rFonts w:ascii="Times New Roman" w:hAnsi="Times New Roman" w:cs="Times New Roman"/>
          <w:sz w:val="24"/>
          <w:szCs w:val="24"/>
        </w:rPr>
        <w:t>cience, Locard’s principal holds that the perpetrator of a crime will bring something into the crime scene and leave with something from it, and that both can be used as forensic evidence He formulated the basic principal of forensic science. “Every contact leaves a trace”. This became known as “Locard’s</w:t>
      </w:r>
      <w:r w:rsidR="006F1C79" w:rsidRPr="008509CD">
        <w:rPr>
          <w:rFonts w:ascii="Times New Roman" w:hAnsi="Times New Roman" w:cs="Times New Roman"/>
          <w:sz w:val="24"/>
          <w:szCs w:val="24"/>
        </w:rPr>
        <w:t xml:space="preserve"> </w:t>
      </w:r>
      <w:r w:rsidRPr="008509CD">
        <w:rPr>
          <w:rFonts w:ascii="Times New Roman" w:hAnsi="Times New Roman" w:cs="Times New Roman"/>
          <w:sz w:val="24"/>
          <w:szCs w:val="24"/>
        </w:rPr>
        <w:t>exchange principle”.</w:t>
      </w:r>
      <w:r w:rsidR="006F1C79" w:rsidRPr="008509CD">
        <w:rPr>
          <w:rFonts w:ascii="Times New Roman" w:hAnsi="Times New Roman" w:cs="Times New Roman"/>
          <w:sz w:val="24"/>
          <w:szCs w:val="24"/>
        </w:rPr>
        <w:t xml:space="preserve"> </w:t>
      </w:r>
      <w:r w:rsidR="00BA5A77" w:rsidRPr="008509CD">
        <w:rPr>
          <w:rFonts w:ascii="Times New Roman" w:hAnsi="Times New Roman" w:cs="Times New Roman"/>
          <w:sz w:val="24"/>
          <w:szCs w:val="24"/>
        </w:rPr>
        <w:t xml:space="preserve">Majority of cases involve an element of assault or injury to a victim &amp; one or more scene of occurrences/crimes. A fair investigation must include (besides interrogation of concerned persons &amp; others) identification &amp; collection of various physical evidences including biological ones and interconnecting them before presentation in the courts of law. [2, 4] Evidently therefore, the gathering of evidences must begin from the scene of crime itself </w:t>
      </w:r>
      <w:r w:rsidR="002966DF" w:rsidRPr="008509CD">
        <w:rPr>
          <w:rFonts w:ascii="Times New Roman" w:hAnsi="Times New Roman" w:cs="Times New Roman"/>
          <w:sz w:val="24"/>
          <w:szCs w:val="24"/>
        </w:rPr>
        <w:t>&amp; that too at the earliest.</w:t>
      </w:r>
    </w:p>
    <w:p w:rsidR="008811A1" w:rsidRDefault="008811A1" w:rsidP="00850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11A1" w:rsidRPr="008811A1" w:rsidRDefault="008811A1" w:rsidP="008811A1">
      <w:pPr>
        <w:spacing w:after="0" w:line="240" w:lineRule="auto"/>
        <w:jc w:val="both"/>
        <w:rPr>
          <w:rFonts w:ascii="Times New Roman" w:hAnsi="Times New Roman" w:cs="Times New Roman"/>
          <w:b/>
          <w:sz w:val="24"/>
          <w:szCs w:val="24"/>
        </w:rPr>
      </w:pPr>
      <w:r w:rsidRPr="008811A1">
        <w:rPr>
          <w:rFonts w:ascii="Times New Roman" w:hAnsi="Times New Roman" w:cs="Times New Roman"/>
          <w:b/>
          <w:sz w:val="24"/>
          <w:szCs w:val="24"/>
        </w:rPr>
        <w:t>AIMS AND OBJECTIVES</w:t>
      </w:r>
    </w:p>
    <w:p w:rsidR="008811A1" w:rsidRPr="008811A1" w:rsidRDefault="008811A1" w:rsidP="008811A1">
      <w:pPr>
        <w:spacing w:after="0" w:line="240" w:lineRule="auto"/>
        <w:jc w:val="both"/>
        <w:rPr>
          <w:rFonts w:ascii="Times New Roman" w:hAnsi="Times New Roman" w:cs="Times New Roman"/>
          <w:sz w:val="24"/>
          <w:szCs w:val="24"/>
        </w:rPr>
      </w:pPr>
      <w:r w:rsidRPr="008811A1">
        <w:rPr>
          <w:rFonts w:ascii="Times New Roman" w:hAnsi="Times New Roman" w:cs="Times New Roman"/>
          <w:sz w:val="24"/>
          <w:szCs w:val="24"/>
        </w:rPr>
        <w:t>1) To evaluate the predisposing factors associated with manner of death.</w:t>
      </w:r>
    </w:p>
    <w:p w:rsidR="008811A1" w:rsidRPr="008811A1" w:rsidRDefault="008811A1" w:rsidP="008811A1">
      <w:pPr>
        <w:spacing w:after="0" w:line="240" w:lineRule="auto"/>
        <w:jc w:val="both"/>
        <w:rPr>
          <w:rFonts w:ascii="Times New Roman" w:hAnsi="Times New Roman" w:cs="Times New Roman"/>
          <w:sz w:val="24"/>
          <w:szCs w:val="24"/>
        </w:rPr>
      </w:pPr>
      <w:r w:rsidRPr="008811A1">
        <w:rPr>
          <w:rFonts w:ascii="Times New Roman" w:hAnsi="Times New Roman" w:cs="Times New Roman"/>
          <w:sz w:val="24"/>
          <w:szCs w:val="24"/>
        </w:rPr>
        <w:t>2) To find out the manner of death among the study participants.</w:t>
      </w:r>
    </w:p>
    <w:p w:rsidR="008811A1" w:rsidRPr="008811A1" w:rsidRDefault="008811A1" w:rsidP="008811A1">
      <w:pPr>
        <w:spacing w:after="0" w:line="240" w:lineRule="auto"/>
        <w:jc w:val="both"/>
        <w:rPr>
          <w:rFonts w:ascii="Times New Roman" w:hAnsi="Times New Roman" w:cs="Times New Roman"/>
          <w:sz w:val="24"/>
          <w:szCs w:val="24"/>
        </w:rPr>
      </w:pPr>
      <w:r w:rsidRPr="008811A1">
        <w:rPr>
          <w:rFonts w:ascii="Times New Roman" w:hAnsi="Times New Roman" w:cs="Times New Roman"/>
          <w:sz w:val="24"/>
          <w:szCs w:val="24"/>
        </w:rPr>
        <w:t>3) To ascertain the causation of injuries in scientific manner.</w:t>
      </w:r>
    </w:p>
    <w:p w:rsidR="008811A1" w:rsidRPr="008509CD" w:rsidRDefault="008811A1" w:rsidP="008811A1">
      <w:pPr>
        <w:spacing w:after="0" w:line="240" w:lineRule="auto"/>
        <w:jc w:val="both"/>
        <w:rPr>
          <w:rFonts w:ascii="Times New Roman" w:hAnsi="Times New Roman" w:cs="Times New Roman"/>
          <w:sz w:val="24"/>
          <w:szCs w:val="24"/>
        </w:rPr>
      </w:pPr>
      <w:r w:rsidRPr="008811A1">
        <w:rPr>
          <w:rFonts w:ascii="Times New Roman" w:hAnsi="Times New Roman" w:cs="Times New Roman"/>
          <w:sz w:val="24"/>
          <w:szCs w:val="24"/>
        </w:rPr>
        <w:t>4) To formulate a precise protocol for crime scene investigation.</w:t>
      </w:r>
    </w:p>
    <w:p w:rsidR="00BA5A77" w:rsidRPr="008509CD" w:rsidRDefault="00FA5600"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p>
    <w:p w:rsidR="00FA5600" w:rsidRPr="008509CD" w:rsidRDefault="00FA5600"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lastRenderedPageBreak/>
        <w:t>Materials &amp; Methods</w:t>
      </w:r>
    </w:p>
    <w:p w:rsidR="00FA5600" w:rsidRPr="008509CD" w:rsidRDefault="003815CD" w:rsidP="008509CD">
      <w:pPr>
        <w:spacing w:after="0" w:line="240" w:lineRule="auto"/>
        <w:ind w:firstLine="720"/>
        <w:jc w:val="both"/>
        <w:rPr>
          <w:rFonts w:ascii="Times New Roman" w:hAnsi="Times New Roman" w:cs="Times New Roman"/>
          <w:sz w:val="24"/>
          <w:szCs w:val="24"/>
        </w:rPr>
      </w:pPr>
      <w:r w:rsidRPr="008509CD">
        <w:rPr>
          <w:rFonts w:ascii="Times New Roman" w:hAnsi="Times New Roman" w:cs="Times New Roman"/>
          <w:sz w:val="24"/>
          <w:szCs w:val="24"/>
        </w:rPr>
        <w:t>The present study was carried out in Department of Forensic Medicine &amp; Toxicology GGMC Mumbai during the period of 24 months.</w:t>
      </w:r>
      <w:r w:rsidR="003140C0" w:rsidRPr="008509CD">
        <w:rPr>
          <w:rFonts w:ascii="Times New Roman" w:hAnsi="Times New Roman" w:cs="Times New Roman"/>
          <w:sz w:val="24"/>
          <w:szCs w:val="24"/>
        </w:rPr>
        <w:t xml:space="preserve"> During </w:t>
      </w:r>
      <w:r w:rsidR="00455BF2" w:rsidRPr="008509CD">
        <w:rPr>
          <w:rFonts w:ascii="Times New Roman" w:hAnsi="Times New Roman" w:cs="Times New Roman"/>
          <w:sz w:val="24"/>
          <w:szCs w:val="24"/>
        </w:rPr>
        <w:t xml:space="preserve">study </w:t>
      </w:r>
      <w:r w:rsidR="008456F5">
        <w:rPr>
          <w:rFonts w:ascii="Times New Roman" w:hAnsi="Times New Roman" w:cs="Times New Roman"/>
          <w:sz w:val="24"/>
          <w:szCs w:val="24"/>
        </w:rPr>
        <w:t xml:space="preserve">in </w:t>
      </w:r>
      <w:r w:rsidR="00455BF2" w:rsidRPr="008509CD">
        <w:rPr>
          <w:rFonts w:ascii="Times New Roman" w:hAnsi="Times New Roman" w:cs="Times New Roman"/>
          <w:sz w:val="24"/>
          <w:szCs w:val="24"/>
        </w:rPr>
        <w:t>50</w:t>
      </w:r>
      <w:r w:rsidR="008456F5">
        <w:rPr>
          <w:rFonts w:ascii="Times New Roman" w:hAnsi="Times New Roman" w:cs="Times New Roman"/>
          <w:sz w:val="24"/>
          <w:szCs w:val="24"/>
        </w:rPr>
        <w:t xml:space="preserve"> cases</w:t>
      </w:r>
      <w:r w:rsidR="00455BF2" w:rsidRPr="008509CD">
        <w:rPr>
          <w:rFonts w:ascii="Times New Roman" w:hAnsi="Times New Roman" w:cs="Times New Roman"/>
          <w:sz w:val="24"/>
          <w:szCs w:val="24"/>
        </w:rPr>
        <w:t xml:space="preserve"> detail crime scene investigations were carried out in relation with the autopsies conducted at JJ hospital mortuary over the period of two year</w:t>
      </w:r>
      <w:r w:rsidRPr="008509CD">
        <w:rPr>
          <w:rFonts w:ascii="Times New Roman" w:hAnsi="Times New Roman" w:cs="Times New Roman"/>
          <w:sz w:val="24"/>
          <w:szCs w:val="24"/>
        </w:rPr>
        <w:t>. In this</w:t>
      </w:r>
      <w:r w:rsidR="003140C0" w:rsidRPr="008509CD">
        <w:rPr>
          <w:rFonts w:ascii="Times New Roman" w:hAnsi="Times New Roman" w:cs="Times New Roman"/>
          <w:sz w:val="24"/>
          <w:szCs w:val="24"/>
        </w:rPr>
        <w:t xml:space="preserve"> </w:t>
      </w:r>
      <w:r w:rsidRPr="008509CD">
        <w:rPr>
          <w:rFonts w:ascii="Times New Roman" w:hAnsi="Times New Roman" w:cs="Times New Roman"/>
          <w:sz w:val="24"/>
          <w:szCs w:val="24"/>
        </w:rPr>
        <w:t>study crime scene visit of cases such as ha</w:t>
      </w:r>
      <w:r w:rsidR="00AD4142" w:rsidRPr="008509CD">
        <w:rPr>
          <w:rFonts w:ascii="Times New Roman" w:hAnsi="Times New Roman" w:cs="Times New Roman"/>
          <w:sz w:val="24"/>
          <w:szCs w:val="24"/>
        </w:rPr>
        <w:t xml:space="preserve">nging, burns, fall from height, </w:t>
      </w:r>
      <w:r w:rsidRPr="008509CD">
        <w:rPr>
          <w:rFonts w:ascii="Times New Roman" w:hAnsi="Times New Roman" w:cs="Times New Roman"/>
          <w:sz w:val="24"/>
          <w:szCs w:val="24"/>
        </w:rPr>
        <w:t>drowning,</w:t>
      </w:r>
      <w:r w:rsidR="003140C0" w:rsidRPr="008509CD">
        <w:rPr>
          <w:rFonts w:ascii="Times New Roman" w:hAnsi="Times New Roman" w:cs="Times New Roman"/>
          <w:sz w:val="24"/>
          <w:szCs w:val="24"/>
        </w:rPr>
        <w:t xml:space="preserve"> </w:t>
      </w:r>
      <w:r w:rsidR="006D3F53" w:rsidRPr="008509CD">
        <w:rPr>
          <w:rFonts w:ascii="Times New Roman" w:hAnsi="Times New Roman" w:cs="Times New Roman"/>
          <w:sz w:val="24"/>
          <w:szCs w:val="24"/>
        </w:rPr>
        <w:t>murder</w:t>
      </w:r>
      <w:r w:rsidRPr="008509CD">
        <w:rPr>
          <w:rFonts w:ascii="Times New Roman" w:hAnsi="Times New Roman" w:cs="Times New Roman"/>
          <w:sz w:val="24"/>
          <w:szCs w:val="24"/>
        </w:rPr>
        <w:t>, firearm were done after autopsy has been carried out. The purpose of</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crime scene visit was to get an opinion on issues like time since death, interpretation</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of injuries, type of weapons, physical evidences found at the scene of crime, to find</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ou</w:t>
      </w:r>
      <w:r w:rsidR="00AD4142" w:rsidRPr="008509CD">
        <w:rPr>
          <w:rFonts w:ascii="Times New Roman" w:hAnsi="Times New Roman" w:cs="Times New Roman"/>
          <w:sz w:val="24"/>
          <w:szCs w:val="24"/>
        </w:rPr>
        <w:t xml:space="preserve">t manner of death whether is it </w:t>
      </w:r>
      <w:r w:rsidRPr="008509CD">
        <w:rPr>
          <w:rFonts w:ascii="Times New Roman" w:hAnsi="Times New Roman" w:cs="Times New Roman"/>
          <w:sz w:val="24"/>
          <w:szCs w:val="24"/>
        </w:rPr>
        <w:t>suicidal, homicidal or accidental in nature then also</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regarding preliminary cause of death consistent with findings found at the scene of</w:t>
      </w:r>
      <w:r w:rsidR="003140C0" w:rsidRPr="008509CD">
        <w:rPr>
          <w:rFonts w:ascii="Times New Roman" w:hAnsi="Times New Roman" w:cs="Times New Roman"/>
          <w:sz w:val="24"/>
          <w:szCs w:val="24"/>
        </w:rPr>
        <w:t xml:space="preserve"> </w:t>
      </w:r>
      <w:r w:rsidRPr="008509CD">
        <w:rPr>
          <w:rFonts w:ascii="Times New Roman" w:hAnsi="Times New Roman" w:cs="Times New Roman"/>
          <w:sz w:val="24"/>
          <w:szCs w:val="24"/>
        </w:rPr>
        <w:t>cr</w:t>
      </w:r>
      <w:r w:rsidR="006D3F53" w:rsidRPr="008509CD">
        <w:rPr>
          <w:rFonts w:ascii="Times New Roman" w:hAnsi="Times New Roman" w:cs="Times New Roman"/>
          <w:sz w:val="24"/>
          <w:szCs w:val="24"/>
        </w:rPr>
        <w:t>ime</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When body came for post-mortem examination all relevant data such as age,</w:t>
      </w:r>
      <w:r w:rsidR="00EE70C2" w:rsidRPr="008509CD">
        <w:rPr>
          <w:rFonts w:ascii="Times New Roman" w:hAnsi="Times New Roman" w:cs="Times New Roman"/>
          <w:sz w:val="24"/>
          <w:szCs w:val="24"/>
        </w:rPr>
        <w:t xml:space="preserve"> </w:t>
      </w:r>
      <w:r w:rsidRPr="008509CD">
        <w:rPr>
          <w:rFonts w:ascii="Times New Roman" w:hAnsi="Times New Roman" w:cs="Times New Roman"/>
          <w:sz w:val="24"/>
          <w:szCs w:val="24"/>
        </w:rPr>
        <w:t>sex, height, weight were noted also inquest panchanama report of body as well as of</w:t>
      </w:r>
      <w:r w:rsidR="00EE70C2" w:rsidRPr="008509CD">
        <w:rPr>
          <w:rFonts w:ascii="Times New Roman" w:hAnsi="Times New Roman" w:cs="Times New Roman"/>
          <w:sz w:val="24"/>
          <w:szCs w:val="24"/>
        </w:rPr>
        <w:t xml:space="preserve"> </w:t>
      </w:r>
      <w:r w:rsidRPr="008509CD">
        <w:rPr>
          <w:rFonts w:ascii="Times New Roman" w:hAnsi="Times New Roman" w:cs="Times New Roman"/>
          <w:sz w:val="24"/>
          <w:szCs w:val="24"/>
        </w:rPr>
        <w:t>area where the dead body was found was obtained from investigating officer. After</w:t>
      </w:r>
      <w:r w:rsidR="00AD4142" w:rsidRPr="008509CD">
        <w:rPr>
          <w:rFonts w:ascii="Times New Roman" w:hAnsi="Times New Roman" w:cs="Times New Roman"/>
          <w:sz w:val="24"/>
          <w:szCs w:val="24"/>
        </w:rPr>
        <w:t xml:space="preserve"> </w:t>
      </w:r>
      <w:r w:rsidRPr="008509CD">
        <w:rPr>
          <w:rFonts w:ascii="Times New Roman" w:hAnsi="Times New Roman" w:cs="Times New Roman"/>
          <w:sz w:val="24"/>
          <w:szCs w:val="24"/>
        </w:rPr>
        <w:t>the completion of autopsy crime scene visit was done along with investigating officer.</w:t>
      </w:r>
    </w:p>
    <w:p w:rsidR="00EE70C2" w:rsidRPr="008509CD" w:rsidRDefault="00EE70C2"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p>
    <w:p w:rsidR="00EE70C2" w:rsidRPr="008509CD" w:rsidRDefault="00EE70C2"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Observations and Results</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Age</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 xml:space="preserve"> In the present study, it </w:t>
      </w:r>
      <w:r w:rsidR="00455BF2" w:rsidRPr="008509CD">
        <w:rPr>
          <w:rFonts w:ascii="Times New Roman" w:hAnsi="Times New Roman" w:cs="Times New Roman"/>
          <w:sz w:val="24"/>
          <w:szCs w:val="24"/>
        </w:rPr>
        <w:t>has been</w:t>
      </w:r>
      <w:r w:rsidR="000353BB" w:rsidRPr="008509CD">
        <w:rPr>
          <w:rFonts w:ascii="Times New Roman" w:hAnsi="Times New Roman" w:cs="Times New Roman"/>
          <w:sz w:val="24"/>
          <w:szCs w:val="24"/>
        </w:rPr>
        <w:t xml:space="preserve"> seen that 13 (26%) of </w:t>
      </w:r>
      <w:r w:rsidR="00455BF2" w:rsidRPr="008509CD">
        <w:rPr>
          <w:rFonts w:ascii="Times New Roman" w:hAnsi="Times New Roman" w:cs="Times New Roman"/>
          <w:sz w:val="24"/>
          <w:szCs w:val="24"/>
        </w:rPr>
        <w:t>deceased</w:t>
      </w:r>
      <w:r w:rsidR="000353BB" w:rsidRPr="008509CD">
        <w:rPr>
          <w:rFonts w:ascii="Times New Roman" w:hAnsi="Times New Roman" w:cs="Times New Roman"/>
          <w:sz w:val="24"/>
          <w:szCs w:val="24"/>
        </w:rPr>
        <w:t xml:space="preserve"> f</w:t>
      </w:r>
      <w:r w:rsidR="00E659AE" w:rsidRPr="008509CD">
        <w:rPr>
          <w:rFonts w:ascii="Times New Roman" w:hAnsi="Times New Roman" w:cs="Times New Roman"/>
          <w:sz w:val="24"/>
          <w:szCs w:val="24"/>
        </w:rPr>
        <w:t>ound were in age group of below</w:t>
      </w:r>
      <w:r w:rsidR="00EA0944"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18 years, 24 (48%) were in the age group of 19-40 years</w:t>
      </w:r>
      <w:r w:rsidR="00E659AE"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which was maximum,  9</w:t>
      </w:r>
      <w:r w:rsidR="00455BF2"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 xml:space="preserve">(18%) </w:t>
      </w:r>
      <w:r w:rsidR="00455BF2" w:rsidRPr="008509CD">
        <w:rPr>
          <w:rFonts w:ascii="Times New Roman" w:hAnsi="Times New Roman" w:cs="Times New Roman"/>
          <w:sz w:val="24"/>
          <w:szCs w:val="24"/>
        </w:rPr>
        <w:t>deceased</w:t>
      </w:r>
      <w:r w:rsidR="000353BB" w:rsidRPr="008509CD">
        <w:rPr>
          <w:rFonts w:ascii="Times New Roman" w:hAnsi="Times New Roman" w:cs="Times New Roman"/>
          <w:sz w:val="24"/>
          <w:szCs w:val="24"/>
        </w:rPr>
        <w:t xml:space="preserve"> found were in the age group of 41-60</w:t>
      </w:r>
      <w:r w:rsidR="00E659AE"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 xml:space="preserve">years and 4 (8%) </w:t>
      </w:r>
      <w:r w:rsidR="00455BF2" w:rsidRPr="008509CD">
        <w:rPr>
          <w:rFonts w:ascii="Times New Roman" w:hAnsi="Times New Roman" w:cs="Times New Roman"/>
          <w:sz w:val="24"/>
          <w:szCs w:val="24"/>
        </w:rPr>
        <w:t>deceased</w:t>
      </w:r>
      <w:r w:rsidR="000353BB" w:rsidRPr="008509CD">
        <w:rPr>
          <w:rFonts w:ascii="Times New Roman" w:hAnsi="Times New Roman" w:cs="Times New Roman"/>
          <w:sz w:val="24"/>
          <w:szCs w:val="24"/>
        </w:rPr>
        <w:t xml:space="preserve"> found were above 60 years of age. </w:t>
      </w:r>
      <w:r w:rsidR="00EA0944" w:rsidRPr="008509CD">
        <w:rPr>
          <w:rFonts w:ascii="Times New Roman" w:hAnsi="Times New Roman" w:cs="Times New Roman"/>
          <w:sz w:val="24"/>
          <w:szCs w:val="24"/>
        </w:rPr>
        <w:t xml:space="preserve"> In our </w:t>
      </w:r>
      <w:r w:rsidR="000353BB" w:rsidRPr="008509CD">
        <w:rPr>
          <w:rFonts w:ascii="Times New Roman" w:hAnsi="Times New Roman" w:cs="Times New Roman"/>
          <w:sz w:val="24"/>
          <w:szCs w:val="24"/>
        </w:rPr>
        <w:t xml:space="preserve">study, it was seen that male </w:t>
      </w:r>
      <w:r w:rsidR="00455BF2" w:rsidRPr="008509CD">
        <w:rPr>
          <w:rFonts w:ascii="Times New Roman" w:hAnsi="Times New Roman" w:cs="Times New Roman"/>
          <w:sz w:val="24"/>
          <w:szCs w:val="24"/>
        </w:rPr>
        <w:t>deceased</w:t>
      </w:r>
      <w:r w:rsidR="000353BB" w:rsidRPr="008509CD">
        <w:rPr>
          <w:rFonts w:ascii="Times New Roman" w:hAnsi="Times New Roman" w:cs="Times New Roman"/>
          <w:sz w:val="24"/>
          <w:szCs w:val="24"/>
        </w:rPr>
        <w:t xml:space="preserve"> were </w:t>
      </w:r>
      <w:r w:rsidR="00455BF2" w:rsidRPr="008509CD">
        <w:rPr>
          <w:rFonts w:ascii="Times New Roman" w:hAnsi="Times New Roman" w:cs="Times New Roman"/>
          <w:sz w:val="24"/>
          <w:szCs w:val="24"/>
        </w:rPr>
        <w:t>3</w:t>
      </w:r>
      <w:r w:rsidR="000353BB" w:rsidRPr="008509CD">
        <w:rPr>
          <w:rFonts w:ascii="Times New Roman" w:hAnsi="Times New Roman" w:cs="Times New Roman"/>
          <w:sz w:val="24"/>
          <w:szCs w:val="24"/>
        </w:rPr>
        <w:t xml:space="preserve">5 (70%) </w:t>
      </w:r>
      <w:r w:rsidR="00455BF2" w:rsidRPr="008509CD">
        <w:rPr>
          <w:rFonts w:ascii="Times New Roman" w:hAnsi="Times New Roman" w:cs="Times New Roman"/>
          <w:sz w:val="24"/>
          <w:szCs w:val="24"/>
        </w:rPr>
        <w:t>in number</w:t>
      </w:r>
      <w:r w:rsidR="000353BB" w:rsidRPr="008509CD">
        <w:rPr>
          <w:rFonts w:ascii="Times New Roman" w:hAnsi="Times New Roman" w:cs="Times New Roman"/>
          <w:sz w:val="24"/>
          <w:szCs w:val="24"/>
        </w:rPr>
        <w:t>, female were 14 (28%)</w:t>
      </w:r>
      <w:r w:rsidR="00455BF2" w:rsidRPr="008509CD">
        <w:rPr>
          <w:rFonts w:ascii="Times New Roman" w:hAnsi="Times New Roman" w:cs="Times New Roman"/>
          <w:sz w:val="24"/>
          <w:szCs w:val="24"/>
        </w:rPr>
        <w:t xml:space="preserve"> in number</w:t>
      </w:r>
      <w:r w:rsidR="000353BB" w:rsidRPr="008509CD">
        <w:rPr>
          <w:rFonts w:ascii="Times New Roman" w:hAnsi="Times New Roman" w:cs="Times New Roman"/>
          <w:sz w:val="24"/>
          <w:szCs w:val="24"/>
        </w:rPr>
        <w:t xml:space="preserve"> while the sex of</w:t>
      </w:r>
      <w:r w:rsidR="000040D8"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1 (2%) body was not known.</w:t>
      </w:r>
      <w:r w:rsidR="00972241" w:rsidRPr="008509CD">
        <w:rPr>
          <w:rFonts w:ascii="Times New Roman" w:hAnsi="Times New Roman" w:cs="Times New Roman"/>
          <w:sz w:val="24"/>
          <w:szCs w:val="24"/>
        </w:rPr>
        <w:t xml:space="preserve">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Clothing</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72241" w:rsidRPr="008509CD">
        <w:rPr>
          <w:rFonts w:ascii="Times New Roman" w:hAnsi="Times New Roman" w:cs="Times New Roman"/>
          <w:sz w:val="24"/>
          <w:szCs w:val="24"/>
        </w:rPr>
        <w:t>E</w:t>
      </w:r>
      <w:r w:rsidR="000353BB" w:rsidRPr="008509CD">
        <w:rPr>
          <w:rFonts w:ascii="Times New Roman" w:hAnsi="Times New Roman" w:cs="Times New Roman"/>
          <w:sz w:val="24"/>
          <w:szCs w:val="24"/>
        </w:rPr>
        <w:t>ntire clothing was seen in 32 (64%) cases</w:t>
      </w:r>
      <w:r w:rsidR="00972241" w:rsidRPr="008509CD">
        <w:rPr>
          <w:rFonts w:ascii="Times New Roman" w:hAnsi="Times New Roman" w:cs="Times New Roman"/>
          <w:sz w:val="24"/>
          <w:szCs w:val="24"/>
        </w:rPr>
        <w:t>, partial</w:t>
      </w:r>
      <w:r w:rsidR="000353BB" w:rsidRPr="008509CD">
        <w:rPr>
          <w:rFonts w:ascii="Times New Roman" w:hAnsi="Times New Roman" w:cs="Times New Roman"/>
          <w:sz w:val="24"/>
          <w:szCs w:val="24"/>
        </w:rPr>
        <w:t xml:space="preserve"> clothing were seen in 17 (34%) cases while clothing</w:t>
      </w:r>
      <w:r w:rsidR="0075529A" w:rsidRPr="008509CD">
        <w:rPr>
          <w:rFonts w:ascii="Times New Roman" w:hAnsi="Times New Roman" w:cs="Times New Roman"/>
          <w:sz w:val="24"/>
          <w:szCs w:val="24"/>
        </w:rPr>
        <w:t xml:space="preserve"> </w:t>
      </w:r>
      <w:r w:rsidR="00C03AE3" w:rsidRPr="008509CD">
        <w:rPr>
          <w:rFonts w:ascii="Times New Roman" w:hAnsi="Times New Roman" w:cs="Times New Roman"/>
          <w:sz w:val="24"/>
          <w:szCs w:val="24"/>
        </w:rPr>
        <w:t xml:space="preserve">was absent in 1 (2%) </w:t>
      </w:r>
      <w:r w:rsidR="000353BB" w:rsidRPr="008509CD">
        <w:rPr>
          <w:rFonts w:ascii="Times New Roman" w:hAnsi="Times New Roman" w:cs="Times New Roman"/>
          <w:sz w:val="24"/>
          <w:szCs w:val="24"/>
        </w:rPr>
        <w:t>case.</w:t>
      </w:r>
      <w:r w:rsidR="000040D8" w:rsidRPr="008509CD">
        <w:rPr>
          <w:rFonts w:ascii="Times New Roman" w:hAnsi="Times New Roman" w:cs="Times New Roman"/>
          <w:sz w:val="24"/>
          <w:szCs w:val="24"/>
        </w:rPr>
        <w:t xml:space="preserve"> Evidence of any tears, loss of </w:t>
      </w:r>
      <w:r w:rsidR="000353BB" w:rsidRPr="008509CD">
        <w:rPr>
          <w:rFonts w:ascii="Times New Roman" w:hAnsi="Times New Roman" w:cs="Times New Roman"/>
          <w:sz w:val="24"/>
          <w:szCs w:val="24"/>
        </w:rPr>
        <w:t>buttons or disarrangement indicates</w:t>
      </w:r>
      <w:r w:rsidR="00972241" w:rsidRPr="008509CD">
        <w:rPr>
          <w:rFonts w:ascii="Times New Roman" w:hAnsi="Times New Roman" w:cs="Times New Roman"/>
          <w:sz w:val="24"/>
          <w:szCs w:val="24"/>
        </w:rPr>
        <w:t xml:space="preserve"> that</w:t>
      </w:r>
      <w:r w:rsidR="000353BB" w:rsidRPr="008509CD">
        <w:rPr>
          <w:rFonts w:ascii="Times New Roman" w:hAnsi="Times New Roman" w:cs="Times New Roman"/>
          <w:sz w:val="24"/>
          <w:szCs w:val="24"/>
        </w:rPr>
        <w:t xml:space="preserve"> struggle</w:t>
      </w:r>
      <w:r w:rsidR="00972241" w:rsidRPr="008509CD">
        <w:rPr>
          <w:rFonts w:ascii="Times New Roman" w:hAnsi="Times New Roman" w:cs="Times New Roman"/>
          <w:sz w:val="24"/>
          <w:szCs w:val="24"/>
        </w:rPr>
        <w:t xml:space="preserve"> has taken place</w:t>
      </w:r>
      <w:r w:rsidR="000353BB" w:rsidRPr="008509CD">
        <w:rPr>
          <w:rFonts w:ascii="Times New Roman" w:hAnsi="Times New Roman" w:cs="Times New Roman"/>
          <w:sz w:val="24"/>
          <w:szCs w:val="24"/>
        </w:rPr>
        <w:t>. Bullet holes, tears, cuts, etc. on</w:t>
      </w:r>
      <w:r w:rsidR="000040D8" w:rsidRPr="008509CD">
        <w:rPr>
          <w:rFonts w:ascii="Times New Roman" w:hAnsi="Times New Roman" w:cs="Times New Roman"/>
          <w:sz w:val="24"/>
          <w:szCs w:val="24"/>
        </w:rPr>
        <w:t xml:space="preserve"> </w:t>
      </w:r>
      <w:r w:rsidR="000353BB" w:rsidRPr="008509CD">
        <w:rPr>
          <w:rFonts w:ascii="Times New Roman" w:hAnsi="Times New Roman" w:cs="Times New Roman"/>
          <w:sz w:val="24"/>
          <w:szCs w:val="24"/>
        </w:rPr>
        <w:t>clothing by stab injuries or presence of burnin</w:t>
      </w:r>
      <w:r w:rsidR="000040D8" w:rsidRPr="008509CD">
        <w:rPr>
          <w:rFonts w:ascii="Times New Roman" w:hAnsi="Times New Roman" w:cs="Times New Roman"/>
          <w:sz w:val="24"/>
          <w:szCs w:val="24"/>
        </w:rPr>
        <w:t xml:space="preserve">g, blackening, etc from </w:t>
      </w:r>
      <w:r w:rsidR="00972241" w:rsidRPr="008509CD">
        <w:rPr>
          <w:rFonts w:ascii="Times New Roman" w:hAnsi="Times New Roman" w:cs="Times New Roman"/>
          <w:sz w:val="24"/>
          <w:szCs w:val="24"/>
        </w:rPr>
        <w:t>firearm correspond</w:t>
      </w:r>
      <w:r w:rsidR="000353BB" w:rsidRPr="008509CD">
        <w:rPr>
          <w:rFonts w:ascii="Times New Roman" w:hAnsi="Times New Roman" w:cs="Times New Roman"/>
          <w:sz w:val="24"/>
          <w:szCs w:val="24"/>
        </w:rPr>
        <w:t xml:space="preserve"> with the injuries on the body. 2</w:t>
      </w:r>
      <w:r w:rsidR="00972241" w:rsidRPr="008509CD">
        <w:rPr>
          <w:rFonts w:ascii="Times New Roman" w:hAnsi="Times New Roman" w:cs="Times New Roman"/>
          <w:sz w:val="24"/>
          <w:szCs w:val="24"/>
        </w:rPr>
        <w:t xml:space="preserve">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Location of injury</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 xml:space="preserve"> In the present study, it was seen that in majority of cases 26 (52</w:t>
      </w:r>
      <w:r w:rsidR="006C2123" w:rsidRPr="008509CD">
        <w:rPr>
          <w:rFonts w:ascii="Times New Roman" w:hAnsi="Times New Roman" w:cs="Times New Roman"/>
          <w:sz w:val="24"/>
          <w:szCs w:val="24"/>
        </w:rPr>
        <w:t>%) location of injuries were on various</w:t>
      </w:r>
      <w:r w:rsidR="000040D8" w:rsidRPr="008509CD">
        <w:rPr>
          <w:rFonts w:ascii="Times New Roman" w:hAnsi="Times New Roman" w:cs="Times New Roman"/>
          <w:sz w:val="24"/>
          <w:szCs w:val="24"/>
        </w:rPr>
        <w:t xml:space="preserve"> body parts. </w:t>
      </w:r>
      <w:r w:rsidR="00493D24" w:rsidRPr="008509CD">
        <w:rPr>
          <w:rFonts w:ascii="Times New Roman" w:hAnsi="Times New Roman" w:cs="Times New Roman"/>
          <w:sz w:val="24"/>
          <w:szCs w:val="24"/>
        </w:rPr>
        <w:t>Neck region was involved in 11 (22%) ca</w:t>
      </w:r>
      <w:r w:rsidR="000040D8" w:rsidRPr="008509CD">
        <w:rPr>
          <w:rFonts w:ascii="Times New Roman" w:hAnsi="Times New Roman" w:cs="Times New Roman"/>
          <w:sz w:val="24"/>
          <w:szCs w:val="24"/>
        </w:rPr>
        <w:t xml:space="preserve">ses. Whole body was involved in </w:t>
      </w:r>
      <w:r w:rsidR="00493D24" w:rsidRPr="008509CD">
        <w:rPr>
          <w:rFonts w:ascii="Times New Roman" w:hAnsi="Times New Roman" w:cs="Times New Roman"/>
          <w:sz w:val="24"/>
          <w:szCs w:val="24"/>
        </w:rPr>
        <w:t>8(16%) cases. Head and face was only involved in 2 (4%) cases.2</w:t>
      </w:r>
      <w:r w:rsidRPr="008509CD">
        <w:rPr>
          <w:rFonts w:ascii="Times New Roman" w:hAnsi="Times New Roman" w:cs="Times New Roman"/>
          <w:sz w:val="24"/>
          <w:szCs w:val="24"/>
        </w:rPr>
        <w:t xml:space="preserve">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Type of injury</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 xml:space="preserve"> It was seen in this study that</w:t>
      </w:r>
      <w:r w:rsidR="00493D24" w:rsidRPr="008509CD">
        <w:rPr>
          <w:rFonts w:ascii="Times New Roman" w:hAnsi="Times New Roman" w:cs="Times New Roman"/>
          <w:sz w:val="24"/>
          <w:szCs w:val="24"/>
        </w:rPr>
        <w:t xml:space="preserve"> combination of injuries was involved in 17 (34%) cases; </w:t>
      </w:r>
      <w:r w:rsidR="000040D8" w:rsidRPr="008509CD">
        <w:rPr>
          <w:rFonts w:ascii="Times New Roman" w:hAnsi="Times New Roman" w:cs="Times New Roman"/>
          <w:sz w:val="24"/>
          <w:szCs w:val="24"/>
        </w:rPr>
        <w:t xml:space="preserve">abrasion was present in 13(26%) </w:t>
      </w:r>
      <w:r w:rsidR="00493D24" w:rsidRPr="008509CD">
        <w:rPr>
          <w:rFonts w:ascii="Times New Roman" w:hAnsi="Times New Roman" w:cs="Times New Roman"/>
          <w:sz w:val="24"/>
          <w:szCs w:val="24"/>
        </w:rPr>
        <w:t>cases. Contused laceration was involved in 4 (8%) c</w:t>
      </w:r>
      <w:r w:rsidR="000040D8" w:rsidRPr="008509CD">
        <w:rPr>
          <w:rFonts w:ascii="Times New Roman" w:hAnsi="Times New Roman" w:cs="Times New Roman"/>
          <w:sz w:val="24"/>
          <w:szCs w:val="24"/>
        </w:rPr>
        <w:t xml:space="preserve">ases. Firearm injuries </w:t>
      </w:r>
      <w:r w:rsidR="00493D24" w:rsidRPr="008509CD">
        <w:rPr>
          <w:rFonts w:ascii="Times New Roman" w:hAnsi="Times New Roman" w:cs="Times New Roman"/>
          <w:sz w:val="24"/>
          <w:szCs w:val="24"/>
        </w:rPr>
        <w:t>were also present in 4 (8%) cases. Burn injuries were present in 5(10%)</w:t>
      </w:r>
      <w:r w:rsidR="006C2123"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cases and stab and incised injuries</w:t>
      </w:r>
      <w:r w:rsidR="000040D8" w:rsidRPr="008509CD">
        <w:rPr>
          <w:rFonts w:ascii="Times New Roman" w:hAnsi="Times New Roman" w:cs="Times New Roman"/>
          <w:sz w:val="24"/>
          <w:szCs w:val="24"/>
        </w:rPr>
        <w:t xml:space="preserve"> were involved in 7(14%) cases.</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Premises</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 xml:space="preserve"> In the present study, it was seen that in majority of cases 29 (58%) area of premises was outdoor. In 21 </w:t>
      </w:r>
      <w:r w:rsidR="000040D8" w:rsidRPr="008509CD">
        <w:rPr>
          <w:rFonts w:ascii="Times New Roman" w:hAnsi="Times New Roman" w:cs="Times New Roman"/>
          <w:sz w:val="24"/>
          <w:szCs w:val="24"/>
        </w:rPr>
        <w:t xml:space="preserve">(42%) cases area of premise was </w:t>
      </w:r>
      <w:r w:rsidR="00493D24" w:rsidRPr="008509CD">
        <w:rPr>
          <w:rFonts w:ascii="Times New Roman" w:hAnsi="Times New Roman" w:cs="Times New Roman"/>
          <w:sz w:val="24"/>
          <w:szCs w:val="24"/>
        </w:rPr>
        <w:t>indoor</w:t>
      </w:r>
      <w:r w:rsidR="006C2123" w:rsidRPr="008509CD">
        <w:rPr>
          <w:rFonts w:ascii="Times New Roman" w:hAnsi="Times New Roman" w:cs="Times New Roman"/>
          <w:sz w:val="24"/>
          <w:szCs w:val="24"/>
        </w:rPr>
        <w:t xml:space="preserve">.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Causation of injuries</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 xml:space="preserve"> In the present study, it was seen that soft material was responsible for causation of injuries in 13 (26%) cases.</w:t>
      </w:r>
      <w:r w:rsidR="00F87E27"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In 12 (24%) cases weapons except firea</w:t>
      </w:r>
      <w:r w:rsidR="000040D8" w:rsidRPr="008509CD">
        <w:rPr>
          <w:rFonts w:ascii="Times New Roman" w:hAnsi="Times New Roman" w:cs="Times New Roman"/>
          <w:sz w:val="24"/>
          <w:szCs w:val="24"/>
        </w:rPr>
        <w:t xml:space="preserve">rm like knife and other weapons </w:t>
      </w:r>
      <w:r w:rsidR="00493D24" w:rsidRPr="008509CD">
        <w:rPr>
          <w:rFonts w:ascii="Times New Roman" w:hAnsi="Times New Roman" w:cs="Times New Roman"/>
          <w:sz w:val="24"/>
          <w:szCs w:val="24"/>
        </w:rPr>
        <w:t>seen in 5 (10%) cases Injuries by hard rough surface were seen in 12 (24%)</w:t>
      </w:r>
      <w:r w:rsidR="000040D8" w:rsidRPr="008509CD">
        <w:rPr>
          <w:rFonts w:ascii="Times New Roman" w:hAnsi="Times New Roman" w:cs="Times New Roman"/>
          <w:sz w:val="24"/>
          <w:szCs w:val="24"/>
        </w:rPr>
        <w:t xml:space="preserve"> cases. </w:t>
      </w:r>
      <w:r w:rsidR="00493D24" w:rsidRPr="008509CD">
        <w:rPr>
          <w:rFonts w:ascii="Times New Roman" w:hAnsi="Times New Roman" w:cs="Times New Roman"/>
          <w:sz w:val="24"/>
          <w:szCs w:val="24"/>
        </w:rPr>
        <w:t>caused injuries. In firearm 4 (8%) cases were involved. Burns injuries were</w:t>
      </w:r>
      <w:r w:rsidR="00F87E27" w:rsidRPr="008509CD">
        <w:rPr>
          <w:rFonts w:ascii="Times New Roman" w:hAnsi="Times New Roman" w:cs="Times New Roman"/>
          <w:sz w:val="24"/>
          <w:szCs w:val="24"/>
        </w:rPr>
        <w:t xml:space="preserve"> seen in 5 (10%) cases </w:t>
      </w:r>
      <w:r w:rsidR="00493D24" w:rsidRPr="008509CD">
        <w:rPr>
          <w:rFonts w:ascii="Times New Roman" w:hAnsi="Times New Roman" w:cs="Times New Roman"/>
          <w:sz w:val="24"/>
          <w:szCs w:val="24"/>
        </w:rPr>
        <w:t>Manner of causation of injuries is helpf</w:t>
      </w:r>
      <w:r w:rsidR="00F87E27" w:rsidRPr="008509CD">
        <w:rPr>
          <w:rFonts w:ascii="Times New Roman" w:hAnsi="Times New Roman" w:cs="Times New Roman"/>
          <w:sz w:val="24"/>
          <w:szCs w:val="24"/>
        </w:rPr>
        <w:t xml:space="preserve">ul in crime scene investigation </w:t>
      </w:r>
      <w:r w:rsidR="00493D24" w:rsidRPr="008509CD">
        <w:rPr>
          <w:rFonts w:ascii="Times New Roman" w:hAnsi="Times New Roman" w:cs="Times New Roman"/>
          <w:sz w:val="24"/>
          <w:szCs w:val="24"/>
        </w:rPr>
        <w:t>because registration of an offence under particular section depends on it.</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Predisposing factors</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lastRenderedPageBreak/>
        <w:t xml:space="preserve">   </w:t>
      </w:r>
      <w:r w:rsidR="006C2123" w:rsidRPr="008509CD">
        <w:rPr>
          <w:rFonts w:ascii="Times New Roman" w:hAnsi="Times New Roman" w:cs="Times New Roman"/>
          <w:sz w:val="24"/>
          <w:szCs w:val="24"/>
        </w:rPr>
        <w:t xml:space="preserve"> </w:t>
      </w: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 xml:space="preserve">It </w:t>
      </w:r>
      <w:r w:rsidR="00493D24" w:rsidRPr="008509CD">
        <w:rPr>
          <w:rFonts w:ascii="Times New Roman" w:hAnsi="Times New Roman" w:cs="Times New Roman"/>
          <w:sz w:val="24"/>
          <w:szCs w:val="24"/>
        </w:rPr>
        <w:t>was seen that in maximum number of cases 17 (34%) dispute was</w:t>
      </w:r>
      <w:r w:rsidR="00F87E27"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predisposing factor leading to death it in</w:t>
      </w:r>
      <w:r w:rsidR="00F87E27" w:rsidRPr="008509CD">
        <w:rPr>
          <w:rFonts w:ascii="Times New Roman" w:hAnsi="Times New Roman" w:cs="Times New Roman"/>
          <w:sz w:val="24"/>
          <w:szCs w:val="24"/>
        </w:rPr>
        <w:t xml:space="preserve">volves family dispute, personal </w:t>
      </w:r>
      <w:r w:rsidR="00493D24" w:rsidRPr="008509CD">
        <w:rPr>
          <w:rFonts w:ascii="Times New Roman" w:hAnsi="Times New Roman" w:cs="Times New Roman"/>
          <w:sz w:val="24"/>
          <w:szCs w:val="24"/>
        </w:rPr>
        <w:t>dispute, financial dispute and many more. Mental</w:t>
      </w:r>
      <w:r w:rsidR="00F87E27" w:rsidRPr="008509CD">
        <w:rPr>
          <w:rFonts w:ascii="Times New Roman" w:hAnsi="Times New Roman" w:cs="Times New Roman"/>
          <w:sz w:val="24"/>
          <w:szCs w:val="24"/>
        </w:rPr>
        <w:t xml:space="preserve"> illness was a predisposing </w:t>
      </w:r>
      <w:r w:rsidR="00493D24" w:rsidRPr="008509CD">
        <w:rPr>
          <w:rFonts w:ascii="Times New Roman" w:hAnsi="Times New Roman" w:cs="Times New Roman"/>
          <w:sz w:val="24"/>
          <w:szCs w:val="24"/>
        </w:rPr>
        <w:t>factor seen in 16 (32%) cases.</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Cause of death</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 xml:space="preserve"> In the present study, it was seen that haemorrhagic shock was seen as a cause of death in 22 (44%) cases while</w:t>
      </w:r>
      <w:r w:rsidR="00F87E27" w:rsidRPr="008509CD">
        <w:rPr>
          <w:rFonts w:ascii="Times New Roman" w:hAnsi="Times New Roman" w:cs="Times New Roman"/>
          <w:sz w:val="24"/>
          <w:szCs w:val="24"/>
        </w:rPr>
        <w:t xml:space="preserve"> asphyxia was seen in 23(46%) cases &amp; neurogenic shock was seen in 5(10%) cases.</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Circumstances of death</w:t>
      </w:r>
    </w:p>
    <w:p w:rsidR="00921985"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 xml:space="preserve"> H</w:t>
      </w:r>
      <w:r w:rsidR="00493D24" w:rsidRPr="008509CD">
        <w:rPr>
          <w:rFonts w:ascii="Times New Roman" w:hAnsi="Times New Roman" w:cs="Times New Roman"/>
          <w:sz w:val="24"/>
          <w:szCs w:val="24"/>
        </w:rPr>
        <w:t>anging was mostly see</w:t>
      </w:r>
      <w:r w:rsidR="00F87E27" w:rsidRPr="008509CD">
        <w:rPr>
          <w:rFonts w:ascii="Times New Roman" w:hAnsi="Times New Roman" w:cs="Times New Roman"/>
          <w:sz w:val="24"/>
          <w:szCs w:val="24"/>
        </w:rPr>
        <w:t xml:space="preserve">n in 10 (20%) cases followed by </w:t>
      </w:r>
      <w:r w:rsidR="00493D24" w:rsidRPr="008509CD">
        <w:rPr>
          <w:rFonts w:ascii="Times New Roman" w:hAnsi="Times New Roman" w:cs="Times New Roman"/>
          <w:sz w:val="24"/>
          <w:szCs w:val="24"/>
        </w:rPr>
        <w:t>strangulation in 9 (18%) cases. Stab injury and accidental fall were also</w:t>
      </w:r>
      <w:r w:rsidR="00F87E27" w:rsidRPr="008509CD">
        <w:rPr>
          <w:rFonts w:ascii="Times New Roman" w:hAnsi="Times New Roman" w:cs="Times New Roman"/>
          <w:sz w:val="24"/>
          <w:szCs w:val="24"/>
        </w:rPr>
        <w:t xml:space="preserve"> </w:t>
      </w:r>
      <w:r w:rsidR="001F5D1D" w:rsidRPr="008509CD">
        <w:rPr>
          <w:rFonts w:ascii="Times New Roman" w:hAnsi="Times New Roman" w:cs="Times New Roman"/>
          <w:sz w:val="24"/>
          <w:szCs w:val="24"/>
        </w:rPr>
        <w:t xml:space="preserve">significantly involved in 8(16% and </w:t>
      </w:r>
      <w:r w:rsidR="00493D24" w:rsidRPr="008509CD">
        <w:rPr>
          <w:rFonts w:ascii="Times New Roman" w:hAnsi="Times New Roman" w:cs="Times New Roman"/>
          <w:sz w:val="24"/>
          <w:szCs w:val="24"/>
        </w:rPr>
        <w:t>7(14%) cases respectively in</w:t>
      </w:r>
      <w:r w:rsidR="00F87E27"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circumstances</w:t>
      </w:r>
      <w:r w:rsidR="00493D24" w:rsidRPr="008509CD">
        <w:rPr>
          <w:rFonts w:ascii="Times New Roman" w:hAnsi="Times New Roman" w:cs="Times New Roman"/>
          <w:sz w:val="24"/>
          <w:szCs w:val="24"/>
        </w:rPr>
        <w:t xml:space="preserve"> of death.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Trace evidences</w:t>
      </w:r>
    </w:p>
    <w:p w:rsidR="00921985"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Trace evidences such as only</w:t>
      </w:r>
      <w:r w:rsidR="00493D24" w:rsidRPr="008509CD">
        <w:rPr>
          <w:rFonts w:ascii="Times New Roman" w:hAnsi="Times New Roman" w:cs="Times New Roman"/>
          <w:sz w:val="24"/>
          <w:szCs w:val="24"/>
        </w:rPr>
        <w:t xml:space="preserve"> blood stain was found in 10 (2</w:t>
      </w:r>
      <w:r w:rsidR="0075529A" w:rsidRPr="008509CD">
        <w:rPr>
          <w:rFonts w:ascii="Times New Roman" w:hAnsi="Times New Roman" w:cs="Times New Roman"/>
          <w:sz w:val="24"/>
          <w:szCs w:val="24"/>
        </w:rPr>
        <w:t xml:space="preserve">0%) cases while skin scrapings </w:t>
      </w:r>
      <w:r w:rsidR="00493D24" w:rsidRPr="008509CD">
        <w:rPr>
          <w:rFonts w:ascii="Times New Roman" w:hAnsi="Times New Roman" w:cs="Times New Roman"/>
          <w:sz w:val="24"/>
          <w:szCs w:val="24"/>
        </w:rPr>
        <w:t>was taken in 5 (10%)</w:t>
      </w:r>
      <w:r w:rsidR="00F87E27" w:rsidRPr="008509CD">
        <w:rPr>
          <w:rFonts w:ascii="Times New Roman" w:hAnsi="Times New Roman" w:cs="Times New Roman"/>
          <w:sz w:val="24"/>
          <w:szCs w:val="24"/>
        </w:rPr>
        <w:t xml:space="preserve"> </w:t>
      </w:r>
      <w:r w:rsidR="00493D24" w:rsidRPr="008509CD">
        <w:rPr>
          <w:rFonts w:ascii="Times New Roman" w:hAnsi="Times New Roman" w:cs="Times New Roman"/>
          <w:sz w:val="24"/>
          <w:szCs w:val="24"/>
        </w:rPr>
        <w:t>cases. Fingerprints/footprints were taken in</w:t>
      </w:r>
      <w:r w:rsidR="00F87E27" w:rsidRPr="008509CD">
        <w:rPr>
          <w:rFonts w:ascii="Times New Roman" w:hAnsi="Times New Roman" w:cs="Times New Roman"/>
          <w:sz w:val="24"/>
          <w:szCs w:val="24"/>
        </w:rPr>
        <w:t xml:space="preserve"> 10 (20%) cases. Combination of </w:t>
      </w:r>
      <w:r w:rsidR="001F5D1D" w:rsidRPr="008509CD">
        <w:rPr>
          <w:rFonts w:ascii="Times New Roman" w:hAnsi="Times New Roman" w:cs="Times New Roman"/>
          <w:sz w:val="24"/>
          <w:szCs w:val="24"/>
        </w:rPr>
        <w:t xml:space="preserve">trace evidences were seen </w:t>
      </w:r>
      <w:r w:rsidR="00493D24" w:rsidRPr="008509CD">
        <w:rPr>
          <w:rFonts w:ascii="Times New Roman" w:hAnsi="Times New Roman" w:cs="Times New Roman"/>
          <w:sz w:val="24"/>
          <w:szCs w:val="24"/>
        </w:rPr>
        <w:t xml:space="preserve">in 11 (22%) and </w:t>
      </w:r>
      <w:r w:rsidR="00F87E27" w:rsidRPr="008509CD">
        <w:rPr>
          <w:rFonts w:ascii="Times New Roman" w:hAnsi="Times New Roman" w:cs="Times New Roman"/>
          <w:sz w:val="24"/>
          <w:szCs w:val="24"/>
        </w:rPr>
        <w:t xml:space="preserve">trace evidence was not found in </w:t>
      </w:r>
      <w:r w:rsidR="00493D24" w:rsidRPr="008509CD">
        <w:rPr>
          <w:rFonts w:ascii="Times New Roman" w:hAnsi="Times New Roman" w:cs="Times New Roman"/>
          <w:sz w:val="24"/>
          <w:szCs w:val="24"/>
        </w:rPr>
        <w:t>14 (28%) cases.</w:t>
      </w:r>
      <w:r w:rsidR="00F87E27" w:rsidRPr="008509CD">
        <w:rPr>
          <w:rFonts w:ascii="Times New Roman" w:hAnsi="Times New Roman" w:cs="Times New Roman"/>
          <w:sz w:val="24"/>
          <w:szCs w:val="24"/>
        </w:rPr>
        <w:t xml:space="preserve"> </w:t>
      </w:r>
      <w:r w:rsidR="00487202" w:rsidRPr="008509CD">
        <w:rPr>
          <w:rFonts w:ascii="Times New Roman" w:hAnsi="Times New Roman" w:cs="Times New Roman"/>
          <w:sz w:val="24"/>
          <w:szCs w:val="24"/>
        </w:rPr>
        <w:t xml:space="preserve"> </w:t>
      </w:r>
    </w:p>
    <w:p w:rsid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 xml:space="preserve">Gross evidence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sz w:val="24"/>
          <w:szCs w:val="24"/>
        </w:rPr>
        <w:t xml:space="preserve">  </w:t>
      </w:r>
      <w:r w:rsidR="00487202" w:rsidRPr="008509CD">
        <w:rPr>
          <w:rFonts w:ascii="Times New Roman" w:hAnsi="Times New Roman" w:cs="Times New Roman"/>
          <w:sz w:val="24"/>
          <w:szCs w:val="24"/>
        </w:rPr>
        <w:t>In the present study, it was seen that weapon was found as gross evidence in 20 (40%) cases only clothes were found in 8(16%) cases and combination involving clothes and weapon</w:t>
      </w:r>
      <w:r w:rsidR="006C2123" w:rsidRPr="008509CD">
        <w:rPr>
          <w:rFonts w:ascii="Times New Roman" w:hAnsi="Times New Roman" w:cs="Times New Roman"/>
          <w:sz w:val="24"/>
          <w:szCs w:val="24"/>
        </w:rPr>
        <w:t>s were found in 16 (32%) cases.</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Manner of death</w:t>
      </w:r>
    </w:p>
    <w:p w:rsidR="008C5B2E"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6C2123" w:rsidRPr="008509CD">
        <w:rPr>
          <w:rFonts w:ascii="Times New Roman" w:hAnsi="Times New Roman" w:cs="Times New Roman"/>
          <w:sz w:val="24"/>
          <w:szCs w:val="24"/>
        </w:rPr>
        <w:t xml:space="preserve"> </w:t>
      </w:r>
      <w:r w:rsidR="00487202" w:rsidRPr="008509CD">
        <w:rPr>
          <w:rFonts w:ascii="Times New Roman" w:hAnsi="Times New Roman" w:cs="Times New Roman"/>
          <w:sz w:val="24"/>
          <w:szCs w:val="24"/>
        </w:rPr>
        <w:t xml:space="preserve">In </w:t>
      </w:r>
      <w:r w:rsidRPr="008509CD">
        <w:rPr>
          <w:rFonts w:ascii="Times New Roman" w:hAnsi="Times New Roman" w:cs="Times New Roman"/>
          <w:sz w:val="24"/>
          <w:szCs w:val="24"/>
        </w:rPr>
        <w:t>the present</w:t>
      </w:r>
      <w:r w:rsidR="00487202" w:rsidRPr="008509CD">
        <w:rPr>
          <w:rFonts w:ascii="Times New Roman" w:hAnsi="Times New Roman" w:cs="Times New Roman"/>
          <w:sz w:val="24"/>
          <w:szCs w:val="24"/>
        </w:rPr>
        <w:t xml:space="preserve"> study, it was seen that suicide was probable manner of death in 21</w:t>
      </w:r>
      <w:r w:rsidR="009D0EB6" w:rsidRPr="008509CD">
        <w:rPr>
          <w:rFonts w:ascii="Times New Roman" w:hAnsi="Times New Roman" w:cs="Times New Roman"/>
          <w:sz w:val="24"/>
          <w:szCs w:val="24"/>
        </w:rPr>
        <w:t xml:space="preserve"> (42%) cases while homicide was </w:t>
      </w:r>
      <w:r w:rsidR="00487202" w:rsidRPr="008509CD">
        <w:rPr>
          <w:rFonts w:ascii="Times New Roman" w:hAnsi="Times New Roman" w:cs="Times New Roman"/>
          <w:sz w:val="24"/>
          <w:szCs w:val="24"/>
        </w:rPr>
        <w:t>seen in 19 (38%) cases and accident was</w:t>
      </w:r>
      <w:r w:rsidR="009D0EB6" w:rsidRPr="008509CD">
        <w:rPr>
          <w:rFonts w:ascii="Times New Roman" w:hAnsi="Times New Roman" w:cs="Times New Roman"/>
          <w:sz w:val="24"/>
          <w:szCs w:val="24"/>
        </w:rPr>
        <w:t xml:space="preserve"> probable manner of death in 10 </w:t>
      </w:r>
      <w:r w:rsidR="00487202" w:rsidRPr="008509CD">
        <w:rPr>
          <w:rFonts w:ascii="Times New Roman" w:hAnsi="Times New Roman" w:cs="Times New Roman"/>
          <w:sz w:val="24"/>
          <w:szCs w:val="24"/>
        </w:rPr>
        <w:t>(20%) cases.</w:t>
      </w:r>
      <w:r w:rsidR="009D0EB6" w:rsidRPr="008509CD">
        <w:rPr>
          <w:rFonts w:ascii="Times New Roman" w:hAnsi="Times New Roman" w:cs="Times New Roman"/>
          <w:sz w:val="24"/>
          <w:szCs w:val="24"/>
        </w:rPr>
        <w:t xml:space="preserve"> </w:t>
      </w:r>
    </w:p>
    <w:p w:rsidR="008C5B2E" w:rsidRPr="008509CD" w:rsidRDefault="008C5B2E"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Discussion</w:t>
      </w:r>
    </w:p>
    <w:p w:rsidR="00921985"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8C5B2E" w:rsidRPr="008509CD">
        <w:rPr>
          <w:rFonts w:ascii="Times New Roman" w:hAnsi="Times New Roman" w:cs="Times New Roman"/>
          <w:sz w:val="24"/>
          <w:szCs w:val="24"/>
        </w:rPr>
        <w:t>For any crime scene investigation, the most important thing needed by the investigator is keen and fine observation apart from the assistance required by him at many places for different purpo</w:t>
      </w:r>
      <w:r w:rsidR="00A644A1" w:rsidRPr="008509CD">
        <w:rPr>
          <w:rFonts w:ascii="Times New Roman" w:hAnsi="Times New Roman" w:cs="Times New Roman"/>
          <w:sz w:val="24"/>
          <w:szCs w:val="24"/>
        </w:rPr>
        <w:t xml:space="preserve">ses.  </w:t>
      </w:r>
      <w:r w:rsidR="008C5B2E" w:rsidRPr="008509CD">
        <w:rPr>
          <w:rFonts w:ascii="Times New Roman" w:hAnsi="Times New Roman" w:cs="Times New Roman"/>
          <w:sz w:val="24"/>
          <w:szCs w:val="24"/>
        </w:rPr>
        <w:t xml:space="preserve"> To collect and cor</w:t>
      </w:r>
      <w:r w:rsidR="00747CDB" w:rsidRPr="008509CD">
        <w:rPr>
          <w:rFonts w:ascii="Times New Roman" w:hAnsi="Times New Roman" w:cs="Times New Roman"/>
          <w:sz w:val="24"/>
          <w:szCs w:val="24"/>
        </w:rPr>
        <w:t xml:space="preserve">relate the evidence is the basic </w:t>
      </w:r>
      <w:r w:rsidRPr="008509CD">
        <w:rPr>
          <w:rFonts w:ascii="Times New Roman" w:hAnsi="Times New Roman" w:cs="Times New Roman"/>
          <w:sz w:val="24"/>
          <w:szCs w:val="24"/>
        </w:rPr>
        <w:t>need can</w:t>
      </w:r>
      <w:r w:rsidR="008C5B2E" w:rsidRPr="008509CD">
        <w:rPr>
          <w:rFonts w:ascii="Times New Roman" w:hAnsi="Times New Roman" w:cs="Times New Roman"/>
          <w:sz w:val="24"/>
          <w:szCs w:val="24"/>
        </w:rPr>
        <w:t xml:space="preserve"> be fulfilled by the means of a team of the trained and qualified</w:t>
      </w:r>
      <w:r w:rsidR="009D0EB6" w:rsidRPr="008509CD">
        <w:rPr>
          <w:rFonts w:ascii="Times New Roman" w:hAnsi="Times New Roman" w:cs="Times New Roman"/>
          <w:sz w:val="24"/>
          <w:szCs w:val="24"/>
        </w:rPr>
        <w:t xml:space="preserve"> </w:t>
      </w:r>
      <w:r w:rsidR="008C5B2E" w:rsidRPr="008509CD">
        <w:rPr>
          <w:rFonts w:ascii="Times New Roman" w:hAnsi="Times New Roman" w:cs="Times New Roman"/>
          <w:sz w:val="24"/>
          <w:szCs w:val="24"/>
        </w:rPr>
        <w:t>per</w:t>
      </w:r>
      <w:r w:rsidR="00747CDB" w:rsidRPr="008509CD">
        <w:rPr>
          <w:rFonts w:ascii="Times New Roman" w:hAnsi="Times New Roman" w:cs="Times New Roman"/>
          <w:sz w:val="24"/>
          <w:szCs w:val="24"/>
        </w:rPr>
        <w:t>sonnel including f</w:t>
      </w:r>
      <w:r w:rsidR="00C71AD7" w:rsidRPr="008509CD">
        <w:rPr>
          <w:rFonts w:ascii="Times New Roman" w:hAnsi="Times New Roman" w:cs="Times New Roman"/>
          <w:sz w:val="24"/>
          <w:szCs w:val="24"/>
        </w:rPr>
        <w:t xml:space="preserve">orensic expert, trained assistants and police officials investigating the case. </w:t>
      </w:r>
      <w:r w:rsidR="006E6AFF" w:rsidRPr="008509CD">
        <w:rPr>
          <w:rFonts w:ascii="Times New Roman" w:hAnsi="Times New Roman" w:cs="Times New Roman"/>
          <w:sz w:val="24"/>
          <w:szCs w:val="24"/>
        </w:rPr>
        <w:t>This study was conducted with a purpose to look into the procedure of crime scene investigations related to various unnatural deaths. As already stated the main part of crime scene investigation is of evidence collection various evidences were collected in the unnatural deaths included in this study. There is paucity of identical study data in the literature for comparison of our study.</w:t>
      </w:r>
    </w:p>
    <w:p w:rsidR="00A644A1"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Sex</w:t>
      </w:r>
      <w:r w:rsidR="006E6AFF" w:rsidRPr="008509CD">
        <w:rPr>
          <w:rFonts w:ascii="Times New Roman" w:hAnsi="Times New Roman" w:cs="Times New Roman"/>
          <w:b/>
          <w:sz w:val="24"/>
          <w:szCs w:val="24"/>
        </w:rPr>
        <w:t xml:space="preserve"> </w:t>
      </w:r>
    </w:p>
    <w:p w:rsidR="00C03AE3"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A644A1" w:rsidRPr="008509CD">
        <w:rPr>
          <w:rFonts w:ascii="Times New Roman" w:hAnsi="Times New Roman" w:cs="Times New Roman"/>
          <w:sz w:val="24"/>
          <w:szCs w:val="24"/>
        </w:rPr>
        <w:t xml:space="preserve"> </w:t>
      </w:r>
      <w:r w:rsidR="00487202" w:rsidRPr="008509CD">
        <w:rPr>
          <w:rFonts w:ascii="Times New Roman" w:hAnsi="Times New Roman" w:cs="Times New Roman"/>
          <w:sz w:val="24"/>
          <w:szCs w:val="24"/>
        </w:rPr>
        <w:t>In the present study male predominance was seen in suicidal (61.9%)</w:t>
      </w:r>
      <w:r w:rsidR="009D0EB6" w:rsidRPr="008509CD">
        <w:rPr>
          <w:rFonts w:ascii="Times New Roman" w:hAnsi="Times New Roman" w:cs="Times New Roman"/>
          <w:sz w:val="24"/>
          <w:szCs w:val="24"/>
        </w:rPr>
        <w:t xml:space="preserve"> and </w:t>
      </w:r>
      <w:r w:rsidR="008C5B2E" w:rsidRPr="008509CD">
        <w:rPr>
          <w:rFonts w:ascii="Times New Roman" w:hAnsi="Times New Roman" w:cs="Times New Roman"/>
          <w:sz w:val="24"/>
          <w:szCs w:val="24"/>
        </w:rPr>
        <w:t xml:space="preserve">homicidal </w:t>
      </w:r>
      <w:r w:rsidR="00487202" w:rsidRPr="008509CD">
        <w:rPr>
          <w:rFonts w:ascii="Times New Roman" w:hAnsi="Times New Roman" w:cs="Times New Roman"/>
          <w:sz w:val="24"/>
          <w:szCs w:val="24"/>
        </w:rPr>
        <w:t>(73.68%) as well as accidental deaths (80%) deaths probably due to the</w:t>
      </w:r>
      <w:r w:rsidR="008C5B2E" w:rsidRPr="008509CD">
        <w:rPr>
          <w:rFonts w:ascii="Times New Roman" w:hAnsi="Times New Roman" w:cs="Times New Roman"/>
          <w:sz w:val="24"/>
          <w:szCs w:val="24"/>
        </w:rPr>
        <w:t xml:space="preserve"> </w:t>
      </w:r>
      <w:r w:rsidR="00487202" w:rsidRPr="008509CD">
        <w:rPr>
          <w:rFonts w:ascii="Times New Roman" w:hAnsi="Times New Roman" w:cs="Times New Roman"/>
          <w:sz w:val="24"/>
          <w:szCs w:val="24"/>
        </w:rPr>
        <w:t>fact that males are concerned with violent activities and greater exposure</w:t>
      </w:r>
      <w:r w:rsidR="009D0EB6" w:rsidRPr="008509CD">
        <w:rPr>
          <w:rFonts w:ascii="Times New Roman" w:hAnsi="Times New Roman" w:cs="Times New Roman"/>
          <w:sz w:val="24"/>
          <w:szCs w:val="24"/>
        </w:rPr>
        <w:t xml:space="preserve"> to surroundings and responsibility to solve the family problems and disputes. Females were seen in 38.1% and 28% of suicidal and homicidal cases respectively. In accidental deaths the involvement of females was very less at 20% as compared to males. A Retrospective study on suicidal cases was conducted by </w:t>
      </w:r>
      <w:r w:rsidR="009D0EB6" w:rsidRPr="008509CD">
        <w:rPr>
          <w:rFonts w:ascii="Times New Roman" w:hAnsi="Times New Roman" w:cs="Times New Roman"/>
          <w:b/>
          <w:sz w:val="24"/>
          <w:szCs w:val="24"/>
        </w:rPr>
        <w:t>A.</w:t>
      </w:r>
      <w:r w:rsidR="009D0EB6" w:rsidRPr="008509CD">
        <w:rPr>
          <w:rFonts w:ascii="Times New Roman" w:hAnsi="Times New Roman" w:cs="Times New Roman"/>
          <w:sz w:val="24"/>
          <w:szCs w:val="24"/>
        </w:rPr>
        <w:t xml:space="preserve"> </w:t>
      </w:r>
      <w:r w:rsidR="009D0EB6" w:rsidRPr="008509CD">
        <w:rPr>
          <w:rFonts w:ascii="Times New Roman" w:hAnsi="Times New Roman" w:cs="Times New Roman"/>
          <w:b/>
          <w:sz w:val="24"/>
          <w:szCs w:val="24"/>
        </w:rPr>
        <w:t>Behera et al</w:t>
      </w:r>
      <w:r w:rsidR="00B63F9B" w:rsidRPr="008509CD">
        <w:rPr>
          <w:rFonts w:ascii="Times New Roman" w:hAnsi="Times New Roman" w:cs="Times New Roman"/>
          <w:b/>
          <w:sz w:val="24"/>
          <w:szCs w:val="24"/>
          <w:vertAlign w:val="superscript"/>
        </w:rPr>
        <w:t>2</w:t>
      </w:r>
      <w:r w:rsidR="009D0EB6" w:rsidRPr="008509CD">
        <w:rPr>
          <w:rFonts w:ascii="Times New Roman" w:hAnsi="Times New Roman" w:cs="Times New Roman"/>
          <w:sz w:val="24"/>
          <w:szCs w:val="24"/>
        </w:rPr>
        <w:t xml:space="preserve"> found that male’s sex is very prone to take extreme decision 2.7 times more than female sex and commits suicide. Si</w:t>
      </w:r>
      <w:r w:rsidR="00B63F9B" w:rsidRPr="008509CD">
        <w:rPr>
          <w:rFonts w:ascii="Times New Roman" w:hAnsi="Times New Roman" w:cs="Times New Roman"/>
          <w:sz w:val="24"/>
          <w:szCs w:val="24"/>
        </w:rPr>
        <w:t xml:space="preserve">milarly </w:t>
      </w:r>
      <w:r w:rsidR="00B63F9B" w:rsidRPr="008509CD">
        <w:rPr>
          <w:rFonts w:ascii="Times New Roman" w:hAnsi="Times New Roman" w:cs="Times New Roman"/>
          <w:b/>
          <w:sz w:val="24"/>
          <w:szCs w:val="24"/>
        </w:rPr>
        <w:t>Rastogi</w:t>
      </w:r>
      <w:r w:rsidR="00D53E94" w:rsidRPr="008509CD">
        <w:rPr>
          <w:rFonts w:ascii="Times New Roman" w:hAnsi="Times New Roman" w:cs="Times New Roman"/>
          <w:b/>
          <w:sz w:val="24"/>
          <w:szCs w:val="24"/>
        </w:rPr>
        <w:t xml:space="preserve"> A</w:t>
      </w:r>
      <w:r w:rsidR="00B63F9B" w:rsidRPr="008509CD">
        <w:rPr>
          <w:rFonts w:ascii="Times New Roman" w:hAnsi="Times New Roman" w:cs="Times New Roman"/>
          <w:sz w:val="24"/>
          <w:szCs w:val="24"/>
        </w:rPr>
        <w:t xml:space="preserve"> </w:t>
      </w:r>
      <w:r w:rsidR="00B63F9B" w:rsidRPr="008509CD">
        <w:rPr>
          <w:rFonts w:ascii="Times New Roman" w:hAnsi="Times New Roman" w:cs="Times New Roman"/>
          <w:b/>
          <w:sz w:val="24"/>
          <w:szCs w:val="24"/>
        </w:rPr>
        <w:t>et al</w:t>
      </w:r>
      <w:r w:rsidR="00B63F9B" w:rsidRPr="008509CD">
        <w:rPr>
          <w:rFonts w:ascii="Times New Roman" w:hAnsi="Times New Roman" w:cs="Times New Roman"/>
          <w:b/>
          <w:sz w:val="24"/>
          <w:szCs w:val="24"/>
          <w:vertAlign w:val="superscript"/>
        </w:rPr>
        <w:t>3</w:t>
      </w:r>
      <w:r w:rsidR="00B63F9B" w:rsidRPr="008509CD">
        <w:rPr>
          <w:rFonts w:ascii="Times New Roman" w:hAnsi="Times New Roman" w:cs="Times New Roman"/>
          <w:sz w:val="24"/>
          <w:szCs w:val="24"/>
        </w:rPr>
        <w:t xml:space="preserve"> reported</w:t>
      </w:r>
      <w:r w:rsidR="009D0EB6" w:rsidRPr="008509CD">
        <w:rPr>
          <w:rFonts w:ascii="Times New Roman" w:hAnsi="Times New Roman" w:cs="Times New Roman"/>
          <w:sz w:val="24"/>
          <w:szCs w:val="24"/>
        </w:rPr>
        <w:t xml:space="preserve"> in his study that males were more predominant victim of homicide as compared to females. </w:t>
      </w:r>
      <w:r w:rsidR="009D0EB6" w:rsidRPr="008509CD">
        <w:rPr>
          <w:rFonts w:ascii="Times New Roman" w:hAnsi="Times New Roman" w:cs="Times New Roman"/>
          <w:b/>
          <w:sz w:val="24"/>
          <w:szCs w:val="24"/>
        </w:rPr>
        <w:t>Basappa.S.et al</w:t>
      </w:r>
      <w:r w:rsidR="00B63F9B" w:rsidRPr="008509CD">
        <w:rPr>
          <w:rFonts w:ascii="Times New Roman" w:hAnsi="Times New Roman" w:cs="Times New Roman"/>
          <w:b/>
          <w:sz w:val="24"/>
          <w:szCs w:val="24"/>
          <w:vertAlign w:val="superscript"/>
        </w:rPr>
        <w:t>4</w:t>
      </w:r>
      <w:r w:rsidR="009D0EB6" w:rsidRPr="008509CD">
        <w:rPr>
          <w:rFonts w:ascii="Times New Roman" w:hAnsi="Times New Roman" w:cs="Times New Roman"/>
          <w:sz w:val="24"/>
          <w:szCs w:val="24"/>
        </w:rPr>
        <w:t xml:space="preserve"> studied that male constituted more than 2/3rd (71.75%) of the victims which can be attributed to the aggressive nature of males than females in homicidal deaths.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sz w:val="24"/>
          <w:szCs w:val="24"/>
        </w:rPr>
        <w:t xml:space="preserve">  </w:t>
      </w:r>
      <w:r w:rsidRPr="008509CD">
        <w:rPr>
          <w:rFonts w:ascii="Times New Roman" w:hAnsi="Times New Roman" w:cs="Times New Roman"/>
          <w:b/>
          <w:sz w:val="24"/>
          <w:szCs w:val="24"/>
        </w:rPr>
        <w:t>Age group</w:t>
      </w:r>
    </w:p>
    <w:p w:rsidR="00C03AE3"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21985" w:rsidRPr="008509CD">
        <w:rPr>
          <w:rFonts w:ascii="Times New Roman" w:hAnsi="Times New Roman" w:cs="Times New Roman"/>
          <w:sz w:val="24"/>
          <w:szCs w:val="24"/>
        </w:rPr>
        <w:t xml:space="preserve">             </w:t>
      </w:r>
      <w:r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As per data obtained in the present study, peoples from the age group of 19-40 years were mostly involved in suicide (71.42%). This is because of the young</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adult group is </w:t>
      </w:r>
      <w:r w:rsidR="009D0EB6" w:rsidRPr="008509CD">
        <w:rPr>
          <w:rFonts w:ascii="Times New Roman" w:hAnsi="Times New Roman" w:cs="Times New Roman"/>
          <w:sz w:val="24"/>
          <w:szCs w:val="24"/>
        </w:rPr>
        <w:lastRenderedPageBreak/>
        <w:t>most active group of population and more exposed to external</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environment and stress and strain of life. This age group (19-40yrs) is also most</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involved in homicidal (42.1%) death. This may be due to fact that this is the most</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active phase of an individual’s life, including outdoor activities, increased aggression</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and early losing of temper which leads to increase in crime rate by this age group.</w:t>
      </w:r>
      <w:r w:rsidR="008C5B2E" w:rsidRPr="008509CD">
        <w:rPr>
          <w:rFonts w:ascii="Times New Roman" w:hAnsi="Times New Roman" w:cs="Times New Roman"/>
          <w:sz w:val="24"/>
          <w:szCs w:val="24"/>
        </w:rPr>
        <w:t xml:space="preserve"> </w:t>
      </w:r>
      <w:r w:rsidR="00B63F9B" w:rsidRPr="008509CD">
        <w:rPr>
          <w:rFonts w:ascii="Times New Roman" w:hAnsi="Times New Roman" w:cs="Times New Roman"/>
          <w:b/>
          <w:sz w:val="24"/>
          <w:szCs w:val="24"/>
        </w:rPr>
        <w:t>Harnamsingh et al</w:t>
      </w:r>
      <w:r w:rsidR="00B63F9B" w:rsidRPr="008509CD">
        <w:rPr>
          <w:rFonts w:ascii="Times New Roman" w:hAnsi="Times New Roman" w:cs="Times New Roman"/>
          <w:b/>
          <w:sz w:val="24"/>
          <w:szCs w:val="24"/>
          <w:vertAlign w:val="superscript"/>
        </w:rPr>
        <w:t>5</w:t>
      </w:r>
      <w:r w:rsidR="009D0EB6" w:rsidRPr="008509CD">
        <w:rPr>
          <w:rFonts w:ascii="Times New Roman" w:hAnsi="Times New Roman" w:cs="Times New Roman"/>
          <w:sz w:val="24"/>
          <w:szCs w:val="24"/>
        </w:rPr>
        <w:t xml:space="preserve"> found that the age group of 21-40 yrs was most prone to suicide accounting for 62.9% su</w:t>
      </w:r>
      <w:r w:rsidR="00B63F9B" w:rsidRPr="008509CD">
        <w:rPr>
          <w:rFonts w:ascii="Times New Roman" w:hAnsi="Times New Roman" w:cs="Times New Roman"/>
          <w:sz w:val="24"/>
          <w:szCs w:val="24"/>
        </w:rPr>
        <w:t xml:space="preserve">icidal deaths. </w:t>
      </w:r>
      <w:r w:rsidR="00B63F9B" w:rsidRPr="008509CD">
        <w:rPr>
          <w:rFonts w:ascii="Times New Roman" w:hAnsi="Times New Roman" w:cs="Times New Roman"/>
          <w:b/>
          <w:sz w:val="24"/>
          <w:szCs w:val="24"/>
        </w:rPr>
        <w:t>A.Behera et al</w:t>
      </w:r>
      <w:r w:rsidR="00B63F9B" w:rsidRPr="008509CD">
        <w:rPr>
          <w:rFonts w:ascii="Times New Roman" w:hAnsi="Times New Roman" w:cs="Times New Roman"/>
          <w:b/>
          <w:sz w:val="24"/>
          <w:szCs w:val="24"/>
          <w:vertAlign w:val="superscript"/>
        </w:rPr>
        <w:t>2</w:t>
      </w:r>
      <w:r w:rsidR="009D0EB6" w:rsidRPr="008509CD">
        <w:rPr>
          <w:rFonts w:ascii="Times New Roman" w:hAnsi="Times New Roman" w:cs="Times New Roman"/>
          <w:sz w:val="24"/>
          <w:szCs w:val="24"/>
        </w:rPr>
        <w:t xml:space="preserve"> also reported in his study that in teen age group suicide is more prevalent during 20 to 40 years of age. In terms of ho</w:t>
      </w:r>
      <w:r w:rsidR="00B63F9B" w:rsidRPr="008509CD">
        <w:rPr>
          <w:rFonts w:ascii="Times New Roman" w:hAnsi="Times New Roman" w:cs="Times New Roman"/>
          <w:sz w:val="24"/>
          <w:szCs w:val="24"/>
        </w:rPr>
        <w:t xml:space="preserve">micide </w:t>
      </w:r>
      <w:r w:rsidR="00B63F9B" w:rsidRPr="008509CD">
        <w:rPr>
          <w:rFonts w:ascii="Times New Roman" w:hAnsi="Times New Roman" w:cs="Times New Roman"/>
          <w:b/>
          <w:sz w:val="24"/>
          <w:szCs w:val="24"/>
        </w:rPr>
        <w:t xml:space="preserve">Rastogi </w:t>
      </w:r>
      <w:r w:rsidR="00D53E94" w:rsidRPr="008509CD">
        <w:rPr>
          <w:rFonts w:ascii="Times New Roman" w:hAnsi="Times New Roman" w:cs="Times New Roman"/>
          <w:b/>
          <w:sz w:val="24"/>
          <w:szCs w:val="24"/>
        </w:rPr>
        <w:t xml:space="preserve">A </w:t>
      </w:r>
      <w:r w:rsidR="00B63F9B" w:rsidRPr="008509CD">
        <w:rPr>
          <w:rFonts w:ascii="Times New Roman" w:hAnsi="Times New Roman" w:cs="Times New Roman"/>
          <w:b/>
          <w:sz w:val="24"/>
          <w:szCs w:val="24"/>
        </w:rPr>
        <w:t>et al</w:t>
      </w:r>
      <w:r w:rsidR="00B63F9B" w:rsidRPr="008509CD">
        <w:rPr>
          <w:rFonts w:ascii="Times New Roman" w:hAnsi="Times New Roman" w:cs="Times New Roman"/>
          <w:b/>
          <w:sz w:val="24"/>
          <w:szCs w:val="24"/>
          <w:vertAlign w:val="superscript"/>
        </w:rPr>
        <w:t>3</w:t>
      </w:r>
      <w:r w:rsidR="00B63F9B"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found that people from age group of 18-40 was most predominant victims of homicide accounting for 64.63%. Another </w:t>
      </w:r>
      <w:r w:rsidR="00B63F9B" w:rsidRPr="008509CD">
        <w:rPr>
          <w:rFonts w:ascii="Times New Roman" w:hAnsi="Times New Roman" w:cs="Times New Roman"/>
          <w:sz w:val="24"/>
          <w:szCs w:val="24"/>
        </w:rPr>
        <w:t xml:space="preserve">study done by </w:t>
      </w:r>
      <w:r w:rsidR="00B63F9B" w:rsidRPr="008509CD">
        <w:rPr>
          <w:rFonts w:ascii="Times New Roman" w:hAnsi="Times New Roman" w:cs="Times New Roman"/>
          <w:b/>
          <w:sz w:val="24"/>
          <w:szCs w:val="24"/>
        </w:rPr>
        <w:t>Basappa.S.et al</w:t>
      </w:r>
      <w:r w:rsidR="00B63F9B" w:rsidRPr="008509CD">
        <w:rPr>
          <w:rFonts w:ascii="Times New Roman" w:hAnsi="Times New Roman" w:cs="Times New Roman"/>
          <w:b/>
          <w:sz w:val="24"/>
          <w:szCs w:val="24"/>
          <w:vertAlign w:val="superscript"/>
        </w:rPr>
        <w:t>4</w:t>
      </w:r>
      <w:r w:rsidR="009D0EB6" w:rsidRPr="008509CD">
        <w:rPr>
          <w:rFonts w:ascii="Times New Roman" w:hAnsi="Times New Roman" w:cs="Times New Roman"/>
          <w:sz w:val="24"/>
          <w:szCs w:val="24"/>
        </w:rPr>
        <w:t xml:space="preserve"> noted that similar age group was accounted for 61.50% of homicidal deaths. </w:t>
      </w:r>
    </w:p>
    <w:p w:rsidR="00921985" w:rsidRPr="008509CD" w:rsidRDefault="00C03AE3"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sz w:val="24"/>
          <w:szCs w:val="24"/>
        </w:rPr>
        <w:t xml:space="preserve"> </w:t>
      </w:r>
      <w:r w:rsidR="00921985" w:rsidRPr="008509CD">
        <w:rPr>
          <w:rFonts w:ascii="Times New Roman" w:hAnsi="Times New Roman" w:cs="Times New Roman"/>
          <w:b/>
          <w:sz w:val="24"/>
          <w:szCs w:val="24"/>
        </w:rPr>
        <w:t>Evidence</w:t>
      </w:r>
    </w:p>
    <w:p w:rsidR="004E00CE"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21985"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According to the data obtained clothes were obtained as a piece of evidence in (28.6%) cases of suicide, (5.3%) cases of homicide and (10%) cases of accidental deaths. Weapons served as evidence in 19% suicide, 84.2% homicide. Clothes and weapons were taken as gross evidence in the study. Whereas dry blood stains, skin scrapings, prints (fingerprints, footprints) and any combination of these were noted under trace evidences. Dry blood stains were collected in (28.5%) cases of suicidal deaths, (10.5%) cases of homicidal deaths and (30%) cases of accidental deaths. Skin scrapings were collected as trace evidence in burn cases in (14.2%) of suicidal deaths, (5.2%) of homicidal deaths and (10%) of accidental for detection of combustible material. Fingerprint and footprint were lifted in only (4.7%) of suicidal deaths whereas in homicidal deaths, in (47.3%) cases it was collected and nil in accidental deaths. The weapon, if found at the scene of crime should be examined not only for the presence of fingerprints and other available trace evidences by the forensic experts but need to be examined as to its shape, length, breadth, thickness, variables of tapering nature of its edges, if pointed, the nature of the tip- sharp or blunt. Presence of fingerprints and blood stain over the weapon similar to that of assailant is very im</w:t>
      </w:r>
      <w:r w:rsidR="004E00CE" w:rsidRPr="008509CD">
        <w:rPr>
          <w:rFonts w:ascii="Times New Roman" w:hAnsi="Times New Roman" w:cs="Times New Roman"/>
          <w:sz w:val="24"/>
          <w:szCs w:val="24"/>
        </w:rPr>
        <w:t xml:space="preserve">portant corroborative evidence. </w:t>
      </w:r>
    </w:p>
    <w:p w:rsidR="00C03AE3" w:rsidRPr="008509CD" w:rsidRDefault="004E00CE"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b/>
          <w:sz w:val="24"/>
          <w:szCs w:val="24"/>
        </w:rPr>
        <w:t xml:space="preserve">           Mukharjee</w:t>
      </w:r>
      <w:r w:rsidRPr="008509CD">
        <w:rPr>
          <w:rFonts w:ascii="Times New Roman" w:hAnsi="Times New Roman" w:cs="Times New Roman"/>
          <w:b/>
          <w:sz w:val="24"/>
          <w:szCs w:val="24"/>
          <w:vertAlign w:val="superscript"/>
        </w:rPr>
        <w:t>1</w:t>
      </w:r>
      <w:r w:rsidR="009D0EB6" w:rsidRPr="008509CD">
        <w:rPr>
          <w:rFonts w:ascii="Times New Roman" w:hAnsi="Times New Roman" w:cs="Times New Roman"/>
          <w:sz w:val="24"/>
          <w:szCs w:val="24"/>
        </w:rPr>
        <w:t xml:space="preserve"> states that blood stains are very important clue in establishment of identity. In cases of murder and assault, blood stains may establish link between the offence, offended and the offender. It is also useful in establishing the link between an offense and offensive agent. Mo</w:t>
      </w:r>
      <w:r w:rsidR="005D6C59" w:rsidRPr="008509CD">
        <w:rPr>
          <w:rFonts w:ascii="Times New Roman" w:hAnsi="Times New Roman" w:cs="Times New Roman"/>
          <w:sz w:val="24"/>
          <w:szCs w:val="24"/>
        </w:rPr>
        <w:t>reover it may establish link</w:t>
      </w:r>
      <w:r w:rsidR="009D0EB6" w:rsidRPr="008509CD">
        <w:rPr>
          <w:rFonts w:ascii="Times New Roman" w:hAnsi="Times New Roman" w:cs="Times New Roman"/>
          <w:sz w:val="24"/>
          <w:szCs w:val="24"/>
        </w:rPr>
        <w:t xml:space="preserve"> between the victim and the accused in incidence of rape or other sexual offences.</w:t>
      </w:r>
    </w:p>
    <w:p w:rsidR="00921985"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 Blood stains also plays an important role in investigation of death from poisoning, when poison is chemically det</w:t>
      </w:r>
      <w:r w:rsidR="004E66DB" w:rsidRPr="008509CD">
        <w:rPr>
          <w:rFonts w:ascii="Times New Roman" w:hAnsi="Times New Roman" w:cs="Times New Roman"/>
          <w:sz w:val="24"/>
          <w:szCs w:val="24"/>
        </w:rPr>
        <w:t xml:space="preserve">ected from blood. </w:t>
      </w:r>
      <w:r w:rsidR="004E66DB" w:rsidRPr="008509CD">
        <w:rPr>
          <w:rFonts w:ascii="Times New Roman" w:hAnsi="Times New Roman" w:cs="Times New Roman"/>
          <w:b/>
          <w:sz w:val="24"/>
          <w:szCs w:val="24"/>
        </w:rPr>
        <w:t>Mukharjee</w:t>
      </w:r>
      <w:r w:rsidR="004E66DB" w:rsidRPr="008509CD">
        <w:rPr>
          <w:rFonts w:ascii="Times New Roman" w:hAnsi="Times New Roman" w:cs="Times New Roman"/>
          <w:b/>
          <w:sz w:val="24"/>
          <w:szCs w:val="24"/>
          <w:vertAlign w:val="superscript"/>
        </w:rPr>
        <w:t>1</w:t>
      </w:r>
      <w:r w:rsidR="009D0EB6" w:rsidRPr="008509CD">
        <w:rPr>
          <w:rFonts w:ascii="Times New Roman" w:hAnsi="Times New Roman" w:cs="Times New Roman"/>
          <w:sz w:val="24"/>
          <w:szCs w:val="24"/>
        </w:rPr>
        <w:t xml:space="preserve"> states that fingerprints provide the proof that the suspect was present at the scene of crime and raises a presumption of his guilt but it may not be the conclusive proof of his having committed the crime unless confirmed. But when the fingerprint left on an instrument used for commission of crime, corroborates with</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that of assailant, the identity of assailant is provided beyond doubt. In case of suicide, deserters, persons suffering from loss of memory, unknown persons involved in accidents, unidentified dead bodies, unidentified persons involved in commission of crime, etc. Although motives for suicide are difficult to judge during the medico legal investigation and nearly impossible, to conclude various predisposing factors are taken into account to study the motive in unnatural deaths. </w:t>
      </w:r>
    </w:p>
    <w:p w:rsidR="00921985" w:rsidRPr="008509CD" w:rsidRDefault="00921985"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sz w:val="24"/>
          <w:szCs w:val="24"/>
        </w:rPr>
        <w:t xml:space="preserve"> </w:t>
      </w:r>
      <w:r w:rsidRPr="008509CD">
        <w:rPr>
          <w:rFonts w:ascii="Times New Roman" w:hAnsi="Times New Roman" w:cs="Times New Roman"/>
          <w:b/>
          <w:sz w:val="24"/>
          <w:szCs w:val="24"/>
        </w:rPr>
        <w:t>Predisposing factors</w:t>
      </w:r>
      <w:r w:rsidR="00C03AE3" w:rsidRPr="008509CD">
        <w:rPr>
          <w:rFonts w:ascii="Times New Roman" w:hAnsi="Times New Roman" w:cs="Times New Roman"/>
          <w:b/>
          <w:sz w:val="24"/>
          <w:szCs w:val="24"/>
        </w:rPr>
        <w:t xml:space="preserve"> </w:t>
      </w:r>
    </w:p>
    <w:p w:rsidR="00512FDF" w:rsidRPr="008509CD" w:rsidRDefault="00921985"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C03AE3"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The most common predisposing factor leading to death according to this study is mental illness</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attributing (66.7%), however disputes, love affairs, failure in education, financial problems contributed as predisposing factors (14.3%), (9.5%), (4.8%) and (4.8%) respectively for suicides, whereas dispute (73.7%) is acting as a most common predisposing factor for homicidal deaths. Amongst the predisposing factor leading to accidental death is fear of punishment (40%) holds the highest percentage next to it is loss of consciou</w:t>
      </w:r>
      <w:r w:rsidR="004E66DB" w:rsidRPr="008509CD">
        <w:rPr>
          <w:rFonts w:ascii="Times New Roman" w:hAnsi="Times New Roman" w:cs="Times New Roman"/>
          <w:sz w:val="24"/>
          <w:szCs w:val="24"/>
        </w:rPr>
        <w:t xml:space="preserve">sness </w:t>
      </w:r>
      <w:r w:rsidR="004E66DB" w:rsidRPr="008509CD">
        <w:rPr>
          <w:rFonts w:ascii="Times New Roman" w:hAnsi="Times New Roman" w:cs="Times New Roman"/>
          <w:sz w:val="24"/>
          <w:szCs w:val="24"/>
        </w:rPr>
        <w:lastRenderedPageBreak/>
        <w:t xml:space="preserve">(30%). </w:t>
      </w:r>
      <w:r w:rsidR="00D53E94" w:rsidRPr="008509CD">
        <w:rPr>
          <w:rFonts w:ascii="Times New Roman" w:hAnsi="Times New Roman" w:cs="Times New Roman"/>
          <w:b/>
          <w:sz w:val="24"/>
          <w:szCs w:val="24"/>
        </w:rPr>
        <w:t xml:space="preserve">Chavan </w:t>
      </w:r>
      <w:r w:rsidR="004E66DB" w:rsidRPr="008509CD">
        <w:rPr>
          <w:rFonts w:ascii="Times New Roman" w:hAnsi="Times New Roman" w:cs="Times New Roman"/>
          <w:b/>
          <w:sz w:val="24"/>
          <w:szCs w:val="24"/>
        </w:rPr>
        <w:t>K et al</w:t>
      </w:r>
      <w:r w:rsidR="004E66DB" w:rsidRPr="008509CD">
        <w:rPr>
          <w:rFonts w:ascii="Times New Roman" w:hAnsi="Times New Roman" w:cs="Times New Roman"/>
          <w:b/>
          <w:sz w:val="24"/>
          <w:szCs w:val="24"/>
          <w:vertAlign w:val="superscript"/>
        </w:rPr>
        <w:t>6</w:t>
      </w:r>
      <w:r w:rsidR="009D0EB6" w:rsidRPr="008509CD">
        <w:rPr>
          <w:rFonts w:ascii="Times New Roman" w:hAnsi="Times New Roman" w:cs="Times New Roman"/>
          <w:sz w:val="24"/>
          <w:szCs w:val="24"/>
        </w:rPr>
        <w:t xml:space="preserve"> in his study noted chronic illness and mental illness were the most common cause of</w:t>
      </w:r>
      <w:r w:rsidR="004E66DB" w:rsidRPr="008509CD">
        <w:rPr>
          <w:rFonts w:ascii="Times New Roman" w:hAnsi="Times New Roman" w:cs="Times New Roman"/>
          <w:sz w:val="24"/>
          <w:szCs w:val="24"/>
        </w:rPr>
        <w:t xml:space="preserve"> suicide. </w:t>
      </w:r>
      <w:r w:rsidR="004E66DB" w:rsidRPr="008509CD">
        <w:rPr>
          <w:rFonts w:ascii="Times New Roman" w:hAnsi="Times New Roman" w:cs="Times New Roman"/>
          <w:b/>
          <w:sz w:val="24"/>
          <w:szCs w:val="24"/>
        </w:rPr>
        <w:t>Hettiarachchi et al</w:t>
      </w:r>
      <w:r w:rsidR="004E66DB" w:rsidRPr="008509CD">
        <w:rPr>
          <w:rFonts w:ascii="Times New Roman" w:hAnsi="Times New Roman" w:cs="Times New Roman"/>
          <w:b/>
          <w:sz w:val="24"/>
          <w:szCs w:val="24"/>
          <w:vertAlign w:val="superscript"/>
        </w:rPr>
        <w:t>7</w:t>
      </w:r>
      <w:r w:rsidR="009D0EB6" w:rsidRPr="008509CD">
        <w:rPr>
          <w:rFonts w:ascii="Times New Roman" w:hAnsi="Times New Roman" w:cs="Times New Roman"/>
          <w:sz w:val="24"/>
          <w:szCs w:val="24"/>
        </w:rPr>
        <w:t xml:space="preserve"> reported depression as the commonest reason for </w:t>
      </w:r>
      <w:r w:rsidR="004E66DB" w:rsidRPr="008509CD">
        <w:rPr>
          <w:rFonts w:ascii="Times New Roman" w:hAnsi="Times New Roman" w:cs="Times New Roman"/>
          <w:sz w:val="24"/>
          <w:szCs w:val="24"/>
        </w:rPr>
        <w:t>committing suicides. Lester.D</w:t>
      </w:r>
      <w:r w:rsidR="004E66DB" w:rsidRPr="008509CD">
        <w:rPr>
          <w:rFonts w:ascii="Times New Roman" w:hAnsi="Times New Roman" w:cs="Times New Roman"/>
          <w:sz w:val="24"/>
          <w:szCs w:val="24"/>
          <w:vertAlign w:val="superscript"/>
        </w:rPr>
        <w:t>8</w:t>
      </w:r>
      <w:r w:rsidR="004E66DB" w:rsidRPr="008509CD">
        <w:rPr>
          <w:rFonts w:ascii="Times New Roman" w:hAnsi="Times New Roman" w:cs="Times New Roman"/>
          <w:sz w:val="24"/>
          <w:szCs w:val="24"/>
        </w:rPr>
        <w:t xml:space="preserve"> in his study report’s</w:t>
      </w:r>
      <w:r w:rsidR="009D0EB6" w:rsidRPr="008509CD">
        <w:rPr>
          <w:rFonts w:ascii="Times New Roman" w:hAnsi="Times New Roman" w:cs="Times New Roman"/>
          <w:sz w:val="24"/>
          <w:szCs w:val="24"/>
        </w:rPr>
        <w:t xml:space="preserve"> psychiatric problems as the predominant antecedent events for suicide followed by</w:t>
      </w:r>
      <w:r w:rsidR="00C03AE3"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alcoholic, love and health problem whereas quarrel as most precipitating factor for homicide followed by robbery  </w:t>
      </w:r>
      <w:r w:rsidR="004E66DB" w:rsidRPr="008509CD">
        <w:rPr>
          <w:rFonts w:ascii="Times New Roman" w:hAnsi="Times New Roman" w:cs="Times New Roman"/>
          <w:sz w:val="24"/>
          <w:szCs w:val="24"/>
        </w:rPr>
        <w:t xml:space="preserve">and love problem. </w:t>
      </w:r>
      <w:r w:rsidR="004E66DB" w:rsidRPr="008509CD">
        <w:rPr>
          <w:rFonts w:ascii="Times New Roman" w:hAnsi="Times New Roman" w:cs="Times New Roman"/>
          <w:b/>
          <w:sz w:val="24"/>
          <w:szCs w:val="24"/>
        </w:rPr>
        <w:t>Sinha et al</w:t>
      </w:r>
      <w:r w:rsidR="004E66DB" w:rsidRPr="008509CD">
        <w:rPr>
          <w:rFonts w:ascii="Times New Roman" w:hAnsi="Times New Roman" w:cs="Times New Roman"/>
          <w:b/>
          <w:sz w:val="24"/>
          <w:szCs w:val="24"/>
          <w:vertAlign w:val="superscript"/>
        </w:rPr>
        <w:t>9</w:t>
      </w:r>
      <w:r w:rsidR="009D0EB6" w:rsidRPr="008509CD">
        <w:rPr>
          <w:rFonts w:ascii="Times New Roman" w:hAnsi="Times New Roman" w:cs="Times New Roman"/>
          <w:sz w:val="24"/>
          <w:szCs w:val="24"/>
        </w:rPr>
        <w:t xml:space="preserve"> noted proper</w:t>
      </w:r>
      <w:r w:rsidR="00C03AE3" w:rsidRPr="008509CD">
        <w:rPr>
          <w:rFonts w:ascii="Times New Roman" w:hAnsi="Times New Roman" w:cs="Times New Roman"/>
          <w:sz w:val="24"/>
          <w:szCs w:val="24"/>
        </w:rPr>
        <w:t>ty disputes and quarrel as the</w:t>
      </w:r>
      <w:r w:rsidR="009D0EB6" w:rsidRPr="008509CD">
        <w:rPr>
          <w:rFonts w:ascii="Times New Roman" w:hAnsi="Times New Roman" w:cs="Times New Roman"/>
          <w:sz w:val="24"/>
          <w:szCs w:val="24"/>
        </w:rPr>
        <w:t xml:space="preserve"> common motive for homicide. </w:t>
      </w:r>
    </w:p>
    <w:p w:rsidR="008F27AF" w:rsidRDefault="008F27AF" w:rsidP="008509CD">
      <w:pPr>
        <w:spacing w:after="0" w:line="240" w:lineRule="auto"/>
        <w:jc w:val="both"/>
        <w:rPr>
          <w:rFonts w:ascii="Times New Roman" w:hAnsi="Times New Roman" w:cs="Times New Roman"/>
          <w:b/>
          <w:sz w:val="24"/>
          <w:szCs w:val="24"/>
        </w:rPr>
      </w:pPr>
    </w:p>
    <w:p w:rsidR="00512FDF" w:rsidRPr="008509CD" w:rsidRDefault="00C03AE3"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t xml:space="preserve">  </w:t>
      </w:r>
      <w:r w:rsidR="00512FDF" w:rsidRPr="008509CD">
        <w:rPr>
          <w:rFonts w:ascii="Times New Roman" w:hAnsi="Times New Roman" w:cs="Times New Roman"/>
          <w:b/>
          <w:sz w:val="24"/>
          <w:szCs w:val="24"/>
        </w:rPr>
        <w:t>Circumstances of death</w:t>
      </w:r>
      <w:r w:rsidRPr="008509CD">
        <w:rPr>
          <w:rFonts w:ascii="Times New Roman" w:hAnsi="Times New Roman" w:cs="Times New Roman"/>
          <w:b/>
          <w:sz w:val="24"/>
          <w:szCs w:val="24"/>
        </w:rPr>
        <w:t xml:space="preserve"> </w:t>
      </w:r>
    </w:p>
    <w:p w:rsidR="00C03AE3" w:rsidRPr="008509CD" w:rsidRDefault="00512FDF"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In individuals committing suicide, homicide can opt for various methods. In this study hanging (47.6%) is the most common method used other than gunshot</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(14.3%), cut throat (9.5%), fall from height (14.3%), and burns (14.3%). In cases of homicidal deaths strangulation (47.4%) appeared to be most common method used by the assailant to serv</w:t>
      </w:r>
      <w:r w:rsidR="004E66DB" w:rsidRPr="008509CD">
        <w:rPr>
          <w:rFonts w:ascii="Times New Roman" w:hAnsi="Times New Roman" w:cs="Times New Roman"/>
          <w:sz w:val="24"/>
          <w:szCs w:val="24"/>
        </w:rPr>
        <w:t xml:space="preserve">e his purpose. </w:t>
      </w:r>
      <w:r w:rsidR="004E66DB" w:rsidRPr="008509CD">
        <w:rPr>
          <w:rFonts w:ascii="Times New Roman" w:hAnsi="Times New Roman" w:cs="Times New Roman"/>
          <w:b/>
          <w:sz w:val="24"/>
          <w:szCs w:val="24"/>
        </w:rPr>
        <w:t>AmbadeVN et al</w:t>
      </w:r>
      <w:r w:rsidR="004E66DB" w:rsidRPr="008509CD">
        <w:rPr>
          <w:rFonts w:ascii="Times New Roman" w:hAnsi="Times New Roman" w:cs="Times New Roman"/>
          <w:b/>
          <w:sz w:val="24"/>
          <w:szCs w:val="24"/>
          <w:vertAlign w:val="superscript"/>
        </w:rPr>
        <w:t>10</w:t>
      </w:r>
      <w:r w:rsidR="009D0EB6" w:rsidRPr="008509CD">
        <w:rPr>
          <w:rFonts w:ascii="Times New Roman" w:hAnsi="Times New Roman" w:cs="Times New Roman"/>
          <w:sz w:val="24"/>
          <w:szCs w:val="24"/>
        </w:rPr>
        <w:t xml:space="preserve"> reported that poisoning was the commonest method of suicide followed by burning, hanging, drowning whereas blunt trauma was commonest method of homicide followed by sharp trauma, burning and</w:t>
      </w:r>
      <w:r w:rsidR="004E66DB" w:rsidRPr="008509CD">
        <w:rPr>
          <w:rFonts w:ascii="Times New Roman" w:hAnsi="Times New Roman" w:cs="Times New Roman"/>
          <w:sz w:val="24"/>
          <w:szCs w:val="24"/>
        </w:rPr>
        <w:t xml:space="preserve"> strangulation. </w:t>
      </w:r>
      <w:r w:rsidR="004E66DB" w:rsidRPr="008509CD">
        <w:rPr>
          <w:rFonts w:ascii="Times New Roman" w:hAnsi="Times New Roman" w:cs="Times New Roman"/>
          <w:b/>
          <w:sz w:val="24"/>
          <w:szCs w:val="24"/>
        </w:rPr>
        <w:t>Sane</w:t>
      </w:r>
      <w:r w:rsidR="00D53E94" w:rsidRPr="008509CD">
        <w:rPr>
          <w:rFonts w:ascii="Times New Roman" w:hAnsi="Times New Roman" w:cs="Times New Roman"/>
          <w:b/>
          <w:sz w:val="24"/>
          <w:szCs w:val="24"/>
        </w:rPr>
        <w:t xml:space="preserve"> M</w:t>
      </w:r>
      <w:r w:rsidR="004E66DB" w:rsidRPr="008509CD">
        <w:rPr>
          <w:rFonts w:ascii="Times New Roman" w:hAnsi="Times New Roman" w:cs="Times New Roman"/>
          <w:b/>
          <w:sz w:val="24"/>
          <w:szCs w:val="24"/>
          <w:vertAlign w:val="superscript"/>
        </w:rPr>
        <w:t>11</w:t>
      </w:r>
      <w:r w:rsidR="009D0EB6" w:rsidRPr="008509CD">
        <w:rPr>
          <w:rFonts w:ascii="Times New Roman" w:hAnsi="Times New Roman" w:cs="Times New Roman"/>
          <w:sz w:val="24"/>
          <w:szCs w:val="24"/>
        </w:rPr>
        <w:t xml:space="preserve"> states that hanging was the most common cause of death followed by </w:t>
      </w:r>
      <w:r w:rsidRPr="008509CD">
        <w:rPr>
          <w:rFonts w:ascii="Times New Roman" w:hAnsi="Times New Roman" w:cs="Times New Roman"/>
          <w:sz w:val="24"/>
          <w:szCs w:val="24"/>
        </w:rPr>
        <w:t>poisoning and</w:t>
      </w:r>
      <w:r w:rsidR="009D0EB6" w:rsidRPr="008509CD">
        <w:rPr>
          <w:rFonts w:ascii="Times New Roman" w:hAnsi="Times New Roman" w:cs="Times New Roman"/>
          <w:sz w:val="24"/>
          <w:szCs w:val="24"/>
        </w:rPr>
        <w:t xml:space="preserve"> burns. In terms of </w:t>
      </w:r>
      <w:r w:rsidR="004E66DB" w:rsidRPr="008509CD">
        <w:rPr>
          <w:rFonts w:ascii="Times New Roman" w:hAnsi="Times New Roman" w:cs="Times New Roman"/>
          <w:sz w:val="24"/>
          <w:szCs w:val="24"/>
        </w:rPr>
        <w:t xml:space="preserve">homicide, </w:t>
      </w:r>
      <w:r w:rsidR="00D53E94" w:rsidRPr="008509CD">
        <w:rPr>
          <w:rFonts w:ascii="Times New Roman" w:hAnsi="Times New Roman" w:cs="Times New Roman"/>
          <w:b/>
          <w:sz w:val="24"/>
          <w:szCs w:val="24"/>
        </w:rPr>
        <w:t>Ra</w:t>
      </w:r>
      <w:r w:rsidR="004E66DB" w:rsidRPr="008509CD">
        <w:rPr>
          <w:rFonts w:ascii="Times New Roman" w:hAnsi="Times New Roman" w:cs="Times New Roman"/>
          <w:b/>
          <w:sz w:val="24"/>
          <w:szCs w:val="24"/>
        </w:rPr>
        <w:t xml:space="preserve">stogi </w:t>
      </w:r>
      <w:r w:rsidR="00D53E94" w:rsidRPr="008509CD">
        <w:rPr>
          <w:rFonts w:ascii="Times New Roman" w:hAnsi="Times New Roman" w:cs="Times New Roman"/>
          <w:b/>
          <w:sz w:val="24"/>
          <w:szCs w:val="24"/>
        </w:rPr>
        <w:t xml:space="preserve">A </w:t>
      </w:r>
      <w:r w:rsidR="004E66DB" w:rsidRPr="008509CD">
        <w:rPr>
          <w:rFonts w:ascii="Times New Roman" w:hAnsi="Times New Roman" w:cs="Times New Roman"/>
          <w:b/>
          <w:sz w:val="24"/>
          <w:szCs w:val="24"/>
        </w:rPr>
        <w:t>et al</w:t>
      </w:r>
      <w:r w:rsidR="004E66DB" w:rsidRPr="008509CD">
        <w:rPr>
          <w:rFonts w:ascii="Times New Roman" w:hAnsi="Times New Roman" w:cs="Times New Roman"/>
          <w:b/>
          <w:sz w:val="24"/>
          <w:szCs w:val="24"/>
          <w:vertAlign w:val="superscript"/>
        </w:rPr>
        <w:t>3</w:t>
      </w:r>
      <w:r w:rsidR="009D0EB6" w:rsidRPr="008509CD">
        <w:rPr>
          <w:rFonts w:ascii="Times New Roman" w:hAnsi="Times New Roman" w:cs="Times New Roman"/>
          <w:sz w:val="24"/>
          <w:szCs w:val="24"/>
        </w:rPr>
        <w:t xml:space="preserve"> states that in homicide, death due to blunt injuries was commonest pattern followed</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by sharp object injuries, ligature applica</w:t>
      </w:r>
      <w:r w:rsidR="004E66DB" w:rsidRPr="008509CD">
        <w:rPr>
          <w:rFonts w:ascii="Times New Roman" w:hAnsi="Times New Roman" w:cs="Times New Roman"/>
          <w:sz w:val="24"/>
          <w:szCs w:val="24"/>
        </w:rPr>
        <w:t xml:space="preserve">tion in throttling and firearm. </w:t>
      </w:r>
      <w:r w:rsidR="009D0EB6" w:rsidRPr="008509CD">
        <w:rPr>
          <w:rFonts w:ascii="Times New Roman" w:hAnsi="Times New Roman" w:cs="Times New Roman"/>
          <w:sz w:val="24"/>
          <w:szCs w:val="24"/>
        </w:rPr>
        <w:t xml:space="preserve">Hanging is possible by any ligature material i.e. easily available accessible by the victim. In suicide cases the most commonly used ligature material was soft material which accounted for (42.9%) according to this study, whereas it served as tool in (21.8%) homicidal cases by means of strangulation. </w:t>
      </w:r>
    </w:p>
    <w:p w:rsidR="00C03AE3"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In homicidal deaths</w:t>
      </w:r>
      <w:r w:rsidR="00105FAA"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weapons except firearms (47.4%) such as knife, dagger, gupti, etc were mostly used by the assailant to co</w:t>
      </w:r>
      <w:r w:rsidR="004E66DB" w:rsidRPr="008509CD">
        <w:rPr>
          <w:rFonts w:ascii="Times New Roman" w:hAnsi="Times New Roman" w:cs="Times New Roman"/>
          <w:sz w:val="24"/>
          <w:szCs w:val="24"/>
        </w:rPr>
        <w:t>mmit homicide. Patel AP et al</w:t>
      </w:r>
      <w:r w:rsidR="004E66DB" w:rsidRPr="008509CD">
        <w:rPr>
          <w:rFonts w:ascii="Times New Roman" w:hAnsi="Times New Roman" w:cs="Times New Roman"/>
          <w:sz w:val="24"/>
          <w:szCs w:val="24"/>
          <w:vertAlign w:val="superscript"/>
        </w:rPr>
        <w:t>12</w:t>
      </w:r>
      <w:r w:rsidR="009D0EB6" w:rsidRPr="008509CD">
        <w:rPr>
          <w:rFonts w:ascii="Times New Roman" w:hAnsi="Times New Roman" w:cs="Times New Roman"/>
          <w:sz w:val="24"/>
          <w:szCs w:val="24"/>
        </w:rPr>
        <w:t xml:space="preserve"> noted in his study, ‘dupatta’ was most commonly used ligature material (67.5 %) which is a soft material and easily available in almost every</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108 house. In homicidal cases, </w:t>
      </w:r>
      <w:r w:rsidR="009D0EB6" w:rsidRPr="008509CD">
        <w:rPr>
          <w:rFonts w:ascii="Times New Roman" w:hAnsi="Times New Roman" w:cs="Times New Roman"/>
          <w:b/>
          <w:sz w:val="24"/>
          <w:szCs w:val="24"/>
        </w:rPr>
        <w:t>Shivkumar BC et al</w:t>
      </w:r>
      <w:r w:rsidR="004E66DB" w:rsidRPr="008509CD">
        <w:rPr>
          <w:rFonts w:ascii="Times New Roman" w:hAnsi="Times New Roman" w:cs="Times New Roman"/>
          <w:b/>
          <w:sz w:val="24"/>
          <w:szCs w:val="24"/>
          <w:vertAlign w:val="superscript"/>
        </w:rPr>
        <w:t>13</w:t>
      </w:r>
      <w:r w:rsidR="004E66DB"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study reflects that the commonest weapon of choice used for homicide purposes is sharp cutting weapons followed by hard and blunt weapons.</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Usually it is seen that the victim of suicide choose for private places for the commission of the act. This is related in the study where (61.9%) of suicide occurred indoor. Assailant of homicide preyed their victim mostly outdoor (73.7%) according to this study also majority of accidental deaths (70%) occ</w:t>
      </w:r>
      <w:r w:rsidR="004E66DB" w:rsidRPr="008509CD">
        <w:rPr>
          <w:rFonts w:ascii="Times New Roman" w:hAnsi="Times New Roman" w:cs="Times New Roman"/>
          <w:sz w:val="24"/>
          <w:szCs w:val="24"/>
        </w:rPr>
        <w:t xml:space="preserve">urred outdoor. </w:t>
      </w:r>
      <w:r w:rsidR="004E66DB" w:rsidRPr="008509CD">
        <w:rPr>
          <w:rFonts w:ascii="Times New Roman" w:hAnsi="Times New Roman" w:cs="Times New Roman"/>
          <w:b/>
          <w:sz w:val="24"/>
          <w:szCs w:val="24"/>
        </w:rPr>
        <w:t>Ambade VN et al</w:t>
      </w:r>
      <w:r w:rsidR="004E66DB" w:rsidRPr="008509CD">
        <w:rPr>
          <w:rFonts w:ascii="Times New Roman" w:hAnsi="Times New Roman" w:cs="Times New Roman"/>
          <w:b/>
          <w:sz w:val="24"/>
          <w:szCs w:val="24"/>
          <w:vertAlign w:val="superscript"/>
        </w:rPr>
        <w:t>10</w:t>
      </w:r>
      <w:r w:rsidR="009D0EB6" w:rsidRPr="008509CD">
        <w:rPr>
          <w:rFonts w:ascii="Times New Roman" w:hAnsi="Times New Roman" w:cs="Times New Roman"/>
          <w:sz w:val="24"/>
          <w:szCs w:val="24"/>
        </w:rPr>
        <w:t xml:space="preserve"> in his study states that 77.7% of the victims committed suicide inside their home compared to 12% victims which committed it outside. In homicidal cases 49.4% of victims were killed outdoor whereas 31.5% were killed in</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their own house.</w:t>
      </w:r>
    </w:p>
    <w:p w:rsidR="009D0EB6"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 xml:space="preserve"> Crime scene visit is of paramount importance in crime investigation on administration of justice. Though a single comprehensive study including observations of major parameters is not available and attempt has been done in this study to highlight precautions and standard operating procedures in crime scene visit aimed at finding out cause and manner of death. Serious attempt was done in this study to observe evidentiary things like circumstances at the scene, findings of body, post-mortem changes, clothing, blood stains, weapon which are very important as</w:t>
      </w:r>
      <w:r w:rsidR="008C5B2E" w:rsidRPr="008509CD">
        <w:rPr>
          <w:rFonts w:ascii="Times New Roman" w:hAnsi="Times New Roman" w:cs="Times New Roman"/>
          <w:sz w:val="24"/>
          <w:szCs w:val="24"/>
        </w:rPr>
        <w:t xml:space="preserve"> </w:t>
      </w:r>
      <w:r w:rsidR="009D0EB6" w:rsidRPr="008509CD">
        <w:rPr>
          <w:rFonts w:ascii="Times New Roman" w:hAnsi="Times New Roman" w:cs="Times New Roman"/>
          <w:sz w:val="24"/>
          <w:szCs w:val="24"/>
        </w:rPr>
        <w:t>per as connecting a criminal with the victim and the crime scene reasonably helps in determining cause and ma</w:t>
      </w:r>
      <w:r w:rsidR="009E7418" w:rsidRPr="008509CD">
        <w:rPr>
          <w:rFonts w:ascii="Times New Roman" w:hAnsi="Times New Roman" w:cs="Times New Roman"/>
          <w:sz w:val="24"/>
          <w:szCs w:val="24"/>
        </w:rPr>
        <w:t>nner of death.</w:t>
      </w:r>
    </w:p>
    <w:p w:rsidR="009E7418" w:rsidRPr="008509CD" w:rsidRDefault="009E7418"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811A1" w:rsidRDefault="008811A1" w:rsidP="008509CD">
      <w:pPr>
        <w:spacing w:after="0" w:line="240" w:lineRule="auto"/>
        <w:jc w:val="both"/>
        <w:rPr>
          <w:rFonts w:ascii="Times New Roman" w:hAnsi="Times New Roman" w:cs="Times New Roman"/>
          <w:b/>
          <w:sz w:val="24"/>
          <w:szCs w:val="24"/>
        </w:rPr>
      </w:pPr>
    </w:p>
    <w:p w:rsidR="008811A1" w:rsidRDefault="008811A1" w:rsidP="008509CD">
      <w:pPr>
        <w:spacing w:after="0" w:line="240" w:lineRule="auto"/>
        <w:jc w:val="both"/>
        <w:rPr>
          <w:rFonts w:ascii="Times New Roman" w:hAnsi="Times New Roman" w:cs="Times New Roman"/>
          <w:b/>
          <w:sz w:val="24"/>
          <w:szCs w:val="24"/>
        </w:rPr>
      </w:pPr>
    </w:p>
    <w:p w:rsidR="008811A1" w:rsidRDefault="008811A1" w:rsidP="008509CD">
      <w:pPr>
        <w:spacing w:after="0" w:line="240" w:lineRule="auto"/>
        <w:jc w:val="both"/>
        <w:rPr>
          <w:rFonts w:ascii="Times New Roman" w:hAnsi="Times New Roman" w:cs="Times New Roman"/>
          <w:b/>
          <w:sz w:val="24"/>
          <w:szCs w:val="24"/>
        </w:rPr>
      </w:pPr>
    </w:p>
    <w:p w:rsidR="008811A1" w:rsidRDefault="008811A1" w:rsidP="008509CD">
      <w:pPr>
        <w:spacing w:after="0" w:line="240" w:lineRule="auto"/>
        <w:jc w:val="both"/>
        <w:rPr>
          <w:rFonts w:ascii="Times New Roman" w:hAnsi="Times New Roman" w:cs="Times New Roman"/>
          <w:b/>
          <w:sz w:val="24"/>
          <w:szCs w:val="24"/>
        </w:rPr>
      </w:pPr>
    </w:p>
    <w:p w:rsidR="00C03AE3" w:rsidRPr="008509CD" w:rsidRDefault="009E7418"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lastRenderedPageBreak/>
        <w:t>Conclusion</w:t>
      </w:r>
    </w:p>
    <w:p w:rsidR="00493D24" w:rsidRPr="008509CD" w:rsidRDefault="00C03AE3" w:rsidP="008509CD">
      <w:pPr>
        <w:spacing w:after="0" w:line="240" w:lineRule="auto"/>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7945EA" w:rsidRPr="008509CD">
        <w:rPr>
          <w:rFonts w:ascii="Times New Roman" w:hAnsi="Times New Roman" w:cs="Times New Roman"/>
          <w:sz w:val="24"/>
          <w:szCs w:val="24"/>
        </w:rPr>
        <w:t>Soft material was responsible for causation of injuries in (26%) cases. In (24%) cases weapons except firearm like knife and other weapons caused injur</w:t>
      </w:r>
      <w:r w:rsidRPr="008509CD">
        <w:rPr>
          <w:rFonts w:ascii="Times New Roman" w:hAnsi="Times New Roman" w:cs="Times New Roman"/>
          <w:sz w:val="24"/>
          <w:szCs w:val="24"/>
        </w:rPr>
        <w:t>ies. In firearm 4 (18%) cases we</w:t>
      </w:r>
      <w:r w:rsidR="007945EA" w:rsidRPr="008509CD">
        <w:rPr>
          <w:rFonts w:ascii="Times New Roman" w:hAnsi="Times New Roman" w:cs="Times New Roman"/>
          <w:sz w:val="24"/>
          <w:szCs w:val="24"/>
        </w:rPr>
        <w:t>re involved. Burns injuries were seen in (10%) cases. Injuries by hard rough surface were seen in (24%) cases.</w:t>
      </w:r>
      <w:r w:rsidR="00065ADA" w:rsidRPr="008509CD">
        <w:rPr>
          <w:rFonts w:ascii="Times New Roman" w:hAnsi="Times New Roman" w:cs="Times New Roman"/>
          <w:sz w:val="24"/>
          <w:szCs w:val="24"/>
        </w:rPr>
        <w:t xml:space="preserve"> </w:t>
      </w:r>
      <w:r w:rsidR="007945EA" w:rsidRPr="008509CD">
        <w:rPr>
          <w:rFonts w:ascii="Times New Roman" w:hAnsi="Times New Roman" w:cs="Times New Roman"/>
          <w:sz w:val="24"/>
          <w:szCs w:val="24"/>
        </w:rPr>
        <w:t>Hanging was most common (47.6%) circumstance of death in suicidal death while strangulation (47.4%) followed by stab injury (42.1%) were most common circumst</w:t>
      </w:r>
      <w:r w:rsidR="00D37572" w:rsidRPr="008509CD">
        <w:rPr>
          <w:rFonts w:ascii="Times New Roman" w:hAnsi="Times New Roman" w:cs="Times New Roman"/>
          <w:sz w:val="24"/>
          <w:szCs w:val="24"/>
        </w:rPr>
        <w:t>ances found in homicidal death.</w:t>
      </w:r>
      <w:r w:rsidR="00065ADA" w:rsidRPr="008509CD">
        <w:rPr>
          <w:rFonts w:ascii="Times New Roman" w:hAnsi="Times New Roman" w:cs="Times New Roman"/>
          <w:sz w:val="24"/>
          <w:szCs w:val="24"/>
        </w:rPr>
        <w:t xml:space="preserve"> </w:t>
      </w:r>
      <w:r w:rsidR="007945EA" w:rsidRPr="008509CD">
        <w:rPr>
          <w:rFonts w:ascii="Times New Roman" w:hAnsi="Times New Roman" w:cs="Times New Roman"/>
          <w:sz w:val="24"/>
          <w:szCs w:val="24"/>
        </w:rPr>
        <w:t xml:space="preserve"> Mental illness (66.7%) was the most common predisposing factor for suicidal deaths while dispute (73.7%) remained the most co</w:t>
      </w:r>
      <w:r w:rsidR="00065ADA" w:rsidRPr="008509CD">
        <w:rPr>
          <w:rFonts w:ascii="Times New Roman" w:hAnsi="Times New Roman" w:cs="Times New Roman"/>
          <w:sz w:val="24"/>
          <w:szCs w:val="24"/>
        </w:rPr>
        <w:t xml:space="preserve">mmon factor for homicidal </w:t>
      </w:r>
      <w:r w:rsidR="007945EA" w:rsidRPr="008509CD">
        <w:rPr>
          <w:rFonts w:ascii="Times New Roman" w:hAnsi="Times New Roman" w:cs="Times New Roman"/>
          <w:sz w:val="24"/>
          <w:szCs w:val="24"/>
        </w:rPr>
        <w:t>deaths. In most suicidal cases victim choose hanging as the method of suicide with the help of soft material whereas in most homicidal cases assailant use weapons except firearm such as knife, dagger to serve his purpose</w:t>
      </w:r>
      <w:r w:rsidR="00065ADA" w:rsidRPr="008509CD">
        <w:rPr>
          <w:rFonts w:ascii="Times New Roman" w:hAnsi="Times New Roman" w:cs="Times New Roman"/>
          <w:sz w:val="24"/>
          <w:szCs w:val="24"/>
        </w:rPr>
        <w:t>. During evidence colle</w:t>
      </w:r>
      <w:r w:rsidRPr="008509CD">
        <w:rPr>
          <w:rFonts w:ascii="Times New Roman" w:hAnsi="Times New Roman" w:cs="Times New Roman"/>
          <w:sz w:val="24"/>
          <w:szCs w:val="24"/>
        </w:rPr>
        <w:t>c</w:t>
      </w:r>
      <w:r w:rsidR="007945EA" w:rsidRPr="008509CD">
        <w:rPr>
          <w:rFonts w:ascii="Times New Roman" w:hAnsi="Times New Roman" w:cs="Times New Roman"/>
          <w:sz w:val="24"/>
          <w:szCs w:val="24"/>
        </w:rPr>
        <w:t xml:space="preserve">tion, we found ligature material, suicide letters, etc at the crime scene in most of suicidal cases and in homicidal cases evidences such as fingerprint footprint, weapons dry blood stains were collected. In our overall study, the crime scene visit was mostly done in outdoor premises (58%) as compared to indoor premises (42%). In outdoor </w:t>
      </w:r>
      <w:r w:rsidR="008F27AF">
        <w:rPr>
          <w:rFonts w:ascii="Times New Roman" w:hAnsi="Times New Roman" w:cs="Times New Roman"/>
          <w:sz w:val="24"/>
          <w:szCs w:val="24"/>
        </w:rPr>
        <w:t xml:space="preserve">premise </w:t>
      </w:r>
      <w:r w:rsidR="007945EA" w:rsidRPr="008509CD">
        <w:rPr>
          <w:rFonts w:ascii="Times New Roman" w:hAnsi="Times New Roman" w:cs="Times New Roman"/>
          <w:sz w:val="24"/>
          <w:szCs w:val="24"/>
        </w:rPr>
        <w:t>homicidal as well as accidental cases were predominantly noted which accounted for (73.7%) and (70%) respectively whereas in indoor premises the cases</w:t>
      </w:r>
      <w:r w:rsidR="0050031C" w:rsidRPr="008509CD">
        <w:rPr>
          <w:rFonts w:ascii="Times New Roman" w:hAnsi="Times New Roman" w:cs="Times New Roman"/>
          <w:sz w:val="24"/>
          <w:szCs w:val="24"/>
        </w:rPr>
        <w:t xml:space="preserve"> were mostly suicidal.</w:t>
      </w:r>
      <w:r w:rsidR="007945EA" w:rsidRPr="008509CD">
        <w:rPr>
          <w:rFonts w:ascii="Times New Roman" w:hAnsi="Times New Roman" w:cs="Times New Roman"/>
          <w:sz w:val="24"/>
          <w:szCs w:val="24"/>
        </w:rPr>
        <w:t xml:space="preserve"> (61.9%).</w:t>
      </w:r>
    </w:p>
    <w:p w:rsidR="00815D79" w:rsidRPr="008509CD" w:rsidRDefault="00815D79" w:rsidP="008509CD">
      <w:pPr>
        <w:spacing w:after="0" w:line="240" w:lineRule="auto"/>
        <w:jc w:val="both"/>
        <w:rPr>
          <w:rFonts w:ascii="Times New Roman" w:hAnsi="Times New Roman" w:cs="Times New Roman"/>
          <w:sz w:val="24"/>
          <w:szCs w:val="24"/>
        </w:rPr>
      </w:pPr>
    </w:p>
    <w:p w:rsidR="00815D79" w:rsidRPr="008509CD" w:rsidRDefault="00815D79" w:rsidP="008509CD">
      <w:pPr>
        <w:spacing w:after="0" w:line="240" w:lineRule="auto"/>
        <w:jc w:val="both"/>
        <w:rPr>
          <w:rFonts w:ascii="Times New Roman" w:hAnsi="Times New Roman" w:cs="Times New Roman"/>
          <w:sz w:val="24"/>
          <w:szCs w:val="24"/>
        </w:rPr>
      </w:pPr>
    </w:p>
    <w:p w:rsidR="00563DF6" w:rsidRDefault="00563DF6" w:rsidP="008509CD">
      <w:pPr>
        <w:spacing w:after="0" w:line="240" w:lineRule="auto"/>
        <w:jc w:val="both"/>
        <w:rPr>
          <w:rFonts w:ascii="Times New Roman" w:hAnsi="Times New Roman" w:cs="Times New Roman"/>
          <w:b/>
          <w:sz w:val="24"/>
          <w:szCs w:val="24"/>
        </w:rPr>
      </w:pPr>
    </w:p>
    <w:p w:rsidR="00563DF6" w:rsidRDefault="00563DF6"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FD39D9" w:rsidRDefault="00FD39D9"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F27AF" w:rsidRDefault="008F27AF" w:rsidP="008509CD">
      <w:pPr>
        <w:spacing w:after="0" w:line="240" w:lineRule="auto"/>
        <w:jc w:val="both"/>
        <w:rPr>
          <w:rFonts w:ascii="Times New Roman" w:hAnsi="Times New Roman" w:cs="Times New Roman"/>
          <w:b/>
          <w:sz w:val="24"/>
          <w:szCs w:val="24"/>
        </w:rPr>
      </w:pPr>
    </w:p>
    <w:p w:rsidR="00815D79" w:rsidRPr="008509CD" w:rsidRDefault="00815D79" w:rsidP="008509CD">
      <w:pPr>
        <w:spacing w:after="0" w:line="240" w:lineRule="auto"/>
        <w:jc w:val="both"/>
        <w:rPr>
          <w:rFonts w:ascii="Times New Roman" w:hAnsi="Times New Roman" w:cs="Times New Roman"/>
          <w:b/>
          <w:sz w:val="24"/>
          <w:szCs w:val="24"/>
        </w:rPr>
      </w:pPr>
      <w:r w:rsidRPr="008509CD">
        <w:rPr>
          <w:rFonts w:ascii="Times New Roman" w:hAnsi="Times New Roman" w:cs="Times New Roman"/>
          <w:b/>
          <w:sz w:val="24"/>
          <w:szCs w:val="24"/>
        </w:rPr>
        <w:lastRenderedPageBreak/>
        <w:t>References</w:t>
      </w:r>
    </w:p>
    <w:p w:rsidR="00815D79" w:rsidRPr="008509CD" w:rsidRDefault="00815D79" w:rsidP="00DA3B7B">
      <w:pPr>
        <w:spacing w:after="0"/>
        <w:jc w:val="both"/>
        <w:rPr>
          <w:rFonts w:ascii="Times New Roman" w:hAnsi="Times New Roman" w:cs="Times New Roman"/>
          <w:sz w:val="24"/>
          <w:szCs w:val="24"/>
        </w:rPr>
      </w:pPr>
    </w:p>
    <w:p w:rsidR="00815D79" w:rsidRPr="008509CD" w:rsidRDefault="00815D79" w:rsidP="00914D41">
      <w:pPr>
        <w:pStyle w:val="ListParagraph"/>
        <w:numPr>
          <w:ilvl w:val="0"/>
          <w:numId w:val="2"/>
        </w:numPr>
        <w:tabs>
          <w:tab w:val="left" w:pos="540"/>
        </w:tabs>
        <w:spacing w:after="0"/>
        <w:jc w:val="both"/>
        <w:rPr>
          <w:rFonts w:ascii="Times New Roman" w:hAnsi="Times New Roman" w:cs="Times New Roman"/>
          <w:sz w:val="24"/>
          <w:szCs w:val="24"/>
        </w:rPr>
      </w:pPr>
      <w:r w:rsidRPr="008509CD">
        <w:rPr>
          <w:rFonts w:ascii="Times New Roman" w:hAnsi="Times New Roman" w:cs="Times New Roman"/>
          <w:sz w:val="24"/>
          <w:szCs w:val="24"/>
        </w:rPr>
        <w:t>Mukherjee JB, Karmakar RN. Forensic Medicine and Toxcology. 4</w:t>
      </w:r>
      <w:r w:rsidRPr="008509CD">
        <w:rPr>
          <w:rFonts w:ascii="Times New Roman" w:hAnsi="Times New Roman" w:cs="Times New Roman"/>
          <w:sz w:val="24"/>
          <w:szCs w:val="24"/>
          <w:vertAlign w:val="superscript"/>
        </w:rPr>
        <w:t>th</w:t>
      </w:r>
      <w:r w:rsidRPr="008509CD">
        <w:rPr>
          <w:rFonts w:ascii="Times New Roman" w:hAnsi="Times New Roman" w:cs="Times New Roman"/>
          <w:sz w:val="24"/>
          <w:szCs w:val="24"/>
        </w:rPr>
        <w:t xml:space="preserve"> edition. Kolkata: Academic publishers; 2011.  p. 1.</w:t>
      </w:r>
    </w:p>
    <w:p w:rsidR="00815D79" w:rsidRPr="008509CD" w:rsidRDefault="00405EDF" w:rsidP="00914D41">
      <w:pPr>
        <w:tabs>
          <w:tab w:val="left" w:pos="540"/>
        </w:tabs>
        <w:spacing w:after="0"/>
        <w:ind w:left="360"/>
        <w:jc w:val="both"/>
        <w:rPr>
          <w:rFonts w:ascii="Times New Roman" w:hAnsi="Times New Roman" w:cs="Times New Roman"/>
          <w:sz w:val="24"/>
          <w:szCs w:val="24"/>
        </w:rPr>
      </w:pPr>
      <w:r>
        <w:rPr>
          <w:rFonts w:ascii="Times New Roman" w:hAnsi="Times New Roman" w:cs="Times New Roman"/>
          <w:sz w:val="24"/>
          <w:szCs w:val="24"/>
        </w:rPr>
        <w:t>2)</w:t>
      </w:r>
      <w:r w:rsidR="00815D79" w:rsidRPr="008509CD">
        <w:rPr>
          <w:rFonts w:ascii="Times New Roman" w:hAnsi="Times New Roman" w:cs="Times New Roman"/>
          <w:sz w:val="24"/>
          <w:szCs w:val="24"/>
        </w:rPr>
        <w:t xml:space="preserve">  Behera A, Balabantry JK, Naya</w:t>
      </w:r>
      <w:r w:rsidR="00914D41">
        <w:rPr>
          <w:rFonts w:ascii="Times New Roman" w:hAnsi="Times New Roman" w:cs="Times New Roman"/>
          <w:sz w:val="24"/>
          <w:szCs w:val="24"/>
        </w:rPr>
        <w:t>k SR. Review of suicidal cases.</w:t>
      </w:r>
      <w:r w:rsidR="00815D79" w:rsidRPr="008509CD">
        <w:rPr>
          <w:rFonts w:ascii="Times New Roman" w:hAnsi="Times New Roman" w:cs="Times New Roman"/>
          <w:sz w:val="24"/>
          <w:szCs w:val="24"/>
        </w:rPr>
        <w:t xml:space="preserve"> A</w:t>
      </w:r>
    </w:p>
    <w:p w:rsidR="00815D79" w:rsidRPr="008509CD" w:rsidRDefault="00815D79" w:rsidP="00914D41">
      <w:pPr>
        <w:tabs>
          <w:tab w:val="left" w:pos="540"/>
        </w:tabs>
        <w:spacing w:after="0"/>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914D41">
        <w:rPr>
          <w:rFonts w:ascii="Times New Roman" w:hAnsi="Times New Roman" w:cs="Times New Roman"/>
          <w:sz w:val="24"/>
          <w:szCs w:val="24"/>
        </w:rPr>
        <w:t xml:space="preserve">  </w:t>
      </w:r>
      <w:r w:rsidRPr="008509CD">
        <w:rPr>
          <w:rFonts w:ascii="Times New Roman" w:hAnsi="Times New Roman" w:cs="Times New Roman"/>
          <w:sz w:val="24"/>
          <w:szCs w:val="24"/>
        </w:rPr>
        <w:t xml:space="preserve">  retrospective study. JIAFM 2005;27(2):</w:t>
      </w:r>
      <w:r w:rsidR="00B63F9B" w:rsidRPr="008509CD">
        <w:rPr>
          <w:rFonts w:ascii="Times New Roman" w:hAnsi="Times New Roman" w:cs="Times New Roman"/>
          <w:sz w:val="24"/>
          <w:szCs w:val="24"/>
        </w:rPr>
        <w:t>100-102.</w:t>
      </w:r>
    </w:p>
    <w:p w:rsidR="00DA3B7B" w:rsidRDefault="00B63F9B" w:rsidP="00914D41">
      <w:pPr>
        <w:tabs>
          <w:tab w:val="left" w:pos="540"/>
        </w:tabs>
        <w:spacing w:after="0"/>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405EDF">
        <w:rPr>
          <w:rFonts w:ascii="Times New Roman" w:hAnsi="Times New Roman" w:cs="Times New Roman"/>
          <w:sz w:val="24"/>
          <w:szCs w:val="24"/>
        </w:rPr>
        <w:t xml:space="preserve">   </w:t>
      </w:r>
      <w:r w:rsidRPr="008509CD">
        <w:rPr>
          <w:rFonts w:ascii="Times New Roman" w:hAnsi="Times New Roman" w:cs="Times New Roman"/>
          <w:sz w:val="24"/>
          <w:szCs w:val="24"/>
        </w:rPr>
        <w:t>3)</w:t>
      </w:r>
      <w:r w:rsidR="00DA3B7B">
        <w:rPr>
          <w:rFonts w:ascii="Times New Roman" w:hAnsi="Times New Roman" w:cs="Times New Roman"/>
          <w:sz w:val="24"/>
          <w:szCs w:val="24"/>
        </w:rPr>
        <w:t xml:space="preserve"> </w:t>
      </w:r>
      <w:r w:rsidRPr="008509CD">
        <w:rPr>
          <w:rFonts w:ascii="Times New Roman" w:hAnsi="Times New Roman" w:cs="Times New Roman"/>
          <w:sz w:val="24"/>
          <w:szCs w:val="24"/>
        </w:rPr>
        <w:t xml:space="preserve"> </w:t>
      </w:r>
      <w:r w:rsidR="00815D79" w:rsidRPr="008509CD">
        <w:rPr>
          <w:rFonts w:ascii="Times New Roman" w:hAnsi="Times New Roman" w:cs="Times New Roman"/>
          <w:sz w:val="24"/>
          <w:szCs w:val="24"/>
        </w:rPr>
        <w:t xml:space="preserve">Ashok K. Rastogi, Bajrang K. Singh, Sanjay K. Dadu, Pramendra S. Thakur, </w:t>
      </w:r>
    </w:p>
    <w:p w:rsidR="00914D41"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5D79" w:rsidRPr="008509CD">
        <w:rPr>
          <w:rFonts w:ascii="Times New Roman" w:hAnsi="Times New Roman" w:cs="Times New Roman"/>
          <w:sz w:val="24"/>
          <w:szCs w:val="24"/>
        </w:rPr>
        <w:t>Anil K. Lanjewar, Prasant P. Raput. Trends of Homicidal Deaths i</w:t>
      </w:r>
      <w:r>
        <w:rPr>
          <w:rFonts w:ascii="Times New Roman" w:hAnsi="Times New Roman" w:cs="Times New Roman"/>
          <w:sz w:val="24"/>
          <w:szCs w:val="24"/>
        </w:rPr>
        <w:t>n Indor</w:t>
      </w:r>
    </w:p>
    <w:p w:rsidR="00914D41"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A3B7B">
        <w:rPr>
          <w:rFonts w:ascii="Times New Roman" w:hAnsi="Times New Roman" w:cs="Times New Roman"/>
          <w:sz w:val="24"/>
          <w:szCs w:val="24"/>
        </w:rPr>
        <w:t xml:space="preserve"> (M.P.) </w:t>
      </w:r>
      <w:r>
        <w:rPr>
          <w:rFonts w:ascii="Times New Roman" w:hAnsi="Times New Roman" w:cs="Times New Roman"/>
          <w:sz w:val="24"/>
          <w:szCs w:val="24"/>
        </w:rPr>
        <w:t xml:space="preserve"> </w:t>
      </w:r>
      <w:r w:rsidR="00DA3B7B">
        <w:rPr>
          <w:rFonts w:ascii="Times New Roman" w:hAnsi="Times New Roman" w:cs="Times New Roman"/>
          <w:sz w:val="24"/>
          <w:szCs w:val="24"/>
        </w:rPr>
        <w:t xml:space="preserve">Region One Year </w:t>
      </w:r>
      <w:r w:rsidR="00815D79" w:rsidRPr="008509CD">
        <w:rPr>
          <w:rFonts w:ascii="Times New Roman" w:hAnsi="Times New Roman" w:cs="Times New Roman"/>
          <w:sz w:val="24"/>
          <w:szCs w:val="24"/>
        </w:rPr>
        <w:t>Retrospective Study.</w:t>
      </w:r>
      <w:r>
        <w:rPr>
          <w:rFonts w:ascii="Times New Roman" w:hAnsi="Times New Roman" w:cs="Times New Roman"/>
          <w:sz w:val="24"/>
          <w:szCs w:val="24"/>
        </w:rPr>
        <w:t xml:space="preserve"> </w:t>
      </w:r>
      <w:r w:rsidR="00815D79" w:rsidRPr="008509CD">
        <w:rPr>
          <w:rFonts w:ascii="Times New Roman" w:hAnsi="Times New Roman" w:cs="Times New Roman"/>
          <w:sz w:val="24"/>
          <w:szCs w:val="24"/>
        </w:rPr>
        <w:t>J Indian Acad Forensic Med</w:t>
      </w:r>
    </w:p>
    <w:p w:rsidR="00815D79" w:rsidRPr="008509CD"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5D79" w:rsidRPr="008509CD">
        <w:rPr>
          <w:rFonts w:ascii="Times New Roman" w:hAnsi="Times New Roman" w:cs="Times New Roman"/>
          <w:sz w:val="24"/>
          <w:szCs w:val="24"/>
        </w:rPr>
        <w:t xml:space="preserve"> 2013 October-</w:t>
      </w:r>
      <w:r>
        <w:rPr>
          <w:rFonts w:ascii="Times New Roman" w:hAnsi="Times New Roman" w:cs="Times New Roman"/>
          <w:sz w:val="24"/>
          <w:szCs w:val="24"/>
        </w:rPr>
        <w:t xml:space="preserve">  </w:t>
      </w:r>
      <w:r w:rsidR="00815D79" w:rsidRPr="008509CD">
        <w:rPr>
          <w:rFonts w:ascii="Times New Roman" w:hAnsi="Times New Roman" w:cs="Times New Roman"/>
          <w:sz w:val="24"/>
          <w:szCs w:val="24"/>
        </w:rPr>
        <w:t>December;35(4):343-5.</w:t>
      </w:r>
    </w:p>
    <w:p w:rsidR="00815D79" w:rsidRPr="008509CD" w:rsidRDefault="00815D79"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 xml:space="preserve">   </w:t>
      </w:r>
      <w:r w:rsidR="00B63F9B" w:rsidRPr="008509CD">
        <w:rPr>
          <w:rFonts w:ascii="Times New Roman" w:hAnsi="Times New Roman" w:cs="Times New Roman"/>
          <w:sz w:val="24"/>
          <w:szCs w:val="24"/>
        </w:rPr>
        <w:t xml:space="preserve">4) </w:t>
      </w:r>
      <w:r w:rsidRPr="008509CD">
        <w:rPr>
          <w:rFonts w:ascii="Times New Roman" w:hAnsi="Times New Roman" w:cs="Times New Roman"/>
          <w:sz w:val="24"/>
          <w:szCs w:val="24"/>
        </w:rPr>
        <w:t>Basappa S. Hugar, Girish Chandra YP, S. Harish, Jayanth SH. Pattern of Homicidal Deaths. J Indian Acad Forensic Med 2010;32(3):194-97.</w:t>
      </w:r>
    </w:p>
    <w:p w:rsidR="00815D79" w:rsidRPr="008509CD" w:rsidRDefault="00914D41" w:rsidP="00914D41">
      <w:pPr>
        <w:tabs>
          <w:tab w:val="left" w:pos="54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B63F9B" w:rsidRPr="008509CD">
        <w:rPr>
          <w:rFonts w:ascii="Times New Roman" w:hAnsi="Times New Roman" w:cs="Times New Roman"/>
          <w:sz w:val="24"/>
          <w:szCs w:val="24"/>
        </w:rPr>
        <w:t>5)</w:t>
      </w:r>
      <w:r>
        <w:rPr>
          <w:rFonts w:ascii="Times New Roman" w:hAnsi="Times New Roman" w:cs="Times New Roman"/>
          <w:sz w:val="24"/>
          <w:szCs w:val="24"/>
        </w:rPr>
        <w:t xml:space="preserve"> </w:t>
      </w:r>
      <w:r w:rsidR="00B63F9B" w:rsidRPr="008509CD">
        <w:rPr>
          <w:rFonts w:ascii="Times New Roman" w:hAnsi="Times New Roman" w:cs="Times New Roman"/>
          <w:sz w:val="24"/>
          <w:szCs w:val="24"/>
        </w:rPr>
        <w:t xml:space="preserve"> </w:t>
      </w:r>
      <w:r w:rsidR="00815D79" w:rsidRPr="008509CD">
        <w:rPr>
          <w:rFonts w:ascii="Times New Roman" w:hAnsi="Times New Roman" w:cs="Times New Roman"/>
          <w:sz w:val="24"/>
          <w:szCs w:val="24"/>
        </w:rPr>
        <w:t>Harnam Singh, Gaurav Sharma, Akashdeep Aggarwal, Shilekh Mittal, Rahul Chawala. Trends of Suicides in North Eastern Rural Haryana: A Retrospective Study. JIAFM 2007;29(2):64-7.</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 xml:space="preserve">  6)</w:t>
      </w:r>
      <w:r w:rsidR="00914D41">
        <w:rPr>
          <w:rFonts w:ascii="Times New Roman" w:hAnsi="Times New Roman" w:cs="Times New Roman"/>
          <w:sz w:val="24"/>
          <w:szCs w:val="24"/>
        </w:rPr>
        <w:t xml:space="preserve"> </w:t>
      </w:r>
      <w:r w:rsidR="00815D79" w:rsidRPr="008509CD">
        <w:rPr>
          <w:rFonts w:ascii="Times New Roman" w:hAnsi="Times New Roman" w:cs="Times New Roman"/>
          <w:sz w:val="24"/>
          <w:szCs w:val="24"/>
        </w:rPr>
        <w:t xml:space="preserve"> Chavan KD, Kachare RV, Goli SK. Study of suicidal deaths in rural region of Beed district of Maharashtra. Int J Med Tox, Legal Med 1999;1(2):29-31.</w:t>
      </w:r>
    </w:p>
    <w:p w:rsidR="00914D41"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00815D79" w:rsidRPr="008509CD">
        <w:rPr>
          <w:rFonts w:ascii="Times New Roman" w:hAnsi="Times New Roman" w:cs="Times New Roman"/>
          <w:sz w:val="24"/>
          <w:szCs w:val="24"/>
        </w:rPr>
        <w:t xml:space="preserve"> Hettiarachchi J, Kodithuthuwakku GCS, Chandrasiri N. Suicide in southern </w:t>
      </w:r>
    </w:p>
    <w:p w:rsidR="00815D79" w:rsidRPr="008509CD"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63F9B" w:rsidRPr="008509CD">
        <w:rPr>
          <w:rFonts w:ascii="Times New Roman" w:hAnsi="Times New Roman" w:cs="Times New Roman"/>
          <w:sz w:val="24"/>
          <w:szCs w:val="24"/>
        </w:rPr>
        <w:t>Sri Lanka</w:t>
      </w:r>
      <w:r w:rsidR="00815D79" w:rsidRPr="008509CD">
        <w:rPr>
          <w:rFonts w:ascii="Times New Roman" w:hAnsi="Times New Roman" w:cs="Times New Roman"/>
          <w:sz w:val="24"/>
          <w:szCs w:val="24"/>
        </w:rPr>
        <w:t>. Med Sci Law 1988;28(3):248-251.</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 xml:space="preserve"> 8)</w:t>
      </w:r>
      <w:r w:rsidR="00815D79" w:rsidRPr="008509CD">
        <w:rPr>
          <w:rFonts w:ascii="Times New Roman" w:hAnsi="Times New Roman" w:cs="Times New Roman"/>
          <w:sz w:val="24"/>
          <w:szCs w:val="24"/>
        </w:rPr>
        <w:t xml:space="preserve">  Lester D. Suicide and homicide in Costa Rica. Med Sci Law 1995;35(4):316-318.</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 xml:space="preserve"> 9)</w:t>
      </w:r>
      <w:r w:rsidR="00914D41">
        <w:rPr>
          <w:rFonts w:ascii="Times New Roman" w:hAnsi="Times New Roman" w:cs="Times New Roman"/>
          <w:sz w:val="24"/>
          <w:szCs w:val="24"/>
        </w:rPr>
        <w:t xml:space="preserve"> </w:t>
      </w:r>
      <w:r w:rsidR="00815D79" w:rsidRPr="008509CD">
        <w:rPr>
          <w:rFonts w:ascii="Times New Roman" w:hAnsi="Times New Roman" w:cs="Times New Roman"/>
          <w:sz w:val="24"/>
          <w:szCs w:val="24"/>
        </w:rPr>
        <w:t xml:space="preserve">Sinha US, Kapoor AK, Pandey SK. Pattern of homicidal deaths in SRN hospital’s mortuary at Allahabad. J Forensic Med Toxicol 2003;20(2):33-36. </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 xml:space="preserve"> 10) </w:t>
      </w:r>
      <w:r w:rsidR="00815D79" w:rsidRPr="008509CD">
        <w:rPr>
          <w:rFonts w:ascii="Times New Roman" w:hAnsi="Times New Roman" w:cs="Times New Roman"/>
          <w:sz w:val="24"/>
          <w:szCs w:val="24"/>
        </w:rPr>
        <w:t>Ambade VN, Godbole HV, Kukde HG. Suicidal and homicidal deaths: A comparative and circumstantial approach. Journal of Forensic and Legal Medicine 2007; 253-260</w:t>
      </w:r>
    </w:p>
    <w:p w:rsidR="00914D41" w:rsidRDefault="00B63F9B" w:rsidP="00914D41">
      <w:pPr>
        <w:tabs>
          <w:tab w:val="left" w:pos="540"/>
        </w:tabs>
        <w:spacing w:after="0"/>
        <w:jc w:val="both"/>
        <w:rPr>
          <w:rFonts w:ascii="Times New Roman" w:hAnsi="Times New Roman" w:cs="Times New Roman"/>
          <w:sz w:val="24"/>
          <w:szCs w:val="24"/>
        </w:rPr>
      </w:pPr>
      <w:r w:rsidRPr="008509CD">
        <w:rPr>
          <w:rFonts w:ascii="Times New Roman" w:hAnsi="Times New Roman" w:cs="Times New Roman"/>
          <w:sz w:val="24"/>
          <w:szCs w:val="24"/>
        </w:rPr>
        <w:t>11</w:t>
      </w:r>
      <w:r w:rsidR="00815D79" w:rsidRPr="008509CD">
        <w:rPr>
          <w:rFonts w:ascii="Times New Roman" w:hAnsi="Times New Roman" w:cs="Times New Roman"/>
          <w:sz w:val="24"/>
          <w:szCs w:val="24"/>
        </w:rPr>
        <w:t xml:space="preserve">) </w:t>
      </w:r>
      <w:r w:rsidRPr="008509CD">
        <w:rPr>
          <w:rFonts w:ascii="Times New Roman" w:hAnsi="Times New Roman" w:cs="Times New Roman"/>
          <w:sz w:val="24"/>
          <w:szCs w:val="24"/>
        </w:rPr>
        <w:t xml:space="preserve"> </w:t>
      </w:r>
      <w:r w:rsidR="00815D79" w:rsidRPr="008509CD">
        <w:rPr>
          <w:rFonts w:ascii="Times New Roman" w:hAnsi="Times New Roman" w:cs="Times New Roman"/>
          <w:sz w:val="24"/>
          <w:szCs w:val="24"/>
        </w:rPr>
        <w:t>Mandar Ramchandra Sane, Ananda K. Unnatural Deaths of Adult Females in</w:t>
      </w:r>
    </w:p>
    <w:p w:rsidR="00914D41"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South</w:t>
      </w:r>
      <w:r w:rsidR="00EF46F2" w:rsidRPr="008509CD">
        <w:rPr>
          <w:rFonts w:ascii="Times New Roman" w:hAnsi="Times New Roman" w:cs="Times New Roman"/>
          <w:sz w:val="24"/>
          <w:szCs w:val="24"/>
        </w:rPr>
        <w:t xml:space="preserve"> </w:t>
      </w:r>
      <w:r w:rsidR="00815D79" w:rsidRPr="008509CD">
        <w:rPr>
          <w:rFonts w:ascii="Times New Roman" w:hAnsi="Times New Roman" w:cs="Times New Roman"/>
          <w:sz w:val="24"/>
          <w:szCs w:val="24"/>
        </w:rPr>
        <w:t xml:space="preserve">Bangalore:An Autopsy Study. J Indian Acad Forensic Med 2014 </w:t>
      </w:r>
      <w:r>
        <w:rPr>
          <w:rFonts w:ascii="Times New Roman" w:hAnsi="Times New Roman" w:cs="Times New Roman"/>
          <w:sz w:val="24"/>
          <w:szCs w:val="24"/>
        </w:rPr>
        <w:t xml:space="preserve">  </w:t>
      </w:r>
    </w:p>
    <w:p w:rsidR="00815D79" w:rsidRPr="008509CD" w:rsidRDefault="00914D41" w:rsidP="00914D41">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5D79" w:rsidRPr="008509CD">
        <w:rPr>
          <w:rFonts w:ascii="Times New Roman" w:hAnsi="Times New Roman" w:cs="Times New Roman"/>
          <w:sz w:val="24"/>
          <w:szCs w:val="24"/>
        </w:rPr>
        <w:t>April-</w:t>
      </w:r>
      <w:r>
        <w:rPr>
          <w:rFonts w:ascii="Times New Roman" w:hAnsi="Times New Roman" w:cs="Times New Roman"/>
          <w:sz w:val="24"/>
          <w:szCs w:val="24"/>
        </w:rPr>
        <w:t xml:space="preserve"> </w:t>
      </w:r>
      <w:r w:rsidR="00815D79" w:rsidRPr="008509CD">
        <w:rPr>
          <w:rFonts w:ascii="Times New Roman" w:hAnsi="Times New Roman" w:cs="Times New Roman"/>
          <w:sz w:val="24"/>
          <w:szCs w:val="24"/>
        </w:rPr>
        <w:t>June;36(2)130-2.</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12</w:t>
      </w:r>
      <w:r w:rsidR="00815D79" w:rsidRPr="008509CD">
        <w:rPr>
          <w:rFonts w:ascii="Times New Roman" w:hAnsi="Times New Roman" w:cs="Times New Roman"/>
          <w:sz w:val="24"/>
          <w:szCs w:val="24"/>
        </w:rPr>
        <w:t xml:space="preserve">) Patel A P, Bansal A, Shah J V, Shah K A. Study of </w:t>
      </w:r>
      <w:r w:rsidR="00914D41">
        <w:rPr>
          <w:rFonts w:ascii="Times New Roman" w:hAnsi="Times New Roman" w:cs="Times New Roman"/>
          <w:sz w:val="24"/>
          <w:szCs w:val="24"/>
        </w:rPr>
        <w:t xml:space="preserve">Hanging Cases in Ahmedabad </w:t>
      </w:r>
      <w:r w:rsidR="00815D79" w:rsidRPr="008509CD">
        <w:rPr>
          <w:rFonts w:ascii="Times New Roman" w:hAnsi="Times New Roman" w:cs="Times New Roman"/>
          <w:sz w:val="24"/>
          <w:szCs w:val="24"/>
        </w:rPr>
        <w:t>Region.  J Indian Acad Forensic Med 2012 October-December;34(4):342-44.</w:t>
      </w:r>
    </w:p>
    <w:p w:rsidR="00815D79" w:rsidRPr="008509CD" w:rsidRDefault="00B63F9B" w:rsidP="00914D41">
      <w:pPr>
        <w:tabs>
          <w:tab w:val="left" w:pos="540"/>
        </w:tabs>
        <w:spacing w:after="0"/>
        <w:ind w:left="540" w:hanging="540"/>
        <w:jc w:val="both"/>
        <w:rPr>
          <w:rFonts w:ascii="Times New Roman" w:hAnsi="Times New Roman" w:cs="Times New Roman"/>
          <w:sz w:val="24"/>
          <w:szCs w:val="24"/>
        </w:rPr>
      </w:pPr>
      <w:r w:rsidRPr="008509CD">
        <w:rPr>
          <w:rFonts w:ascii="Times New Roman" w:hAnsi="Times New Roman" w:cs="Times New Roman"/>
          <w:sz w:val="24"/>
          <w:szCs w:val="24"/>
        </w:rPr>
        <w:t>13</w:t>
      </w:r>
      <w:r w:rsidR="00815D79" w:rsidRPr="008509CD">
        <w:rPr>
          <w:rFonts w:ascii="Times New Roman" w:hAnsi="Times New Roman" w:cs="Times New Roman"/>
          <w:sz w:val="24"/>
          <w:szCs w:val="24"/>
        </w:rPr>
        <w:t xml:space="preserve">) B. C. Shivakumar, D. Vishwanath, Prem Chandra Srivastava. Trends of Homicidal Deaths at a Tertiary Care Centre,Bengaluru. J Indian Acad Forensic Med 2011 April-June;33(2):120-22. </w:t>
      </w:r>
    </w:p>
    <w:p w:rsidR="00815D79" w:rsidRPr="008509CD" w:rsidRDefault="00815D79" w:rsidP="00914D41">
      <w:pPr>
        <w:tabs>
          <w:tab w:val="left" w:pos="540"/>
        </w:tabs>
        <w:spacing w:after="0"/>
        <w:ind w:left="540" w:hanging="54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8811A1" w:rsidRDefault="008811A1" w:rsidP="008509CD">
      <w:pPr>
        <w:spacing w:after="0"/>
        <w:jc w:val="both"/>
        <w:rPr>
          <w:rFonts w:ascii="Times New Roman" w:hAnsi="Times New Roman" w:cs="Times New Roman"/>
          <w:sz w:val="24"/>
          <w:szCs w:val="24"/>
        </w:rPr>
      </w:pPr>
    </w:p>
    <w:p w:rsidR="00701826" w:rsidRPr="008509CD" w:rsidRDefault="00FD39D9" w:rsidP="008509C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826" w:rsidRPr="008509CD">
        <w:rPr>
          <w:rFonts w:ascii="Times New Roman" w:hAnsi="Times New Roman" w:cs="Times New Roman"/>
          <w:sz w:val="24"/>
          <w:szCs w:val="24"/>
        </w:rPr>
        <w:t>Observation Tables</w:t>
      </w:r>
    </w:p>
    <w:p w:rsidR="00701826" w:rsidRDefault="00701826" w:rsidP="008509CD">
      <w:pPr>
        <w:spacing w:line="480" w:lineRule="auto"/>
        <w:jc w:val="both"/>
        <w:rPr>
          <w:rFonts w:ascii="Times New Roman" w:hAnsi="Times New Roman" w:cs="Times New Roman"/>
          <w:b/>
          <w:sz w:val="24"/>
          <w:szCs w:val="24"/>
        </w:rPr>
      </w:pPr>
      <w:r w:rsidRPr="008509CD">
        <w:rPr>
          <w:rFonts w:ascii="Times New Roman" w:hAnsi="Times New Roman" w:cs="Times New Roman"/>
          <w:b/>
          <w:sz w:val="24"/>
          <w:szCs w:val="24"/>
        </w:rPr>
        <w:t>Table 1 showing</w:t>
      </w:r>
      <w:r w:rsidR="007331EB">
        <w:rPr>
          <w:rFonts w:ascii="Times New Roman" w:hAnsi="Times New Roman" w:cs="Times New Roman"/>
          <w:b/>
          <w:sz w:val="24"/>
          <w:szCs w:val="24"/>
        </w:rPr>
        <w:t xml:space="preserve"> age wise distribution of victim</w:t>
      </w:r>
    </w:p>
    <w:tbl>
      <w:tblPr>
        <w:tblStyle w:val="TableGrid"/>
        <w:tblW w:w="0" w:type="auto"/>
        <w:tblLook w:val="04A0"/>
      </w:tblPr>
      <w:tblGrid>
        <w:gridCol w:w="2518"/>
        <w:gridCol w:w="3643"/>
        <w:gridCol w:w="3081"/>
      </w:tblGrid>
      <w:tr w:rsidR="00522D22" w:rsidTr="00405EDF">
        <w:trPr>
          <w:trHeight w:val="339"/>
        </w:trPr>
        <w:tc>
          <w:tcPr>
            <w:tcW w:w="2518" w:type="dxa"/>
          </w:tcPr>
          <w:p w:rsidR="00522D22" w:rsidRDefault="00522D22" w:rsidP="00522D22">
            <w:pPr>
              <w:spacing w:line="480" w:lineRule="auto"/>
              <w:jc w:val="both"/>
              <w:rPr>
                <w:rFonts w:ascii="Times New Roman" w:hAnsi="Times New Roman" w:cs="Times New Roman"/>
                <w:b/>
                <w:sz w:val="24"/>
                <w:szCs w:val="24"/>
              </w:rPr>
            </w:pPr>
          </w:p>
        </w:tc>
        <w:tc>
          <w:tcPr>
            <w:tcW w:w="3643" w:type="dxa"/>
            <w:vAlign w:val="center"/>
          </w:tcPr>
          <w:p w:rsidR="00522D22" w:rsidRPr="00460682" w:rsidRDefault="00522D22" w:rsidP="00522D22">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Total no of cases            </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P</w:t>
            </w:r>
            <w:r>
              <w:rPr>
                <w:rFonts w:ascii="Arial" w:eastAsia="Times New Roman" w:hAnsi="Arial" w:cs="Arial"/>
                <w:color w:val="000000"/>
                <w:sz w:val="24"/>
                <w:szCs w:val="24"/>
                <w:lang w:eastAsia="en-IN"/>
              </w:rPr>
              <w:t>ercentage</w:t>
            </w:r>
          </w:p>
        </w:tc>
      </w:tr>
      <w:tr w:rsidR="00522D22" w:rsidTr="00405EDF">
        <w:tc>
          <w:tcPr>
            <w:tcW w:w="2518"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 xml:space="preserve">&lt;18 </w:t>
            </w:r>
            <w:r>
              <w:rPr>
                <w:rFonts w:ascii="Arial" w:eastAsia="Times New Roman" w:hAnsi="Arial" w:cs="Arial"/>
                <w:color w:val="000000"/>
                <w:sz w:val="24"/>
                <w:szCs w:val="24"/>
                <w:lang w:eastAsia="en-IN"/>
              </w:rPr>
              <w:t>yrs</w:t>
            </w:r>
          </w:p>
        </w:tc>
        <w:tc>
          <w:tcPr>
            <w:tcW w:w="3643"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3</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6</w:t>
            </w:r>
          </w:p>
        </w:tc>
      </w:tr>
      <w:tr w:rsidR="00522D22" w:rsidTr="00405EDF">
        <w:tc>
          <w:tcPr>
            <w:tcW w:w="2518"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19-40</w:t>
            </w:r>
            <w:r>
              <w:rPr>
                <w:rFonts w:ascii="Arial" w:eastAsia="Times New Roman" w:hAnsi="Arial" w:cs="Arial"/>
                <w:color w:val="000000"/>
                <w:sz w:val="24"/>
                <w:szCs w:val="24"/>
                <w:lang w:eastAsia="en-IN"/>
              </w:rPr>
              <w:t>yrs</w:t>
            </w:r>
          </w:p>
        </w:tc>
        <w:tc>
          <w:tcPr>
            <w:tcW w:w="3643"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4</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48</w:t>
            </w:r>
          </w:p>
        </w:tc>
      </w:tr>
      <w:tr w:rsidR="00522D22" w:rsidTr="00405EDF">
        <w:tc>
          <w:tcPr>
            <w:tcW w:w="2518"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41-60</w:t>
            </w:r>
            <w:r>
              <w:rPr>
                <w:rFonts w:ascii="Arial" w:eastAsia="Times New Roman" w:hAnsi="Arial" w:cs="Arial"/>
                <w:color w:val="000000"/>
                <w:sz w:val="24"/>
                <w:szCs w:val="24"/>
                <w:lang w:eastAsia="en-IN"/>
              </w:rPr>
              <w:t>yrs</w:t>
            </w:r>
          </w:p>
        </w:tc>
        <w:tc>
          <w:tcPr>
            <w:tcW w:w="3643" w:type="dxa"/>
            <w:vAlign w:val="center"/>
          </w:tcPr>
          <w:p w:rsidR="00522D22" w:rsidRPr="00460682" w:rsidRDefault="00522D22" w:rsidP="00522D22">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9</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8</w:t>
            </w:r>
          </w:p>
        </w:tc>
      </w:tr>
      <w:tr w:rsidR="00522D22" w:rsidTr="00405EDF">
        <w:tc>
          <w:tcPr>
            <w:tcW w:w="2518"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&gt; 60</w:t>
            </w:r>
            <w:r>
              <w:rPr>
                <w:rFonts w:ascii="Arial" w:eastAsia="Times New Roman" w:hAnsi="Arial" w:cs="Arial"/>
                <w:color w:val="000000"/>
                <w:sz w:val="24"/>
                <w:szCs w:val="24"/>
                <w:lang w:eastAsia="en-IN"/>
              </w:rPr>
              <w:t>yrs</w:t>
            </w:r>
          </w:p>
        </w:tc>
        <w:tc>
          <w:tcPr>
            <w:tcW w:w="3643" w:type="dxa"/>
            <w:vAlign w:val="center"/>
          </w:tcPr>
          <w:p w:rsidR="00522D22" w:rsidRPr="00460682" w:rsidRDefault="00522D22" w:rsidP="00522D22">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8</w:t>
            </w:r>
          </w:p>
        </w:tc>
      </w:tr>
      <w:tr w:rsidR="00522D22" w:rsidTr="00405EDF">
        <w:trPr>
          <w:trHeight w:val="365"/>
        </w:trPr>
        <w:tc>
          <w:tcPr>
            <w:tcW w:w="2518"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3643" w:type="dxa"/>
            <w:vAlign w:val="center"/>
          </w:tcPr>
          <w:p w:rsidR="00522D22" w:rsidRPr="00460682" w:rsidRDefault="00522D22" w:rsidP="00522D22">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r w:rsidRPr="00460682">
              <w:rPr>
                <w:rFonts w:ascii="Arial" w:eastAsia="Times New Roman" w:hAnsi="Arial" w:cs="Arial"/>
                <w:color w:val="000000"/>
                <w:sz w:val="24"/>
                <w:szCs w:val="24"/>
                <w:lang w:eastAsia="en-IN"/>
              </w:rPr>
              <w:t>0</w:t>
            </w:r>
          </w:p>
        </w:tc>
        <w:tc>
          <w:tcPr>
            <w:tcW w:w="3081" w:type="dxa"/>
            <w:vAlign w:val="center"/>
          </w:tcPr>
          <w:p w:rsidR="00522D22" w:rsidRPr="00460682" w:rsidRDefault="00522D22" w:rsidP="00522D22">
            <w:pPr>
              <w:jc w:val="center"/>
              <w:rPr>
                <w:rFonts w:ascii="Arial" w:eastAsia="Times New Roman" w:hAnsi="Arial" w:cs="Arial"/>
                <w:color w:val="000000"/>
                <w:sz w:val="24"/>
                <w:szCs w:val="24"/>
                <w:lang w:eastAsia="en-IN"/>
              </w:rPr>
            </w:pPr>
            <w:r w:rsidRPr="00460682">
              <w:rPr>
                <w:rFonts w:ascii="Arial" w:eastAsia="Times New Roman" w:hAnsi="Arial" w:cs="Arial"/>
                <w:color w:val="000000"/>
                <w:sz w:val="24"/>
                <w:szCs w:val="24"/>
                <w:lang w:eastAsia="en-IN"/>
              </w:rPr>
              <w:t>100</w:t>
            </w:r>
          </w:p>
        </w:tc>
      </w:tr>
    </w:tbl>
    <w:p w:rsidR="00522D22" w:rsidRDefault="00522D22" w:rsidP="008509CD">
      <w:pPr>
        <w:spacing w:after="0"/>
        <w:jc w:val="both"/>
        <w:rPr>
          <w:rFonts w:ascii="Times New Roman" w:hAnsi="Times New Roman" w:cs="Times New Roman"/>
          <w:b/>
          <w:sz w:val="24"/>
          <w:szCs w:val="24"/>
        </w:rPr>
      </w:pPr>
    </w:p>
    <w:p w:rsidR="004E5037" w:rsidRPr="00D21CF7" w:rsidRDefault="00522D22" w:rsidP="008509C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D21CF7">
        <w:rPr>
          <w:rFonts w:ascii="Times New Roman" w:hAnsi="Times New Roman" w:cs="Times New Roman"/>
          <w:b/>
          <w:sz w:val="24"/>
          <w:szCs w:val="24"/>
        </w:rPr>
        <w:t>Table 2 showing location of injuries</w:t>
      </w:r>
    </w:p>
    <w:p w:rsidR="00D21CF7" w:rsidRDefault="00D21CF7" w:rsidP="008509CD">
      <w:pPr>
        <w:spacing w:after="0"/>
        <w:jc w:val="both"/>
        <w:rPr>
          <w:rFonts w:ascii="Times New Roman" w:hAnsi="Times New Roman" w:cs="Times New Roman"/>
          <w:b/>
          <w:sz w:val="24"/>
          <w:szCs w:val="24"/>
        </w:rPr>
      </w:pPr>
    </w:p>
    <w:p w:rsidR="00435105" w:rsidRDefault="00435105" w:rsidP="008509CD">
      <w:pPr>
        <w:spacing w:after="0"/>
        <w:jc w:val="both"/>
        <w:rPr>
          <w:rFonts w:ascii="Times New Roman" w:hAnsi="Times New Roman" w:cs="Times New Roman"/>
          <w:b/>
          <w:sz w:val="24"/>
          <w:szCs w:val="24"/>
        </w:rPr>
      </w:pPr>
    </w:p>
    <w:tbl>
      <w:tblPr>
        <w:tblW w:w="6620" w:type="dxa"/>
        <w:tblInd w:w="1205" w:type="dxa"/>
        <w:tblLook w:val="04A0"/>
      </w:tblPr>
      <w:tblGrid>
        <w:gridCol w:w="2731"/>
        <w:gridCol w:w="2019"/>
        <w:gridCol w:w="1870"/>
      </w:tblGrid>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 </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T</w:t>
            </w:r>
            <w:r w:rsidR="00522D22">
              <w:rPr>
                <w:rFonts w:ascii="Times New Roman" w:eastAsia="Times New Roman" w:hAnsi="Times New Roman" w:cs="Times New Roman"/>
                <w:color w:val="000000"/>
                <w:sz w:val="24"/>
                <w:szCs w:val="24"/>
                <w:lang w:eastAsia="en-IN"/>
              </w:rPr>
              <w:t>otal No of cases</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P</w:t>
            </w:r>
            <w:r w:rsidR="00522D22">
              <w:rPr>
                <w:rFonts w:ascii="Times New Roman" w:eastAsia="Times New Roman" w:hAnsi="Times New Roman" w:cs="Times New Roman"/>
                <w:color w:val="000000"/>
                <w:sz w:val="24"/>
                <w:szCs w:val="24"/>
                <w:lang w:eastAsia="en-IN"/>
              </w:rPr>
              <w:t>ercentage</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 xml:space="preserve"> </w:t>
            </w:r>
            <w:r w:rsidR="00522D22">
              <w:rPr>
                <w:rFonts w:ascii="Times New Roman" w:eastAsia="Times New Roman" w:hAnsi="Times New Roman" w:cs="Times New Roman"/>
                <w:color w:val="000000"/>
                <w:sz w:val="24"/>
                <w:szCs w:val="24"/>
                <w:lang w:eastAsia="en-IN"/>
              </w:rPr>
              <w:t xml:space="preserve">        Head &amp; face</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2</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4</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N</w:t>
            </w:r>
            <w:r w:rsidR="00522D22">
              <w:rPr>
                <w:rFonts w:ascii="Times New Roman" w:eastAsia="Times New Roman" w:hAnsi="Times New Roman" w:cs="Times New Roman"/>
                <w:color w:val="000000"/>
                <w:sz w:val="24"/>
                <w:szCs w:val="24"/>
                <w:lang w:eastAsia="en-IN"/>
              </w:rPr>
              <w:t>eck</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11</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22</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C</w:t>
            </w:r>
            <w:r w:rsidR="00522D22">
              <w:rPr>
                <w:rFonts w:ascii="Times New Roman" w:eastAsia="Times New Roman" w:hAnsi="Times New Roman" w:cs="Times New Roman"/>
                <w:color w:val="000000"/>
                <w:sz w:val="24"/>
                <w:szCs w:val="24"/>
                <w:lang w:eastAsia="en-IN"/>
              </w:rPr>
              <w:t>hest &amp; abdomen</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3</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6</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C</w:t>
            </w:r>
            <w:r w:rsidR="00522D22">
              <w:rPr>
                <w:rFonts w:ascii="Times New Roman" w:eastAsia="Times New Roman" w:hAnsi="Times New Roman" w:cs="Times New Roman"/>
                <w:color w:val="000000"/>
                <w:sz w:val="24"/>
                <w:szCs w:val="24"/>
                <w:lang w:eastAsia="en-IN"/>
              </w:rPr>
              <w:t>ombination</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26</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52</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W</w:t>
            </w:r>
            <w:r w:rsidR="00522D22">
              <w:rPr>
                <w:rFonts w:ascii="Times New Roman" w:eastAsia="Times New Roman" w:hAnsi="Times New Roman" w:cs="Times New Roman"/>
                <w:color w:val="000000"/>
                <w:sz w:val="24"/>
                <w:szCs w:val="24"/>
                <w:lang w:eastAsia="en-IN"/>
              </w:rPr>
              <w:t>hole body</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8</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16</w:t>
            </w:r>
          </w:p>
        </w:tc>
      </w:tr>
      <w:tr w:rsidR="004E5037" w:rsidRPr="00D21CF7" w:rsidTr="00522D22">
        <w:trPr>
          <w:trHeight w:val="509"/>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T</w:t>
            </w:r>
            <w:r w:rsidR="00522D22">
              <w:rPr>
                <w:rFonts w:ascii="Times New Roman" w:eastAsia="Times New Roman" w:hAnsi="Times New Roman" w:cs="Times New Roman"/>
                <w:color w:val="000000"/>
                <w:sz w:val="24"/>
                <w:szCs w:val="24"/>
                <w:lang w:eastAsia="en-IN"/>
              </w:rPr>
              <w:t>otal</w:t>
            </w:r>
          </w:p>
        </w:tc>
        <w:tc>
          <w:tcPr>
            <w:tcW w:w="2019"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50</w:t>
            </w:r>
          </w:p>
        </w:tc>
        <w:tc>
          <w:tcPr>
            <w:tcW w:w="1870" w:type="dxa"/>
            <w:tcBorders>
              <w:top w:val="nil"/>
              <w:left w:val="nil"/>
              <w:bottom w:val="single" w:sz="4" w:space="0" w:color="auto"/>
              <w:right w:val="single" w:sz="4" w:space="0" w:color="auto"/>
            </w:tcBorders>
            <w:shd w:val="clear" w:color="auto" w:fill="auto"/>
            <w:noWrap/>
            <w:vAlign w:val="center"/>
            <w:hideMark/>
          </w:tcPr>
          <w:p w:rsidR="004E5037" w:rsidRPr="00D21CF7" w:rsidRDefault="004E5037" w:rsidP="00405EDF">
            <w:pPr>
              <w:spacing w:after="0" w:line="240" w:lineRule="auto"/>
              <w:jc w:val="center"/>
              <w:rPr>
                <w:rFonts w:ascii="Times New Roman" w:eastAsia="Times New Roman" w:hAnsi="Times New Roman" w:cs="Times New Roman"/>
                <w:color w:val="000000"/>
                <w:sz w:val="24"/>
                <w:szCs w:val="24"/>
                <w:lang w:eastAsia="en-IN"/>
              </w:rPr>
            </w:pPr>
            <w:r w:rsidRPr="00D21CF7">
              <w:rPr>
                <w:rFonts w:ascii="Times New Roman" w:eastAsia="Times New Roman" w:hAnsi="Times New Roman" w:cs="Times New Roman"/>
                <w:color w:val="000000"/>
                <w:sz w:val="24"/>
                <w:szCs w:val="24"/>
                <w:lang w:eastAsia="en-IN"/>
              </w:rPr>
              <w:t>100</w:t>
            </w:r>
          </w:p>
        </w:tc>
      </w:tr>
    </w:tbl>
    <w:p w:rsidR="004E5037" w:rsidRPr="008509CD" w:rsidRDefault="004E5037" w:rsidP="008509CD">
      <w:pPr>
        <w:spacing w:after="0"/>
        <w:jc w:val="both"/>
        <w:rPr>
          <w:rFonts w:ascii="Times New Roman" w:hAnsi="Times New Roman" w:cs="Times New Roman"/>
          <w:b/>
          <w:sz w:val="24"/>
          <w:szCs w:val="24"/>
        </w:rPr>
      </w:pPr>
    </w:p>
    <w:p w:rsidR="00130057" w:rsidRDefault="00DE5804" w:rsidP="008509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8F5F7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F5F78">
        <w:rPr>
          <w:rFonts w:ascii="Times New Roman" w:hAnsi="Times New Roman" w:cs="Times New Roman"/>
          <w:b/>
          <w:sz w:val="24"/>
          <w:szCs w:val="24"/>
        </w:rPr>
        <w:t xml:space="preserve">Table </w:t>
      </w:r>
      <w:r w:rsidR="00435105">
        <w:rPr>
          <w:rFonts w:ascii="Times New Roman" w:hAnsi="Times New Roman" w:cs="Times New Roman"/>
          <w:b/>
          <w:sz w:val="24"/>
          <w:szCs w:val="24"/>
        </w:rPr>
        <w:t>3 Type</w:t>
      </w:r>
      <w:r>
        <w:rPr>
          <w:rFonts w:ascii="Times New Roman" w:hAnsi="Times New Roman" w:cs="Times New Roman"/>
          <w:b/>
          <w:sz w:val="24"/>
          <w:szCs w:val="24"/>
        </w:rPr>
        <w:t xml:space="preserve"> of injuries</w:t>
      </w:r>
    </w:p>
    <w:p w:rsidR="00DE5804" w:rsidRPr="008509CD" w:rsidRDefault="00DE5804" w:rsidP="008509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
        <w:tblW w:w="0" w:type="auto"/>
        <w:tblInd w:w="1384" w:type="dxa"/>
        <w:tblLook w:val="04A0"/>
      </w:tblPr>
      <w:tblGrid>
        <w:gridCol w:w="3544"/>
        <w:gridCol w:w="1233"/>
        <w:gridCol w:w="1885"/>
      </w:tblGrid>
      <w:tr w:rsidR="00DE5804" w:rsidTr="00522D22">
        <w:tc>
          <w:tcPr>
            <w:tcW w:w="3544" w:type="dxa"/>
          </w:tcPr>
          <w:p w:rsidR="00DE5804" w:rsidRDefault="00DE5804" w:rsidP="008509CD">
            <w:pPr>
              <w:jc w:val="both"/>
              <w:rPr>
                <w:rFonts w:ascii="Times New Roman" w:hAnsi="Times New Roman" w:cs="Times New Roman"/>
                <w:b/>
                <w:sz w:val="24"/>
                <w:szCs w:val="24"/>
              </w:rPr>
            </w:pP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T</w:t>
            </w:r>
            <w:r w:rsidR="00522D22">
              <w:rPr>
                <w:rFonts w:ascii="Arial" w:eastAsia="Times New Roman" w:hAnsi="Arial" w:cs="Arial"/>
                <w:color w:val="000000"/>
                <w:sz w:val="24"/>
                <w:szCs w:val="24"/>
                <w:lang w:eastAsia="en-IN"/>
              </w:rPr>
              <w:t>otal No of cases</w:t>
            </w:r>
          </w:p>
        </w:tc>
        <w:tc>
          <w:tcPr>
            <w:tcW w:w="1885" w:type="dxa"/>
            <w:vAlign w:val="center"/>
          </w:tcPr>
          <w:p w:rsidR="00DE5804" w:rsidRPr="005A74B2" w:rsidRDefault="00522D22"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Percentage</w:t>
            </w:r>
          </w:p>
        </w:tc>
      </w:tr>
      <w:tr w:rsidR="00DE5804" w:rsidTr="00522D22">
        <w:tc>
          <w:tcPr>
            <w:tcW w:w="3544"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A</w:t>
            </w:r>
            <w:r w:rsidR="00522D22">
              <w:rPr>
                <w:rFonts w:ascii="Arial" w:eastAsia="Times New Roman" w:hAnsi="Arial" w:cs="Arial"/>
                <w:color w:val="000000"/>
                <w:sz w:val="24"/>
                <w:szCs w:val="24"/>
                <w:lang w:eastAsia="en-IN"/>
              </w:rPr>
              <w:t>brasion</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13</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6</w:t>
            </w:r>
          </w:p>
        </w:tc>
      </w:tr>
      <w:tr w:rsidR="00DE5804" w:rsidTr="00522D22">
        <w:tc>
          <w:tcPr>
            <w:tcW w:w="3544"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C</w:t>
            </w:r>
            <w:r w:rsidR="00522D22">
              <w:rPr>
                <w:rFonts w:ascii="Arial" w:eastAsia="Times New Roman" w:hAnsi="Arial" w:cs="Arial"/>
                <w:color w:val="000000"/>
                <w:sz w:val="24"/>
                <w:szCs w:val="24"/>
                <w:lang w:eastAsia="en-IN"/>
              </w:rPr>
              <w:t>ontused laceration</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8</w:t>
            </w:r>
          </w:p>
        </w:tc>
      </w:tr>
      <w:tr w:rsidR="00DE5804" w:rsidTr="00522D22">
        <w:tc>
          <w:tcPr>
            <w:tcW w:w="3544"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S</w:t>
            </w:r>
            <w:r w:rsidR="00FE0BB9">
              <w:rPr>
                <w:rFonts w:ascii="Arial" w:eastAsia="Times New Roman" w:hAnsi="Arial" w:cs="Arial"/>
                <w:color w:val="000000"/>
                <w:sz w:val="24"/>
                <w:szCs w:val="24"/>
                <w:lang w:eastAsia="en-IN"/>
              </w:rPr>
              <w:t>tab &amp; incised wound</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7</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14</w:t>
            </w:r>
          </w:p>
        </w:tc>
      </w:tr>
      <w:tr w:rsidR="00DE5804" w:rsidTr="00522D22">
        <w:tc>
          <w:tcPr>
            <w:tcW w:w="3544"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F</w:t>
            </w:r>
            <w:r w:rsidR="00FE0BB9">
              <w:rPr>
                <w:rFonts w:ascii="Arial" w:eastAsia="Times New Roman" w:hAnsi="Arial" w:cs="Arial"/>
                <w:color w:val="000000"/>
                <w:sz w:val="24"/>
                <w:szCs w:val="24"/>
                <w:lang w:eastAsia="en-IN"/>
              </w:rPr>
              <w:t>irearm</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8</w:t>
            </w:r>
          </w:p>
        </w:tc>
      </w:tr>
      <w:tr w:rsidR="00DE5804" w:rsidTr="00522D22">
        <w:tc>
          <w:tcPr>
            <w:tcW w:w="3544"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B</w:t>
            </w:r>
            <w:r w:rsidR="00FE0BB9">
              <w:rPr>
                <w:rFonts w:ascii="Arial" w:eastAsia="Times New Roman" w:hAnsi="Arial" w:cs="Arial"/>
                <w:color w:val="000000"/>
                <w:sz w:val="24"/>
                <w:szCs w:val="24"/>
                <w:lang w:eastAsia="en-IN"/>
              </w:rPr>
              <w:t>urn</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10</w:t>
            </w:r>
          </w:p>
        </w:tc>
      </w:tr>
      <w:tr w:rsidR="00DE5804" w:rsidTr="00522D22">
        <w:tc>
          <w:tcPr>
            <w:tcW w:w="3544" w:type="dxa"/>
          </w:tcPr>
          <w:p w:rsidR="00DE5804" w:rsidRPr="00DE5804" w:rsidRDefault="00DE5804" w:rsidP="008509CD">
            <w:pPr>
              <w:jc w:val="both"/>
              <w:rPr>
                <w:rFonts w:ascii="Times New Roman" w:hAnsi="Times New Roman" w:cs="Times New Roman"/>
                <w:sz w:val="24"/>
                <w:szCs w:val="24"/>
              </w:rPr>
            </w:pPr>
            <w:r>
              <w:rPr>
                <w:rFonts w:ascii="Times New Roman" w:hAnsi="Times New Roman" w:cs="Times New Roman"/>
                <w:b/>
                <w:sz w:val="24"/>
                <w:szCs w:val="24"/>
              </w:rPr>
              <w:t xml:space="preserve">   </w:t>
            </w:r>
            <w:r w:rsidR="00FE0B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E0BB9">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C</w:t>
            </w:r>
            <w:r w:rsidR="00FE0BB9">
              <w:rPr>
                <w:rFonts w:ascii="Times New Roman" w:hAnsi="Times New Roman" w:cs="Times New Roman"/>
                <w:sz w:val="24"/>
                <w:szCs w:val="24"/>
              </w:rPr>
              <w:t>ombination</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7</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34</w:t>
            </w:r>
          </w:p>
        </w:tc>
      </w:tr>
      <w:tr w:rsidR="00DE5804" w:rsidTr="00522D22">
        <w:tc>
          <w:tcPr>
            <w:tcW w:w="3544" w:type="dxa"/>
          </w:tcPr>
          <w:p w:rsidR="00DE5804" w:rsidRPr="00DE5804" w:rsidRDefault="00DE5804" w:rsidP="008509CD">
            <w:pPr>
              <w:jc w:val="both"/>
              <w:rPr>
                <w:rFonts w:ascii="Times New Roman" w:hAnsi="Times New Roman" w:cs="Times New Roman"/>
                <w:sz w:val="24"/>
                <w:szCs w:val="24"/>
              </w:rPr>
            </w:pPr>
            <w:r>
              <w:rPr>
                <w:rFonts w:ascii="Times New Roman" w:hAnsi="Times New Roman" w:cs="Times New Roman"/>
                <w:b/>
                <w:sz w:val="24"/>
                <w:szCs w:val="24"/>
              </w:rPr>
              <w:t xml:space="preserve">            </w:t>
            </w:r>
            <w:r w:rsidR="00FE0BB9">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T</w:t>
            </w:r>
            <w:r w:rsidR="00FE0BB9">
              <w:rPr>
                <w:rFonts w:ascii="Times New Roman" w:hAnsi="Times New Roman" w:cs="Times New Roman"/>
                <w:sz w:val="24"/>
                <w:szCs w:val="24"/>
              </w:rPr>
              <w:t>otal</w:t>
            </w:r>
          </w:p>
        </w:tc>
        <w:tc>
          <w:tcPr>
            <w:tcW w:w="1233" w:type="dxa"/>
            <w:vAlign w:val="center"/>
          </w:tcPr>
          <w:p w:rsidR="00DE5804" w:rsidRPr="005A74B2" w:rsidRDefault="00DE5804"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50</w:t>
            </w:r>
          </w:p>
        </w:tc>
        <w:tc>
          <w:tcPr>
            <w:tcW w:w="1885" w:type="dxa"/>
            <w:vAlign w:val="center"/>
          </w:tcPr>
          <w:p w:rsidR="00DE5804" w:rsidRPr="005A74B2" w:rsidRDefault="00DE5804" w:rsidP="00405EDF">
            <w:pPr>
              <w:jc w:val="center"/>
              <w:rPr>
                <w:rFonts w:ascii="Arial" w:eastAsia="Times New Roman" w:hAnsi="Arial" w:cs="Arial"/>
                <w:color w:val="000000"/>
                <w:sz w:val="24"/>
                <w:szCs w:val="24"/>
                <w:lang w:eastAsia="en-IN"/>
              </w:rPr>
            </w:pPr>
            <w:r w:rsidRPr="005A74B2">
              <w:rPr>
                <w:rFonts w:ascii="Arial" w:eastAsia="Times New Roman" w:hAnsi="Arial" w:cs="Arial"/>
                <w:color w:val="000000"/>
                <w:sz w:val="24"/>
                <w:szCs w:val="24"/>
                <w:lang w:eastAsia="en-IN"/>
              </w:rPr>
              <w:t>100</w:t>
            </w:r>
          </w:p>
        </w:tc>
      </w:tr>
    </w:tbl>
    <w:p w:rsidR="00405EDF" w:rsidRDefault="00DE5804" w:rsidP="008509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6D51FE" w:rsidRPr="00405EDF" w:rsidRDefault="00405EDF" w:rsidP="008509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6D51FE">
        <w:rPr>
          <w:rFonts w:ascii="Times New Roman" w:hAnsi="Times New Roman" w:cs="Times New Roman"/>
          <w:sz w:val="24"/>
          <w:szCs w:val="24"/>
        </w:rPr>
        <w:t xml:space="preserve">      </w:t>
      </w:r>
      <w:r w:rsidR="008F5F78">
        <w:rPr>
          <w:rFonts w:ascii="Times New Roman" w:hAnsi="Times New Roman" w:cs="Times New Roman"/>
          <w:sz w:val="24"/>
          <w:szCs w:val="24"/>
        </w:rPr>
        <w:t>Table 4</w:t>
      </w:r>
      <w:r w:rsidR="006D51FE">
        <w:rPr>
          <w:rFonts w:ascii="Times New Roman" w:hAnsi="Times New Roman" w:cs="Times New Roman"/>
          <w:sz w:val="24"/>
          <w:szCs w:val="24"/>
        </w:rPr>
        <w:t xml:space="preserve"> Manner of causation of injuries</w:t>
      </w:r>
    </w:p>
    <w:tbl>
      <w:tblPr>
        <w:tblStyle w:val="TableGrid"/>
        <w:tblW w:w="0" w:type="auto"/>
        <w:tblInd w:w="920" w:type="dxa"/>
        <w:tblLook w:val="04A0"/>
      </w:tblPr>
      <w:tblGrid>
        <w:gridCol w:w="3085"/>
        <w:gridCol w:w="1985"/>
        <w:gridCol w:w="2126"/>
      </w:tblGrid>
      <w:tr w:rsidR="006D51FE" w:rsidTr="00405EDF">
        <w:tc>
          <w:tcPr>
            <w:tcW w:w="3085" w:type="dxa"/>
          </w:tcPr>
          <w:p w:rsidR="006D51FE" w:rsidRDefault="006D51FE" w:rsidP="008509CD">
            <w:pPr>
              <w:jc w:val="both"/>
              <w:rPr>
                <w:rFonts w:ascii="Times New Roman" w:hAnsi="Times New Roman" w:cs="Times New Roman"/>
                <w:sz w:val="24"/>
                <w:szCs w:val="24"/>
              </w:rPr>
            </w:pPr>
          </w:p>
        </w:tc>
        <w:tc>
          <w:tcPr>
            <w:tcW w:w="1985" w:type="dxa"/>
          </w:tcPr>
          <w:p w:rsidR="006D51FE" w:rsidRDefault="006D51FE" w:rsidP="008509CD">
            <w:pPr>
              <w:jc w:val="both"/>
              <w:rPr>
                <w:rFonts w:ascii="Times New Roman" w:hAnsi="Times New Roman" w:cs="Times New Roman"/>
                <w:sz w:val="24"/>
                <w:szCs w:val="24"/>
              </w:rPr>
            </w:pPr>
            <w:r>
              <w:rPr>
                <w:rFonts w:ascii="Times New Roman" w:hAnsi="Times New Roman" w:cs="Times New Roman"/>
                <w:sz w:val="24"/>
                <w:szCs w:val="24"/>
              </w:rPr>
              <w:t>Total No of cases</w:t>
            </w:r>
          </w:p>
        </w:tc>
        <w:tc>
          <w:tcPr>
            <w:tcW w:w="2126" w:type="dxa"/>
          </w:tcPr>
          <w:p w:rsidR="006D51FE" w:rsidRDefault="006D51FE" w:rsidP="008509CD">
            <w:pPr>
              <w:jc w:val="both"/>
              <w:rPr>
                <w:rFonts w:ascii="Times New Roman" w:hAnsi="Times New Roman" w:cs="Times New Roman"/>
                <w:sz w:val="24"/>
                <w:szCs w:val="24"/>
              </w:rPr>
            </w:pPr>
            <w:r>
              <w:rPr>
                <w:rFonts w:ascii="Times New Roman" w:hAnsi="Times New Roman" w:cs="Times New Roman"/>
                <w:sz w:val="24"/>
                <w:szCs w:val="24"/>
              </w:rPr>
              <w:t xml:space="preserve">     Percentage</w:t>
            </w:r>
          </w:p>
        </w:tc>
      </w:tr>
      <w:tr w:rsidR="006D51FE" w:rsidTr="00405EDF">
        <w:tc>
          <w:tcPr>
            <w:tcW w:w="3085" w:type="dxa"/>
            <w:vAlign w:val="center"/>
          </w:tcPr>
          <w:p w:rsidR="006D51FE" w:rsidRPr="00CC6E97" w:rsidRDefault="006D51FE" w:rsidP="00405EDF">
            <w:pPr>
              <w:jc w:val="center"/>
              <w:rPr>
                <w:rFonts w:ascii="Arial" w:eastAsia="Times New Roman" w:hAnsi="Arial" w:cs="Arial"/>
                <w:color w:val="000000"/>
                <w:sz w:val="24"/>
                <w:szCs w:val="24"/>
                <w:lang w:eastAsia="en-IN"/>
              </w:rPr>
            </w:pPr>
            <w:r w:rsidRPr="00CC6E97">
              <w:rPr>
                <w:rFonts w:ascii="Arial" w:eastAsia="Times New Roman" w:hAnsi="Arial" w:cs="Arial"/>
                <w:color w:val="000000"/>
                <w:sz w:val="24"/>
                <w:szCs w:val="24"/>
                <w:lang w:eastAsia="en-IN"/>
              </w:rPr>
              <w:t>S</w:t>
            </w:r>
            <w:r w:rsidR="00B603DD">
              <w:rPr>
                <w:rFonts w:ascii="Arial" w:eastAsia="Times New Roman" w:hAnsi="Arial" w:cs="Arial"/>
                <w:color w:val="000000"/>
                <w:sz w:val="24"/>
                <w:szCs w:val="24"/>
                <w:lang w:eastAsia="en-IN"/>
              </w:rPr>
              <w:t>oft material</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1</w:t>
            </w:r>
            <w:r>
              <w:rPr>
                <w:rFonts w:ascii="Arial" w:eastAsia="Times New Roman" w:hAnsi="Arial" w:cs="Arial"/>
                <w:color w:val="000000"/>
                <w:lang w:eastAsia="en-IN"/>
              </w:rPr>
              <w:t>3</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2</w:t>
            </w:r>
            <w:r>
              <w:rPr>
                <w:rFonts w:ascii="Arial" w:eastAsia="Times New Roman" w:hAnsi="Arial" w:cs="Arial"/>
                <w:color w:val="000000"/>
                <w:lang w:eastAsia="en-IN"/>
              </w:rPr>
              <w:t>6</w:t>
            </w:r>
          </w:p>
        </w:tc>
      </w:tr>
      <w:tr w:rsidR="006D51FE" w:rsidTr="00405EDF">
        <w:tc>
          <w:tcPr>
            <w:tcW w:w="30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H</w:t>
            </w:r>
            <w:r w:rsidR="00B603DD">
              <w:rPr>
                <w:rFonts w:ascii="Arial" w:eastAsia="Times New Roman" w:hAnsi="Arial" w:cs="Arial"/>
                <w:color w:val="000000"/>
                <w:lang w:eastAsia="en-IN"/>
              </w:rPr>
              <w:t>ard rough surface</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1</w:t>
            </w:r>
            <w:r>
              <w:rPr>
                <w:rFonts w:ascii="Arial" w:eastAsia="Times New Roman" w:hAnsi="Arial" w:cs="Arial"/>
                <w:color w:val="000000"/>
                <w:lang w:eastAsia="en-IN"/>
              </w:rPr>
              <w:t>2</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2</w:t>
            </w:r>
            <w:r>
              <w:rPr>
                <w:rFonts w:ascii="Arial" w:eastAsia="Times New Roman" w:hAnsi="Arial" w:cs="Arial"/>
                <w:color w:val="000000"/>
                <w:lang w:eastAsia="en-IN"/>
              </w:rPr>
              <w:t>4</w:t>
            </w:r>
          </w:p>
        </w:tc>
      </w:tr>
      <w:tr w:rsidR="006D51FE" w:rsidTr="00405EDF">
        <w:tc>
          <w:tcPr>
            <w:tcW w:w="3085" w:type="dxa"/>
            <w:vAlign w:val="center"/>
          </w:tcPr>
          <w:p w:rsidR="006D51FE" w:rsidRPr="00735210" w:rsidRDefault="006D51FE" w:rsidP="00405EDF">
            <w:pPr>
              <w:rPr>
                <w:rFonts w:ascii="Arial" w:eastAsia="Times New Roman" w:hAnsi="Arial" w:cs="Arial"/>
                <w:color w:val="000000"/>
                <w:lang w:eastAsia="en-IN"/>
              </w:rPr>
            </w:pPr>
            <w:r>
              <w:rPr>
                <w:rFonts w:ascii="Arial" w:eastAsia="Times New Roman" w:hAnsi="Arial" w:cs="Arial"/>
                <w:color w:val="000000"/>
                <w:lang w:eastAsia="en-IN"/>
              </w:rPr>
              <w:t xml:space="preserve"> W</w:t>
            </w:r>
            <w:r w:rsidR="00B603DD">
              <w:rPr>
                <w:rFonts w:ascii="Arial" w:eastAsia="Times New Roman" w:hAnsi="Arial" w:cs="Arial"/>
                <w:color w:val="000000"/>
                <w:lang w:eastAsia="en-IN"/>
              </w:rPr>
              <w:t>eapon except firearm</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12</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2</w:t>
            </w:r>
            <w:r>
              <w:rPr>
                <w:rFonts w:ascii="Arial" w:eastAsia="Times New Roman" w:hAnsi="Arial" w:cs="Arial"/>
                <w:color w:val="000000"/>
                <w:lang w:eastAsia="en-IN"/>
              </w:rPr>
              <w:t>4</w:t>
            </w:r>
          </w:p>
        </w:tc>
      </w:tr>
      <w:tr w:rsidR="006D51FE" w:rsidTr="00405EDF">
        <w:tc>
          <w:tcPr>
            <w:tcW w:w="30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F</w:t>
            </w:r>
            <w:r w:rsidR="00B603DD">
              <w:rPr>
                <w:rFonts w:ascii="Arial" w:eastAsia="Times New Roman" w:hAnsi="Arial" w:cs="Arial"/>
                <w:color w:val="000000"/>
                <w:lang w:eastAsia="en-IN"/>
              </w:rPr>
              <w:t>irearm</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4</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8</w:t>
            </w:r>
          </w:p>
        </w:tc>
      </w:tr>
      <w:tr w:rsidR="006D51FE" w:rsidTr="00405EDF">
        <w:trPr>
          <w:trHeight w:val="347"/>
        </w:trPr>
        <w:tc>
          <w:tcPr>
            <w:tcW w:w="3085" w:type="dxa"/>
            <w:vAlign w:val="center"/>
          </w:tcPr>
          <w:p w:rsidR="006D51FE" w:rsidRPr="00735210" w:rsidRDefault="006D51FE" w:rsidP="00405EDF">
            <w:pPr>
              <w:rPr>
                <w:rFonts w:ascii="Arial" w:eastAsia="Times New Roman" w:hAnsi="Arial" w:cs="Arial"/>
                <w:color w:val="000000"/>
                <w:lang w:eastAsia="en-IN"/>
              </w:rPr>
            </w:pPr>
            <w:r>
              <w:rPr>
                <w:rFonts w:ascii="Arial" w:eastAsia="Times New Roman" w:hAnsi="Arial" w:cs="Arial"/>
                <w:color w:val="000000"/>
                <w:lang w:eastAsia="en-IN"/>
              </w:rPr>
              <w:t xml:space="preserve">             </w:t>
            </w:r>
            <w:r w:rsidR="00B603DD">
              <w:rPr>
                <w:rFonts w:ascii="Arial" w:eastAsia="Times New Roman" w:hAnsi="Arial" w:cs="Arial"/>
                <w:color w:val="000000"/>
                <w:lang w:eastAsia="en-IN"/>
              </w:rPr>
              <w:t xml:space="preserve">   </w:t>
            </w:r>
            <w:r>
              <w:rPr>
                <w:rFonts w:ascii="Arial" w:eastAsia="Times New Roman" w:hAnsi="Arial" w:cs="Arial"/>
                <w:color w:val="000000"/>
                <w:lang w:eastAsia="en-IN"/>
              </w:rPr>
              <w:t xml:space="preserve"> </w:t>
            </w:r>
            <w:r w:rsidR="00B603DD">
              <w:rPr>
                <w:rFonts w:ascii="Arial" w:eastAsia="Times New Roman" w:hAnsi="Arial" w:cs="Arial"/>
                <w:color w:val="000000"/>
                <w:lang w:eastAsia="en-IN"/>
              </w:rPr>
              <w:t>Burns</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5</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10</w:t>
            </w:r>
          </w:p>
        </w:tc>
      </w:tr>
      <w:tr w:rsidR="006D51FE" w:rsidTr="00405EDF">
        <w:tc>
          <w:tcPr>
            <w:tcW w:w="30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lastRenderedPageBreak/>
              <w:t>W</w:t>
            </w:r>
            <w:r w:rsidR="00B603DD">
              <w:rPr>
                <w:rFonts w:ascii="Arial" w:eastAsia="Times New Roman" w:hAnsi="Arial" w:cs="Arial"/>
                <w:color w:val="000000"/>
                <w:lang w:eastAsia="en-IN"/>
              </w:rPr>
              <w:t>ater</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4</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8</w:t>
            </w:r>
          </w:p>
        </w:tc>
      </w:tr>
      <w:tr w:rsidR="006D51FE" w:rsidTr="00405EDF">
        <w:tc>
          <w:tcPr>
            <w:tcW w:w="3085"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T</w:t>
            </w:r>
            <w:r w:rsidR="00522D22">
              <w:rPr>
                <w:rFonts w:ascii="Arial" w:eastAsia="Times New Roman" w:hAnsi="Arial" w:cs="Arial"/>
                <w:color w:val="000000"/>
                <w:lang w:eastAsia="en-IN"/>
              </w:rPr>
              <w:t>otal</w:t>
            </w:r>
          </w:p>
        </w:tc>
        <w:tc>
          <w:tcPr>
            <w:tcW w:w="1985" w:type="dxa"/>
            <w:vAlign w:val="center"/>
          </w:tcPr>
          <w:p w:rsidR="006D51FE" w:rsidRPr="00735210" w:rsidRDefault="006D51FE" w:rsidP="00405EDF">
            <w:pPr>
              <w:jc w:val="center"/>
              <w:rPr>
                <w:rFonts w:ascii="Arial" w:eastAsia="Times New Roman" w:hAnsi="Arial" w:cs="Arial"/>
                <w:color w:val="000000"/>
                <w:lang w:eastAsia="en-IN"/>
              </w:rPr>
            </w:pPr>
            <w:r>
              <w:rPr>
                <w:rFonts w:ascii="Arial" w:eastAsia="Times New Roman" w:hAnsi="Arial" w:cs="Arial"/>
                <w:color w:val="000000"/>
                <w:lang w:eastAsia="en-IN"/>
              </w:rPr>
              <w:t>50</w:t>
            </w:r>
          </w:p>
        </w:tc>
        <w:tc>
          <w:tcPr>
            <w:tcW w:w="2126" w:type="dxa"/>
            <w:vAlign w:val="center"/>
          </w:tcPr>
          <w:p w:rsidR="006D51FE" w:rsidRPr="00735210" w:rsidRDefault="006D51FE" w:rsidP="00405EDF">
            <w:pPr>
              <w:jc w:val="center"/>
              <w:rPr>
                <w:rFonts w:ascii="Arial" w:eastAsia="Times New Roman" w:hAnsi="Arial" w:cs="Arial"/>
                <w:color w:val="000000"/>
                <w:lang w:eastAsia="en-IN"/>
              </w:rPr>
            </w:pPr>
            <w:r w:rsidRPr="00735210">
              <w:rPr>
                <w:rFonts w:ascii="Arial" w:eastAsia="Times New Roman" w:hAnsi="Arial" w:cs="Arial"/>
                <w:color w:val="000000"/>
                <w:lang w:eastAsia="en-IN"/>
              </w:rPr>
              <w:t>100</w:t>
            </w:r>
          </w:p>
        </w:tc>
      </w:tr>
    </w:tbl>
    <w:p w:rsidR="00DE5804" w:rsidRDefault="00DE5804" w:rsidP="008509CD">
      <w:pPr>
        <w:spacing w:after="0"/>
        <w:jc w:val="both"/>
        <w:rPr>
          <w:rFonts w:ascii="Times New Roman" w:hAnsi="Times New Roman" w:cs="Times New Roman"/>
          <w:b/>
          <w:sz w:val="24"/>
          <w:szCs w:val="24"/>
        </w:rPr>
      </w:pPr>
    </w:p>
    <w:p w:rsidR="006D51FE" w:rsidRDefault="006D51FE" w:rsidP="008509C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523C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F5F78">
        <w:rPr>
          <w:rFonts w:ascii="Times New Roman" w:hAnsi="Times New Roman" w:cs="Times New Roman"/>
          <w:b/>
          <w:sz w:val="24"/>
          <w:szCs w:val="24"/>
        </w:rPr>
        <w:t xml:space="preserve">Table 5 </w:t>
      </w:r>
      <w:r w:rsidRPr="00914D41">
        <w:rPr>
          <w:rFonts w:ascii="Times New Roman" w:hAnsi="Times New Roman" w:cs="Times New Roman"/>
          <w:b/>
          <w:sz w:val="24"/>
          <w:szCs w:val="24"/>
        </w:rPr>
        <w:t>Predisposing factors leading to death</w:t>
      </w:r>
    </w:p>
    <w:tbl>
      <w:tblPr>
        <w:tblStyle w:val="TableGrid"/>
        <w:tblW w:w="0" w:type="auto"/>
        <w:tblLook w:val="04A0"/>
      </w:tblPr>
      <w:tblGrid>
        <w:gridCol w:w="3652"/>
        <w:gridCol w:w="2977"/>
        <w:gridCol w:w="2613"/>
      </w:tblGrid>
      <w:tr w:rsidR="00523C05" w:rsidTr="00523C05">
        <w:tc>
          <w:tcPr>
            <w:tcW w:w="3652" w:type="dxa"/>
          </w:tcPr>
          <w:p w:rsidR="00523C05" w:rsidRDefault="00523C05" w:rsidP="00523C05">
            <w:pPr>
              <w:jc w:val="both"/>
              <w:rPr>
                <w:rFonts w:ascii="Times New Roman" w:hAnsi="Times New Roman" w:cs="Times New Roman"/>
                <w:sz w:val="24"/>
                <w:szCs w:val="24"/>
              </w:rPr>
            </w:pP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Total No of cases</w:t>
            </w:r>
          </w:p>
        </w:tc>
        <w:tc>
          <w:tcPr>
            <w:tcW w:w="2613" w:type="dxa"/>
          </w:tcPr>
          <w:p w:rsidR="00523C05" w:rsidRDefault="00523C05" w:rsidP="00523C05">
            <w:pPr>
              <w:jc w:val="both"/>
              <w:rPr>
                <w:rFonts w:ascii="Times New Roman" w:hAnsi="Times New Roman" w:cs="Times New Roman"/>
                <w:sz w:val="24"/>
                <w:szCs w:val="24"/>
              </w:rPr>
            </w:pPr>
            <w:r>
              <w:rPr>
                <w:rFonts w:ascii="Times New Roman" w:hAnsi="Times New Roman" w:cs="Times New Roman"/>
                <w:sz w:val="24"/>
                <w:szCs w:val="24"/>
              </w:rPr>
              <w:t xml:space="preserve"> Percentage</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Mental illness</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6</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Dispute</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7</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4</w:t>
            </w:r>
          </w:p>
        </w:tc>
      </w:tr>
      <w:tr w:rsidR="00523C05" w:rsidTr="00405EDF">
        <w:tc>
          <w:tcPr>
            <w:tcW w:w="3652" w:type="dxa"/>
            <w:vAlign w:val="center"/>
          </w:tcPr>
          <w:p w:rsidR="00523C05" w:rsidRPr="00914D41" w:rsidRDefault="00523C05" w:rsidP="00523C05">
            <w:pP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 xml:space="preserve">                 Love Affair</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3</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6</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Kidnapping</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Fear of Punishment</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8</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 xml:space="preserve">Failure in education </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 xml:space="preserve">     Loss of consciousness</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3</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6</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Financial problems</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Hit by train</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Gas leakage</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Loss of balance</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2</w:t>
            </w:r>
          </w:p>
        </w:tc>
      </w:tr>
      <w:tr w:rsidR="00523C05" w:rsidTr="00405EDF">
        <w:tc>
          <w:tcPr>
            <w:tcW w:w="3652" w:type="dxa"/>
            <w:vAlign w:val="center"/>
          </w:tcPr>
          <w:p w:rsidR="00523C05" w:rsidRPr="00914D41" w:rsidRDefault="00523C05" w:rsidP="00523C05">
            <w:pPr>
              <w:jc w:val="center"/>
              <w:rPr>
                <w:rFonts w:ascii="Arial" w:eastAsia="Times New Roman" w:hAnsi="Arial" w:cs="Arial"/>
                <w:color w:val="000000"/>
                <w:sz w:val="24"/>
                <w:szCs w:val="24"/>
                <w:lang w:eastAsia="en-IN"/>
              </w:rPr>
            </w:pPr>
            <w:r w:rsidRPr="00914D41">
              <w:rPr>
                <w:rFonts w:ascii="Arial" w:eastAsia="Times New Roman" w:hAnsi="Arial" w:cs="Arial"/>
                <w:color w:val="000000"/>
                <w:sz w:val="24"/>
                <w:szCs w:val="24"/>
                <w:lang w:eastAsia="en-IN"/>
              </w:rPr>
              <w:t>Total</w:t>
            </w:r>
          </w:p>
        </w:tc>
        <w:tc>
          <w:tcPr>
            <w:tcW w:w="2977" w:type="dxa"/>
            <w:vAlign w:val="center"/>
          </w:tcPr>
          <w:p w:rsidR="00523C05" w:rsidRPr="00AC5B22" w:rsidRDefault="00523C05" w:rsidP="00523C05">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50</w:t>
            </w:r>
          </w:p>
        </w:tc>
        <w:tc>
          <w:tcPr>
            <w:tcW w:w="2613" w:type="dxa"/>
            <w:vAlign w:val="center"/>
          </w:tcPr>
          <w:p w:rsidR="00523C05" w:rsidRPr="00AC5B22" w:rsidRDefault="00523C05" w:rsidP="00523C05">
            <w:pPr>
              <w:jc w:val="center"/>
              <w:rPr>
                <w:rFonts w:ascii="Arial" w:eastAsia="Times New Roman" w:hAnsi="Arial" w:cs="Arial"/>
                <w:color w:val="000000"/>
                <w:sz w:val="24"/>
                <w:szCs w:val="24"/>
                <w:lang w:eastAsia="en-IN"/>
              </w:rPr>
            </w:pPr>
            <w:r w:rsidRPr="00AC5B22">
              <w:rPr>
                <w:rFonts w:ascii="Arial" w:eastAsia="Times New Roman" w:hAnsi="Arial" w:cs="Arial"/>
                <w:color w:val="000000"/>
                <w:sz w:val="24"/>
                <w:szCs w:val="24"/>
                <w:lang w:eastAsia="en-IN"/>
              </w:rPr>
              <w:t>100</w:t>
            </w:r>
          </w:p>
        </w:tc>
      </w:tr>
    </w:tbl>
    <w:p w:rsidR="006D51FE" w:rsidRDefault="006D51FE" w:rsidP="008509CD">
      <w:pPr>
        <w:spacing w:after="0"/>
        <w:jc w:val="both"/>
        <w:rPr>
          <w:rFonts w:ascii="Times New Roman" w:hAnsi="Times New Roman" w:cs="Times New Roman"/>
          <w:sz w:val="24"/>
          <w:szCs w:val="24"/>
        </w:rPr>
      </w:pPr>
    </w:p>
    <w:p w:rsidR="00523C05" w:rsidRDefault="00523C05"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5EDF">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F78">
        <w:rPr>
          <w:rFonts w:ascii="Times New Roman" w:hAnsi="Times New Roman" w:cs="Times New Roman"/>
          <w:sz w:val="24"/>
          <w:szCs w:val="24"/>
        </w:rPr>
        <w:t xml:space="preserve">Table 6 </w:t>
      </w:r>
      <w:r w:rsidRPr="00914D41">
        <w:rPr>
          <w:rFonts w:ascii="Times New Roman" w:hAnsi="Times New Roman" w:cs="Times New Roman"/>
          <w:b/>
          <w:sz w:val="24"/>
          <w:szCs w:val="24"/>
        </w:rPr>
        <w:t>Probable cause of death</w:t>
      </w:r>
    </w:p>
    <w:tbl>
      <w:tblPr>
        <w:tblStyle w:val="TableGrid"/>
        <w:tblW w:w="0" w:type="auto"/>
        <w:tblLook w:val="04A0"/>
      </w:tblPr>
      <w:tblGrid>
        <w:gridCol w:w="3369"/>
        <w:gridCol w:w="2792"/>
        <w:gridCol w:w="3081"/>
      </w:tblGrid>
      <w:tr w:rsidR="00B603DD" w:rsidTr="00405EDF">
        <w:tc>
          <w:tcPr>
            <w:tcW w:w="3369" w:type="dxa"/>
            <w:vAlign w:val="center"/>
          </w:tcPr>
          <w:p w:rsidR="00B603DD" w:rsidRDefault="00B603DD" w:rsidP="00405EDF">
            <w:pPr>
              <w:jc w:val="center"/>
              <w:rPr>
                <w:rFonts w:ascii="Arial" w:eastAsia="Times New Roman" w:hAnsi="Arial" w:cs="Arial"/>
                <w:color w:val="000000"/>
                <w:sz w:val="24"/>
                <w:szCs w:val="24"/>
                <w:lang w:eastAsia="en-IN"/>
              </w:rPr>
            </w:pPr>
          </w:p>
        </w:tc>
        <w:tc>
          <w:tcPr>
            <w:tcW w:w="2792"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Total No of cases</w:t>
            </w:r>
          </w:p>
        </w:tc>
        <w:tc>
          <w:tcPr>
            <w:tcW w:w="3081" w:type="dxa"/>
            <w:vAlign w:val="center"/>
          </w:tcPr>
          <w:p w:rsidR="00B603DD" w:rsidRPr="00B14DD9" w:rsidRDefault="00B603DD" w:rsidP="00405EDF">
            <w:pPr>
              <w:jc w:val="center"/>
              <w:rPr>
                <w:rFonts w:ascii="Arial" w:eastAsia="Times New Roman" w:hAnsi="Arial" w:cs="Arial"/>
                <w:color w:val="000000"/>
                <w:sz w:val="24"/>
                <w:szCs w:val="24"/>
                <w:lang w:eastAsia="en-IN"/>
              </w:rPr>
            </w:pPr>
            <w:r w:rsidRPr="00B14DD9">
              <w:rPr>
                <w:rFonts w:ascii="Arial" w:eastAsia="Times New Roman" w:hAnsi="Arial" w:cs="Arial"/>
                <w:color w:val="000000"/>
                <w:sz w:val="24"/>
                <w:szCs w:val="24"/>
                <w:lang w:eastAsia="en-IN"/>
              </w:rPr>
              <w:t>P</w:t>
            </w:r>
            <w:r>
              <w:rPr>
                <w:rFonts w:ascii="Arial" w:eastAsia="Times New Roman" w:hAnsi="Arial" w:cs="Arial"/>
                <w:color w:val="000000"/>
                <w:sz w:val="24"/>
                <w:szCs w:val="24"/>
                <w:lang w:eastAsia="en-IN"/>
              </w:rPr>
              <w:t>ercentage</w:t>
            </w:r>
          </w:p>
        </w:tc>
      </w:tr>
      <w:tr w:rsidR="00B603DD" w:rsidTr="00405EDF">
        <w:tc>
          <w:tcPr>
            <w:tcW w:w="3369"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Asphyxia</w:t>
            </w:r>
          </w:p>
        </w:tc>
        <w:tc>
          <w:tcPr>
            <w:tcW w:w="2792"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23</w:t>
            </w:r>
          </w:p>
        </w:tc>
        <w:tc>
          <w:tcPr>
            <w:tcW w:w="3081"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46</w:t>
            </w:r>
          </w:p>
        </w:tc>
      </w:tr>
      <w:tr w:rsidR="00B603DD" w:rsidTr="00405EDF">
        <w:tc>
          <w:tcPr>
            <w:tcW w:w="3369" w:type="dxa"/>
            <w:vAlign w:val="center"/>
          </w:tcPr>
          <w:p w:rsidR="00B603DD" w:rsidRPr="00B14DD9" w:rsidRDefault="00B603DD" w:rsidP="00405EDF">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Hemorrhagic shock                                  </w:t>
            </w:r>
            <w:r w:rsidRPr="00B14DD9">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 xml:space="preserve">   </w:t>
            </w:r>
          </w:p>
        </w:tc>
        <w:tc>
          <w:tcPr>
            <w:tcW w:w="2792" w:type="dxa"/>
            <w:vAlign w:val="center"/>
          </w:tcPr>
          <w:p w:rsidR="00B603DD" w:rsidRPr="00B14DD9" w:rsidRDefault="00B603DD" w:rsidP="00405EDF">
            <w:pPr>
              <w:jc w:val="center"/>
              <w:rPr>
                <w:rFonts w:ascii="Arial" w:eastAsia="Times New Roman" w:hAnsi="Arial" w:cs="Arial"/>
                <w:color w:val="000000"/>
                <w:sz w:val="24"/>
                <w:szCs w:val="24"/>
                <w:lang w:eastAsia="en-IN"/>
              </w:rPr>
            </w:pPr>
            <w:r w:rsidRPr="00B14DD9">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2</w:t>
            </w:r>
          </w:p>
        </w:tc>
        <w:tc>
          <w:tcPr>
            <w:tcW w:w="3081"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44</w:t>
            </w:r>
          </w:p>
        </w:tc>
      </w:tr>
      <w:tr w:rsidR="00B603DD" w:rsidTr="00405EDF">
        <w:tc>
          <w:tcPr>
            <w:tcW w:w="3369" w:type="dxa"/>
            <w:vAlign w:val="center"/>
          </w:tcPr>
          <w:p w:rsidR="00B603DD" w:rsidRPr="00B14DD9" w:rsidRDefault="00B603DD" w:rsidP="00405EDF">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Neurogenic shock</w:t>
            </w:r>
          </w:p>
        </w:tc>
        <w:tc>
          <w:tcPr>
            <w:tcW w:w="2792"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p>
        </w:tc>
        <w:tc>
          <w:tcPr>
            <w:tcW w:w="3081" w:type="dxa"/>
            <w:vAlign w:val="center"/>
          </w:tcPr>
          <w:p w:rsidR="00B603DD" w:rsidRPr="00B14DD9" w:rsidRDefault="00B603DD" w:rsidP="00405EDF">
            <w:pPr>
              <w:jc w:val="center"/>
              <w:rPr>
                <w:rFonts w:ascii="Arial" w:eastAsia="Times New Roman" w:hAnsi="Arial" w:cs="Arial"/>
                <w:color w:val="000000"/>
                <w:sz w:val="24"/>
                <w:szCs w:val="24"/>
                <w:lang w:eastAsia="en-IN"/>
              </w:rPr>
            </w:pPr>
            <w:r w:rsidRPr="00B14DD9">
              <w:rPr>
                <w:rFonts w:ascii="Arial" w:eastAsia="Times New Roman" w:hAnsi="Arial" w:cs="Arial"/>
                <w:color w:val="000000"/>
                <w:sz w:val="24"/>
                <w:szCs w:val="24"/>
                <w:lang w:eastAsia="en-IN"/>
              </w:rPr>
              <w:t>10</w:t>
            </w:r>
          </w:p>
        </w:tc>
      </w:tr>
      <w:tr w:rsidR="00B603DD" w:rsidTr="00405EDF">
        <w:tc>
          <w:tcPr>
            <w:tcW w:w="3369" w:type="dxa"/>
            <w:vAlign w:val="center"/>
          </w:tcPr>
          <w:p w:rsidR="00B603DD" w:rsidRPr="00B14DD9" w:rsidRDefault="00B603DD" w:rsidP="00405EDF">
            <w:pPr>
              <w:jc w:val="center"/>
              <w:rPr>
                <w:rFonts w:ascii="Arial" w:eastAsia="Times New Roman" w:hAnsi="Arial" w:cs="Arial"/>
                <w:color w:val="000000"/>
                <w:sz w:val="24"/>
                <w:szCs w:val="24"/>
                <w:lang w:eastAsia="en-IN"/>
              </w:rPr>
            </w:pPr>
            <w:r w:rsidRPr="00B14DD9">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2792" w:type="dxa"/>
            <w:vAlign w:val="center"/>
          </w:tcPr>
          <w:p w:rsidR="00B603DD" w:rsidRPr="00B14DD9" w:rsidRDefault="00B603DD"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r w:rsidRPr="00B14DD9">
              <w:rPr>
                <w:rFonts w:ascii="Arial" w:eastAsia="Times New Roman" w:hAnsi="Arial" w:cs="Arial"/>
                <w:color w:val="000000"/>
                <w:sz w:val="24"/>
                <w:szCs w:val="24"/>
                <w:lang w:eastAsia="en-IN"/>
              </w:rPr>
              <w:t>0</w:t>
            </w:r>
          </w:p>
        </w:tc>
        <w:tc>
          <w:tcPr>
            <w:tcW w:w="3081" w:type="dxa"/>
            <w:vAlign w:val="center"/>
          </w:tcPr>
          <w:p w:rsidR="00B603DD" w:rsidRPr="00B14DD9" w:rsidRDefault="00B603DD" w:rsidP="00405EDF">
            <w:pPr>
              <w:jc w:val="center"/>
              <w:rPr>
                <w:rFonts w:ascii="Arial" w:eastAsia="Times New Roman" w:hAnsi="Arial" w:cs="Arial"/>
                <w:color w:val="000000"/>
                <w:sz w:val="24"/>
                <w:szCs w:val="24"/>
                <w:lang w:eastAsia="en-IN"/>
              </w:rPr>
            </w:pPr>
            <w:r w:rsidRPr="00B14DD9">
              <w:rPr>
                <w:rFonts w:ascii="Arial" w:eastAsia="Times New Roman" w:hAnsi="Arial" w:cs="Arial"/>
                <w:color w:val="000000"/>
                <w:sz w:val="24"/>
                <w:szCs w:val="24"/>
                <w:lang w:eastAsia="en-IN"/>
              </w:rPr>
              <w:t>100</w:t>
            </w:r>
          </w:p>
        </w:tc>
      </w:tr>
    </w:tbl>
    <w:p w:rsidR="00B603DD" w:rsidRDefault="00B603DD" w:rsidP="008509CD">
      <w:pPr>
        <w:spacing w:after="0"/>
        <w:jc w:val="both"/>
        <w:rPr>
          <w:rFonts w:ascii="Times New Roman" w:hAnsi="Times New Roman" w:cs="Times New Roman"/>
          <w:sz w:val="24"/>
          <w:szCs w:val="24"/>
        </w:rPr>
      </w:pPr>
    </w:p>
    <w:p w:rsidR="00B603DD" w:rsidRDefault="00B603DD"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F27AF">
        <w:rPr>
          <w:rFonts w:ascii="Times New Roman" w:hAnsi="Times New Roman" w:cs="Times New Roman"/>
          <w:sz w:val="24"/>
          <w:szCs w:val="24"/>
        </w:rPr>
        <w:t xml:space="preserve">                             </w:t>
      </w:r>
      <w:r w:rsidR="008F5F78">
        <w:rPr>
          <w:rFonts w:ascii="Times New Roman" w:hAnsi="Times New Roman" w:cs="Times New Roman"/>
          <w:sz w:val="24"/>
          <w:szCs w:val="24"/>
        </w:rPr>
        <w:t xml:space="preserve">Table </w:t>
      </w:r>
      <w:r w:rsidR="008F27AF">
        <w:rPr>
          <w:rFonts w:ascii="Times New Roman" w:hAnsi="Times New Roman" w:cs="Times New Roman"/>
          <w:sz w:val="24"/>
          <w:szCs w:val="24"/>
        </w:rPr>
        <w:t xml:space="preserve">7 </w:t>
      </w:r>
      <w:r w:rsidR="008F27AF" w:rsidRPr="00914D41">
        <w:rPr>
          <w:rFonts w:ascii="Times New Roman" w:hAnsi="Times New Roman" w:cs="Times New Roman"/>
          <w:b/>
          <w:sz w:val="24"/>
          <w:szCs w:val="24"/>
        </w:rPr>
        <w:t>Circumstances</w:t>
      </w:r>
      <w:r w:rsidRPr="00914D41">
        <w:rPr>
          <w:rFonts w:ascii="Times New Roman" w:hAnsi="Times New Roman" w:cs="Times New Roman"/>
          <w:b/>
          <w:sz w:val="24"/>
          <w:szCs w:val="24"/>
        </w:rPr>
        <w:t xml:space="preserve"> of death</w:t>
      </w:r>
    </w:p>
    <w:tbl>
      <w:tblPr>
        <w:tblStyle w:val="TableGrid"/>
        <w:tblW w:w="0" w:type="auto"/>
        <w:tblLook w:val="04A0"/>
      </w:tblPr>
      <w:tblGrid>
        <w:gridCol w:w="3080"/>
        <w:gridCol w:w="3081"/>
        <w:gridCol w:w="3081"/>
      </w:tblGrid>
      <w:tr w:rsidR="00B603DD" w:rsidTr="00B603DD">
        <w:tc>
          <w:tcPr>
            <w:tcW w:w="3080" w:type="dxa"/>
          </w:tcPr>
          <w:p w:rsidR="00B603DD" w:rsidRDefault="00B603DD" w:rsidP="008509CD">
            <w:pPr>
              <w:jc w:val="both"/>
              <w:rPr>
                <w:rFonts w:ascii="Times New Roman" w:hAnsi="Times New Roman" w:cs="Times New Roman"/>
                <w:sz w:val="24"/>
                <w:szCs w:val="24"/>
              </w:rPr>
            </w:pPr>
          </w:p>
        </w:tc>
        <w:tc>
          <w:tcPr>
            <w:tcW w:w="3081" w:type="dxa"/>
          </w:tcPr>
          <w:p w:rsidR="00B603DD" w:rsidRDefault="00B603DD" w:rsidP="008509CD">
            <w:pPr>
              <w:jc w:val="both"/>
              <w:rPr>
                <w:rFonts w:ascii="Times New Roman" w:hAnsi="Times New Roman" w:cs="Times New Roman"/>
                <w:sz w:val="24"/>
                <w:szCs w:val="24"/>
              </w:rPr>
            </w:pPr>
            <w:r>
              <w:rPr>
                <w:rFonts w:ascii="Times New Roman" w:hAnsi="Times New Roman" w:cs="Times New Roman"/>
                <w:sz w:val="24"/>
                <w:szCs w:val="24"/>
              </w:rPr>
              <w:t xml:space="preserve">      Total no of cases</w:t>
            </w:r>
          </w:p>
        </w:tc>
        <w:tc>
          <w:tcPr>
            <w:tcW w:w="3081" w:type="dxa"/>
          </w:tcPr>
          <w:p w:rsidR="00B603DD" w:rsidRDefault="00B603DD" w:rsidP="008509CD">
            <w:pPr>
              <w:jc w:val="both"/>
              <w:rPr>
                <w:rFonts w:ascii="Times New Roman" w:hAnsi="Times New Roman" w:cs="Times New Roman"/>
                <w:sz w:val="24"/>
                <w:szCs w:val="24"/>
              </w:rPr>
            </w:pPr>
            <w:r>
              <w:rPr>
                <w:rFonts w:ascii="Times New Roman" w:hAnsi="Times New Roman" w:cs="Times New Roman"/>
                <w:sz w:val="24"/>
                <w:szCs w:val="24"/>
              </w:rPr>
              <w:t xml:space="preserve">      Percentage</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HANGING</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10</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20</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STRANGULATION</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9</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1</w:t>
            </w:r>
            <w:r>
              <w:rPr>
                <w:rFonts w:ascii="Calibri" w:eastAsia="Times New Roman" w:hAnsi="Calibri" w:cs="Times New Roman"/>
                <w:color w:val="000000"/>
                <w:lang w:eastAsia="en-IN"/>
              </w:rPr>
              <w:t>8</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FALL FROM HEIGHT</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4</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8</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CUT THROAT INJURY</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2</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4</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BURN</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5</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10</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STAB INJURY</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8</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16</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ACCIDENTAL FALL</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7</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1</w:t>
            </w:r>
            <w:r>
              <w:rPr>
                <w:rFonts w:ascii="Calibri" w:eastAsia="Times New Roman" w:hAnsi="Calibri" w:cs="Times New Roman"/>
                <w:color w:val="000000"/>
                <w:lang w:eastAsia="en-IN"/>
              </w:rPr>
              <w:t>4</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GUN SHOT</w:t>
            </w:r>
          </w:p>
        </w:tc>
        <w:tc>
          <w:tcPr>
            <w:tcW w:w="3081" w:type="dxa"/>
            <w:vAlign w:val="center"/>
          </w:tcPr>
          <w:p w:rsidR="00B603DD" w:rsidRPr="00400AC7" w:rsidRDefault="00B603DD" w:rsidP="00405EDF">
            <w:pPr>
              <w:rPr>
                <w:rFonts w:ascii="Calibri" w:eastAsia="Times New Roman" w:hAnsi="Calibri" w:cs="Times New Roman"/>
                <w:color w:val="000000"/>
                <w:lang w:eastAsia="en-IN"/>
              </w:rPr>
            </w:pPr>
            <w:r>
              <w:rPr>
                <w:rFonts w:ascii="Calibri" w:eastAsia="Times New Roman" w:hAnsi="Calibri" w:cs="Times New Roman"/>
                <w:color w:val="000000"/>
                <w:lang w:eastAsia="en-IN"/>
              </w:rPr>
              <w:t xml:space="preserve">                          </w:t>
            </w:r>
            <w:r w:rsidR="00FE0BB9">
              <w:rPr>
                <w:rFonts w:ascii="Calibri" w:eastAsia="Times New Roman" w:hAnsi="Calibri" w:cs="Times New Roman"/>
                <w:color w:val="000000"/>
                <w:lang w:eastAsia="en-IN"/>
              </w:rPr>
              <w:t xml:space="preserve"> </w:t>
            </w:r>
            <w:r>
              <w:rPr>
                <w:rFonts w:ascii="Calibri" w:eastAsia="Times New Roman" w:hAnsi="Calibri" w:cs="Times New Roman"/>
                <w:color w:val="000000"/>
                <w:lang w:eastAsia="en-IN"/>
              </w:rPr>
              <w:t xml:space="preserve"> 4</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8</w:t>
            </w:r>
          </w:p>
        </w:tc>
      </w:tr>
      <w:tr w:rsidR="00B603DD" w:rsidTr="00405EDF">
        <w:tc>
          <w:tcPr>
            <w:tcW w:w="3080" w:type="dxa"/>
            <w:vAlign w:val="center"/>
          </w:tcPr>
          <w:p w:rsidR="00B603DD" w:rsidRPr="00400AC7" w:rsidRDefault="00B603DD"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ACCIDENTAL COLLISION</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1</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2</w:t>
            </w:r>
          </w:p>
        </w:tc>
      </w:tr>
      <w:tr w:rsidR="00B603DD" w:rsidTr="00405EDF">
        <w:tc>
          <w:tcPr>
            <w:tcW w:w="3080" w:type="dxa"/>
            <w:vAlign w:val="center"/>
          </w:tcPr>
          <w:p w:rsidR="00B603DD" w:rsidRDefault="00FE0BB9" w:rsidP="00405EDF">
            <w:pPr>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Total</w:t>
            </w:r>
          </w:p>
        </w:tc>
        <w:tc>
          <w:tcPr>
            <w:tcW w:w="3081" w:type="dxa"/>
          </w:tcPr>
          <w:p w:rsidR="00B603DD" w:rsidRDefault="00FE0BB9" w:rsidP="008509CD">
            <w:pPr>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081" w:type="dxa"/>
            <w:vAlign w:val="center"/>
          </w:tcPr>
          <w:p w:rsidR="00B603DD" w:rsidRPr="00400AC7" w:rsidRDefault="00B603DD" w:rsidP="00405EDF">
            <w:pPr>
              <w:jc w:val="center"/>
              <w:rPr>
                <w:rFonts w:ascii="Calibri" w:eastAsia="Times New Roman" w:hAnsi="Calibri" w:cs="Times New Roman"/>
                <w:color w:val="000000"/>
                <w:lang w:eastAsia="en-IN"/>
              </w:rPr>
            </w:pPr>
            <w:r w:rsidRPr="00400AC7">
              <w:rPr>
                <w:rFonts w:ascii="Calibri" w:eastAsia="Times New Roman" w:hAnsi="Calibri" w:cs="Times New Roman"/>
                <w:color w:val="000000"/>
                <w:lang w:eastAsia="en-IN"/>
              </w:rPr>
              <w:t>100</w:t>
            </w:r>
          </w:p>
        </w:tc>
      </w:tr>
    </w:tbl>
    <w:p w:rsidR="00B603DD" w:rsidRDefault="00B603DD" w:rsidP="008509CD">
      <w:pPr>
        <w:spacing w:after="0"/>
        <w:jc w:val="both"/>
        <w:rPr>
          <w:rFonts w:ascii="Times New Roman" w:hAnsi="Times New Roman" w:cs="Times New Roman"/>
          <w:sz w:val="24"/>
          <w:szCs w:val="24"/>
        </w:rPr>
      </w:pPr>
    </w:p>
    <w:p w:rsidR="008F27AF" w:rsidRDefault="00FE0BB9"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F27AF" w:rsidRDefault="008F27AF" w:rsidP="008509CD">
      <w:pPr>
        <w:spacing w:after="0"/>
        <w:jc w:val="both"/>
        <w:rPr>
          <w:rFonts w:ascii="Times New Roman" w:hAnsi="Times New Roman" w:cs="Times New Roman"/>
          <w:sz w:val="24"/>
          <w:szCs w:val="24"/>
        </w:rPr>
      </w:pPr>
    </w:p>
    <w:p w:rsidR="008F27AF" w:rsidRDefault="008F27AF" w:rsidP="008509CD">
      <w:pPr>
        <w:spacing w:after="0"/>
        <w:jc w:val="both"/>
        <w:rPr>
          <w:rFonts w:ascii="Times New Roman" w:hAnsi="Times New Roman" w:cs="Times New Roman"/>
          <w:sz w:val="24"/>
          <w:szCs w:val="24"/>
        </w:rPr>
      </w:pPr>
    </w:p>
    <w:p w:rsidR="00FE0BB9" w:rsidRDefault="008F27AF"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F5F78">
        <w:rPr>
          <w:rFonts w:ascii="Times New Roman" w:hAnsi="Times New Roman" w:cs="Times New Roman"/>
          <w:sz w:val="24"/>
          <w:szCs w:val="24"/>
        </w:rPr>
        <w:t xml:space="preserve">Table 8 </w:t>
      </w:r>
      <w:r w:rsidR="008F5F78" w:rsidRPr="00914D41">
        <w:rPr>
          <w:rFonts w:ascii="Times New Roman" w:hAnsi="Times New Roman" w:cs="Times New Roman"/>
          <w:b/>
          <w:sz w:val="24"/>
          <w:szCs w:val="24"/>
        </w:rPr>
        <w:t>Different</w:t>
      </w:r>
      <w:r w:rsidR="00FE0BB9" w:rsidRPr="00914D41">
        <w:rPr>
          <w:rFonts w:ascii="Times New Roman" w:hAnsi="Times New Roman" w:cs="Times New Roman"/>
          <w:b/>
          <w:sz w:val="24"/>
          <w:szCs w:val="24"/>
        </w:rPr>
        <w:t xml:space="preserve"> types of trace evidences found at crime scene</w:t>
      </w:r>
    </w:p>
    <w:tbl>
      <w:tblPr>
        <w:tblStyle w:val="TableGrid"/>
        <w:tblW w:w="0" w:type="auto"/>
        <w:tblLook w:val="04A0"/>
      </w:tblPr>
      <w:tblGrid>
        <w:gridCol w:w="3080"/>
        <w:gridCol w:w="3081"/>
        <w:gridCol w:w="3081"/>
      </w:tblGrid>
      <w:tr w:rsidR="00FE0BB9" w:rsidTr="00405EDF">
        <w:tc>
          <w:tcPr>
            <w:tcW w:w="3080" w:type="dxa"/>
            <w:vAlign w:val="center"/>
          </w:tcPr>
          <w:p w:rsidR="00FE0BB9" w:rsidRDefault="00FE0BB9" w:rsidP="00405EDF">
            <w:pPr>
              <w:jc w:val="center"/>
              <w:rPr>
                <w:rFonts w:ascii="Arial" w:eastAsia="Times New Roman" w:hAnsi="Arial" w:cs="Arial"/>
                <w:color w:val="000000"/>
                <w:sz w:val="24"/>
                <w:szCs w:val="24"/>
                <w:lang w:eastAsia="en-IN"/>
              </w:rPr>
            </w:pP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Total No of cases</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P</w:t>
            </w:r>
            <w:r>
              <w:rPr>
                <w:rFonts w:ascii="Arial" w:eastAsia="Times New Roman" w:hAnsi="Arial" w:cs="Arial"/>
                <w:color w:val="000000"/>
                <w:sz w:val="24"/>
                <w:szCs w:val="24"/>
                <w:lang w:eastAsia="en-IN"/>
              </w:rPr>
              <w:t>ercentage</w:t>
            </w:r>
          </w:p>
        </w:tc>
      </w:tr>
      <w:tr w:rsidR="00FE0BB9" w:rsidTr="00405EDF">
        <w:tc>
          <w:tcPr>
            <w:tcW w:w="3080"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Blood stains</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10</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20</w:t>
            </w:r>
          </w:p>
        </w:tc>
      </w:tr>
      <w:tr w:rsidR="00FE0BB9" w:rsidTr="00405EDF">
        <w:tc>
          <w:tcPr>
            <w:tcW w:w="3080"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Skin scrappings</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10</w:t>
            </w:r>
          </w:p>
        </w:tc>
      </w:tr>
      <w:tr w:rsidR="00FE0BB9" w:rsidTr="00405EDF">
        <w:tc>
          <w:tcPr>
            <w:tcW w:w="3080" w:type="dxa"/>
            <w:vAlign w:val="center"/>
          </w:tcPr>
          <w:p w:rsidR="00FE0BB9" w:rsidRPr="002F5DB5" w:rsidRDefault="00FE0BB9" w:rsidP="00405EDF">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Fingerprint Footprint</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0</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0</w:t>
            </w:r>
          </w:p>
        </w:tc>
      </w:tr>
      <w:tr w:rsidR="00FE0BB9" w:rsidTr="00405EDF">
        <w:tc>
          <w:tcPr>
            <w:tcW w:w="3080" w:type="dxa"/>
            <w:vAlign w:val="center"/>
          </w:tcPr>
          <w:p w:rsidR="00FE0BB9" w:rsidRPr="002F5DB5" w:rsidRDefault="00FE0BB9" w:rsidP="00405EDF">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Combination</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11</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22</w:t>
            </w:r>
          </w:p>
        </w:tc>
      </w:tr>
      <w:tr w:rsidR="00FE0BB9" w:rsidTr="00405EDF">
        <w:tc>
          <w:tcPr>
            <w:tcW w:w="3080" w:type="dxa"/>
            <w:vAlign w:val="center"/>
          </w:tcPr>
          <w:p w:rsidR="00FE0BB9" w:rsidRPr="002F5DB5" w:rsidRDefault="00FE0BB9" w:rsidP="00FE0BB9">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lastRenderedPageBreak/>
              <w:t xml:space="preserve">                  Nil</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4</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28</w:t>
            </w:r>
          </w:p>
        </w:tc>
      </w:tr>
      <w:tr w:rsidR="00FE0BB9" w:rsidTr="00405EDF">
        <w:tc>
          <w:tcPr>
            <w:tcW w:w="3080" w:type="dxa"/>
            <w:vAlign w:val="center"/>
          </w:tcPr>
          <w:p w:rsidR="00FE0BB9" w:rsidRPr="002F5DB5" w:rsidRDefault="00FE0BB9" w:rsidP="00FE0BB9">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w:t>
            </w:r>
            <w:r w:rsidRPr="002F5DB5">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50</w:t>
            </w:r>
          </w:p>
        </w:tc>
        <w:tc>
          <w:tcPr>
            <w:tcW w:w="3081" w:type="dxa"/>
            <w:vAlign w:val="center"/>
          </w:tcPr>
          <w:p w:rsidR="00FE0BB9" w:rsidRPr="002F5DB5" w:rsidRDefault="00FE0BB9" w:rsidP="00405EDF">
            <w:pPr>
              <w:jc w:val="center"/>
              <w:rPr>
                <w:rFonts w:ascii="Arial" w:eastAsia="Times New Roman" w:hAnsi="Arial" w:cs="Arial"/>
                <w:color w:val="000000"/>
                <w:sz w:val="24"/>
                <w:szCs w:val="24"/>
                <w:lang w:eastAsia="en-IN"/>
              </w:rPr>
            </w:pPr>
            <w:r w:rsidRPr="002F5DB5">
              <w:rPr>
                <w:rFonts w:ascii="Arial" w:eastAsia="Times New Roman" w:hAnsi="Arial" w:cs="Arial"/>
                <w:color w:val="000000"/>
                <w:sz w:val="24"/>
                <w:szCs w:val="24"/>
                <w:lang w:eastAsia="en-IN"/>
              </w:rPr>
              <w:t>100</w:t>
            </w:r>
          </w:p>
        </w:tc>
      </w:tr>
    </w:tbl>
    <w:p w:rsidR="00FE0BB9" w:rsidRDefault="002B7977"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B7977" w:rsidRDefault="002B7977" w:rsidP="002B79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F5F78">
        <w:rPr>
          <w:rFonts w:ascii="Times New Roman" w:hAnsi="Times New Roman" w:cs="Times New Roman"/>
          <w:sz w:val="24"/>
          <w:szCs w:val="24"/>
        </w:rPr>
        <w:t xml:space="preserve">Table </w:t>
      </w:r>
      <w:r w:rsidR="008F5F78" w:rsidRPr="00914D41">
        <w:rPr>
          <w:rFonts w:ascii="Times New Roman" w:hAnsi="Times New Roman" w:cs="Times New Roman"/>
          <w:b/>
          <w:sz w:val="24"/>
          <w:szCs w:val="24"/>
        </w:rPr>
        <w:t>9</w:t>
      </w:r>
      <w:r w:rsidRPr="00914D41">
        <w:rPr>
          <w:rFonts w:ascii="Times New Roman" w:hAnsi="Times New Roman" w:cs="Times New Roman"/>
          <w:b/>
          <w:sz w:val="24"/>
          <w:szCs w:val="24"/>
        </w:rPr>
        <w:t xml:space="preserve">    Different types of trace evidences found at crime scene</w:t>
      </w:r>
    </w:p>
    <w:tbl>
      <w:tblPr>
        <w:tblStyle w:val="TableGrid"/>
        <w:tblW w:w="0" w:type="auto"/>
        <w:tblLook w:val="04A0"/>
      </w:tblPr>
      <w:tblGrid>
        <w:gridCol w:w="3080"/>
        <w:gridCol w:w="3081"/>
        <w:gridCol w:w="3081"/>
      </w:tblGrid>
      <w:tr w:rsidR="002B7977" w:rsidTr="00405EDF">
        <w:tc>
          <w:tcPr>
            <w:tcW w:w="3080" w:type="dxa"/>
          </w:tcPr>
          <w:p w:rsidR="002B7977" w:rsidRDefault="002B7977" w:rsidP="008509CD">
            <w:pPr>
              <w:jc w:val="both"/>
              <w:rPr>
                <w:rFonts w:ascii="Times New Roman" w:hAnsi="Times New Roman" w:cs="Times New Roman"/>
                <w:sz w:val="24"/>
                <w:szCs w:val="24"/>
              </w:rPr>
            </w:pPr>
          </w:p>
        </w:tc>
        <w:tc>
          <w:tcPr>
            <w:tcW w:w="3081" w:type="dxa"/>
            <w:vAlign w:val="center"/>
          </w:tcPr>
          <w:p w:rsidR="002B7977" w:rsidRPr="00A14F2E" w:rsidRDefault="002B7977" w:rsidP="00405EDF">
            <w:pP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 xml:space="preserve">    T</w:t>
            </w:r>
            <w:r>
              <w:rPr>
                <w:rFonts w:ascii="Arial" w:eastAsia="Times New Roman" w:hAnsi="Arial" w:cs="Arial"/>
                <w:color w:val="000000"/>
                <w:sz w:val="24"/>
                <w:szCs w:val="24"/>
                <w:lang w:eastAsia="en-IN"/>
              </w:rPr>
              <w:t>otal No of cases</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Percentage</w:t>
            </w:r>
          </w:p>
        </w:tc>
      </w:tr>
      <w:tr w:rsidR="002B7977" w:rsidTr="00405EDF">
        <w:tc>
          <w:tcPr>
            <w:tcW w:w="3080"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C</w:t>
            </w:r>
            <w:r>
              <w:rPr>
                <w:rFonts w:ascii="Arial" w:eastAsia="Times New Roman" w:hAnsi="Arial" w:cs="Arial"/>
                <w:color w:val="000000"/>
                <w:sz w:val="24"/>
                <w:szCs w:val="24"/>
                <w:lang w:eastAsia="en-IN"/>
              </w:rPr>
              <w:t>lothes</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8</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6</w:t>
            </w:r>
          </w:p>
        </w:tc>
      </w:tr>
      <w:tr w:rsidR="002B7977" w:rsidTr="00405EDF">
        <w:tc>
          <w:tcPr>
            <w:tcW w:w="3080"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W</w:t>
            </w:r>
            <w:r>
              <w:rPr>
                <w:rFonts w:ascii="Arial" w:eastAsia="Times New Roman" w:hAnsi="Arial" w:cs="Arial"/>
                <w:color w:val="000000"/>
                <w:sz w:val="24"/>
                <w:szCs w:val="24"/>
                <w:lang w:eastAsia="en-IN"/>
              </w:rPr>
              <w:t>eapon</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20</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40</w:t>
            </w:r>
          </w:p>
        </w:tc>
      </w:tr>
      <w:tr w:rsidR="002B7977" w:rsidTr="00405EDF">
        <w:tc>
          <w:tcPr>
            <w:tcW w:w="3080"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A</w:t>
            </w:r>
            <w:r>
              <w:rPr>
                <w:rFonts w:ascii="Arial" w:eastAsia="Times New Roman" w:hAnsi="Arial" w:cs="Arial"/>
                <w:color w:val="000000"/>
                <w:sz w:val="24"/>
                <w:szCs w:val="24"/>
                <w:lang w:eastAsia="en-IN"/>
              </w:rPr>
              <w:t>ny combination</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6</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32</w:t>
            </w:r>
          </w:p>
        </w:tc>
      </w:tr>
      <w:tr w:rsidR="002B7977" w:rsidTr="00405EDF">
        <w:tc>
          <w:tcPr>
            <w:tcW w:w="3080"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N</w:t>
            </w:r>
            <w:r>
              <w:rPr>
                <w:rFonts w:ascii="Arial" w:eastAsia="Times New Roman" w:hAnsi="Arial" w:cs="Arial"/>
                <w:color w:val="000000"/>
                <w:sz w:val="24"/>
                <w:szCs w:val="24"/>
                <w:lang w:eastAsia="en-IN"/>
              </w:rPr>
              <w:t>il</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6</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12</w:t>
            </w:r>
          </w:p>
        </w:tc>
      </w:tr>
      <w:tr w:rsidR="002B7977" w:rsidTr="00405EDF">
        <w:tc>
          <w:tcPr>
            <w:tcW w:w="3080"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r w:rsidRPr="00A14F2E">
              <w:rPr>
                <w:rFonts w:ascii="Arial" w:eastAsia="Times New Roman" w:hAnsi="Arial" w:cs="Arial"/>
                <w:color w:val="000000"/>
                <w:sz w:val="24"/>
                <w:szCs w:val="24"/>
                <w:lang w:eastAsia="en-IN"/>
              </w:rPr>
              <w:t>0</w:t>
            </w:r>
          </w:p>
        </w:tc>
        <w:tc>
          <w:tcPr>
            <w:tcW w:w="3081" w:type="dxa"/>
            <w:vAlign w:val="center"/>
          </w:tcPr>
          <w:p w:rsidR="002B7977" w:rsidRPr="00A14F2E" w:rsidRDefault="002B7977" w:rsidP="00405EDF">
            <w:pPr>
              <w:jc w:val="center"/>
              <w:rPr>
                <w:rFonts w:ascii="Arial" w:eastAsia="Times New Roman" w:hAnsi="Arial" w:cs="Arial"/>
                <w:color w:val="000000"/>
                <w:sz w:val="24"/>
                <w:szCs w:val="24"/>
                <w:lang w:eastAsia="en-IN"/>
              </w:rPr>
            </w:pPr>
            <w:r w:rsidRPr="00A14F2E">
              <w:rPr>
                <w:rFonts w:ascii="Arial" w:eastAsia="Times New Roman" w:hAnsi="Arial" w:cs="Arial"/>
                <w:color w:val="000000"/>
                <w:sz w:val="24"/>
                <w:szCs w:val="24"/>
                <w:lang w:eastAsia="en-IN"/>
              </w:rPr>
              <w:t>100</w:t>
            </w:r>
          </w:p>
        </w:tc>
      </w:tr>
    </w:tbl>
    <w:p w:rsidR="00894D47" w:rsidRDefault="00894D47" w:rsidP="00894D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94D47" w:rsidRPr="00523C05" w:rsidRDefault="00894D47" w:rsidP="008509CD">
      <w:pPr>
        <w:spacing w:after="0"/>
        <w:jc w:val="both"/>
        <w:rPr>
          <w:rFonts w:ascii="Times New Roman" w:hAnsi="Times New Roman" w:cs="Times New Roman"/>
          <w:sz w:val="24"/>
          <w:szCs w:val="24"/>
        </w:rPr>
      </w:pPr>
      <w:r>
        <w:rPr>
          <w:rFonts w:ascii="Arial" w:hAnsi="Arial" w:cs="Arial"/>
          <w:sz w:val="24"/>
          <w:szCs w:val="24"/>
        </w:rPr>
        <w:t xml:space="preserve">                                </w:t>
      </w:r>
      <w:r w:rsidR="008F5F78">
        <w:rPr>
          <w:rFonts w:ascii="Arial" w:hAnsi="Arial" w:cs="Arial"/>
          <w:sz w:val="24"/>
          <w:szCs w:val="24"/>
        </w:rPr>
        <w:t>Table</w:t>
      </w:r>
      <w:r w:rsidR="00914D41">
        <w:rPr>
          <w:rFonts w:ascii="Arial" w:hAnsi="Arial" w:cs="Arial"/>
          <w:sz w:val="24"/>
          <w:szCs w:val="24"/>
        </w:rPr>
        <w:t xml:space="preserve"> 10</w:t>
      </w:r>
      <w:r w:rsidR="00914D41" w:rsidRPr="00914D41">
        <w:rPr>
          <w:rFonts w:ascii="Arial" w:hAnsi="Arial" w:cs="Arial"/>
          <w:b/>
          <w:sz w:val="24"/>
          <w:szCs w:val="24"/>
        </w:rPr>
        <w:t xml:space="preserve"> Probable</w:t>
      </w:r>
      <w:r w:rsidRPr="00914D41">
        <w:rPr>
          <w:rFonts w:ascii="Arial" w:hAnsi="Arial" w:cs="Arial"/>
          <w:b/>
          <w:sz w:val="24"/>
          <w:szCs w:val="24"/>
        </w:rPr>
        <w:t xml:space="preserve"> manner of death</w:t>
      </w:r>
      <w:r>
        <w:rPr>
          <w:rFonts w:ascii="Times New Roman" w:hAnsi="Times New Roman" w:cs="Times New Roman"/>
          <w:sz w:val="24"/>
          <w:szCs w:val="24"/>
        </w:rPr>
        <w:t xml:space="preserve">     </w:t>
      </w:r>
    </w:p>
    <w:tbl>
      <w:tblPr>
        <w:tblStyle w:val="TableGrid"/>
        <w:tblW w:w="0" w:type="auto"/>
        <w:tblLook w:val="04A0"/>
      </w:tblPr>
      <w:tblGrid>
        <w:gridCol w:w="3080"/>
        <w:gridCol w:w="3081"/>
        <w:gridCol w:w="3081"/>
      </w:tblGrid>
      <w:tr w:rsidR="00894D47" w:rsidTr="00405EDF">
        <w:tc>
          <w:tcPr>
            <w:tcW w:w="3080"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 </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 No of cases</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Percentage</w:t>
            </w:r>
          </w:p>
        </w:tc>
      </w:tr>
      <w:tr w:rsidR="00894D47" w:rsidTr="00405EDF">
        <w:tc>
          <w:tcPr>
            <w:tcW w:w="3080" w:type="dxa"/>
            <w:vAlign w:val="center"/>
          </w:tcPr>
          <w:p w:rsidR="00894D47" w:rsidRPr="00467883" w:rsidRDefault="00894D47" w:rsidP="00405EDF">
            <w:pP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 xml:space="preserve">            S</w:t>
            </w:r>
            <w:r>
              <w:rPr>
                <w:rFonts w:ascii="Arial" w:eastAsia="Times New Roman" w:hAnsi="Arial" w:cs="Arial"/>
                <w:color w:val="000000"/>
                <w:sz w:val="24"/>
                <w:szCs w:val="24"/>
                <w:lang w:eastAsia="en-IN"/>
              </w:rPr>
              <w:t>uicide</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21</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42</w:t>
            </w:r>
          </w:p>
        </w:tc>
      </w:tr>
      <w:tr w:rsidR="00894D47" w:rsidTr="00405EDF">
        <w:tc>
          <w:tcPr>
            <w:tcW w:w="3080" w:type="dxa"/>
            <w:vAlign w:val="center"/>
          </w:tcPr>
          <w:p w:rsidR="00894D47" w:rsidRPr="00467883" w:rsidRDefault="00894D47" w:rsidP="00405EDF">
            <w:pP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 xml:space="preserve"> </w:t>
            </w:r>
            <w:r w:rsidRPr="00467883">
              <w:rPr>
                <w:rFonts w:ascii="Arial" w:eastAsia="Times New Roman" w:hAnsi="Arial" w:cs="Arial"/>
                <w:color w:val="000000"/>
                <w:sz w:val="24"/>
                <w:szCs w:val="24"/>
                <w:lang w:eastAsia="en-IN"/>
              </w:rPr>
              <w:t xml:space="preserve">  H</w:t>
            </w:r>
            <w:r>
              <w:rPr>
                <w:rFonts w:ascii="Arial" w:eastAsia="Times New Roman" w:hAnsi="Arial" w:cs="Arial"/>
                <w:color w:val="000000"/>
                <w:sz w:val="24"/>
                <w:szCs w:val="24"/>
                <w:lang w:eastAsia="en-IN"/>
              </w:rPr>
              <w:t>omicide</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9</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8</w:t>
            </w:r>
          </w:p>
        </w:tc>
      </w:tr>
      <w:tr w:rsidR="00894D47" w:rsidTr="00405EDF">
        <w:tc>
          <w:tcPr>
            <w:tcW w:w="3080" w:type="dxa"/>
            <w:vAlign w:val="center"/>
          </w:tcPr>
          <w:p w:rsidR="00894D47" w:rsidRPr="00467883" w:rsidRDefault="00894D47" w:rsidP="00894D47">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w:t>
            </w:r>
            <w:r w:rsidRPr="00467883">
              <w:rPr>
                <w:rFonts w:ascii="Arial" w:eastAsia="Times New Roman" w:hAnsi="Arial" w:cs="Arial"/>
                <w:color w:val="000000"/>
                <w:sz w:val="24"/>
                <w:szCs w:val="24"/>
                <w:lang w:eastAsia="en-IN"/>
              </w:rPr>
              <w:t>A</w:t>
            </w:r>
            <w:r>
              <w:rPr>
                <w:rFonts w:ascii="Arial" w:eastAsia="Times New Roman" w:hAnsi="Arial" w:cs="Arial"/>
                <w:color w:val="000000"/>
                <w:sz w:val="24"/>
                <w:szCs w:val="24"/>
                <w:lang w:eastAsia="en-IN"/>
              </w:rPr>
              <w:t>ccidental</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10</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20</w:t>
            </w:r>
          </w:p>
        </w:tc>
      </w:tr>
      <w:tr w:rsidR="00894D47" w:rsidTr="00405EDF">
        <w:tc>
          <w:tcPr>
            <w:tcW w:w="3080" w:type="dxa"/>
            <w:vAlign w:val="center"/>
          </w:tcPr>
          <w:p w:rsidR="00894D47" w:rsidRPr="00467883" w:rsidRDefault="00894D47" w:rsidP="00894D47">
            <w:p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w:t>
            </w:r>
            <w:r w:rsidRPr="00467883">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r w:rsidRPr="00467883">
              <w:rPr>
                <w:rFonts w:ascii="Arial" w:eastAsia="Times New Roman" w:hAnsi="Arial" w:cs="Arial"/>
                <w:color w:val="000000"/>
                <w:sz w:val="24"/>
                <w:szCs w:val="24"/>
                <w:lang w:eastAsia="en-IN"/>
              </w:rPr>
              <w:t>0</w:t>
            </w:r>
          </w:p>
        </w:tc>
        <w:tc>
          <w:tcPr>
            <w:tcW w:w="3081" w:type="dxa"/>
            <w:vAlign w:val="center"/>
          </w:tcPr>
          <w:p w:rsidR="00894D47" w:rsidRPr="00467883" w:rsidRDefault="00894D47" w:rsidP="00405EDF">
            <w:pPr>
              <w:jc w:val="center"/>
              <w:rPr>
                <w:rFonts w:ascii="Arial" w:eastAsia="Times New Roman" w:hAnsi="Arial" w:cs="Arial"/>
                <w:color w:val="000000"/>
                <w:sz w:val="24"/>
                <w:szCs w:val="24"/>
                <w:lang w:eastAsia="en-IN"/>
              </w:rPr>
            </w:pPr>
            <w:r w:rsidRPr="00467883">
              <w:rPr>
                <w:rFonts w:ascii="Arial" w:eastAsia="Times New Roman" w:hAnsi="Arial" w:cs="Arial"/>
                <w:color w:val="000000"/>
                <w:sz w:val="24"/>
                <w:szCs w:val="24"/>
                <w:lang w:eastAsia="en-IN"/>
              </w:rPr>
              <w:t>100</w:t>
            </w:r>
          </w:p>
        </w:tc>
      </w:tr>
    </w:tbl>
    <w:p w:rsidR="00894D47" w:rsidRDefault="00894D47"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3546C" w:rsidRPr="00914D41" w:rsidRDefault="00894D47" w:rsidP="008509CD">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914D41">
        <w:rPr>
          <w:rFonts w:ascii="Times New Roman" w:hAnsi="Times New Roman" w:cs="Times New Roman"/>
          <w:b/>
          <w:sz w:val="24"/>
          <w:szCs w:val="24"/>
        </w:rPr>
        <w:t xml:space="preserve"> </w:t>
      </w:r>
      <w:r w:rsidR="00914D41" w:rsidRPr="00914D41">
        <w:rPr>
          <w:rFonts w:ascii="Times New Roman" w:hAnsi="Times New Roman" w:cs="Times New Roman"/>
          <w:b/>
          <w:sz w:val="24"/>
          <w:szCs w:val="24"/>
        </w:rPr>
        <w:t>Table 11 Premises</w:t>
      </w:r>
      <w:r w:rsidRPr="00914D41">
        <w:rPr>
          <w:rFonts w:ascii="Times New Roman" w:hAnsi="Times New Roman" w:cs="Times New Roman"/>
          <w:b/>
          <w:sz w:val="24"/>
          <w:szCs w:val="24"/>
        </w:rPr>
        <w:t xml:space="preserve"> where crime has </w:t>
      </w:r>
      <w:r w:rsidR="0053546C" w:rsidRPr="00914D41">
        <w:rPr>
          <w:rFonts w:ascii="Times New Roman" w:hAnsi="Times New Roman" w:cs="Times New Roman"/>
          <w:b/>
          <w:sz w:val="24"/>
          <w:szCs w:val="24"/>
        </w:rPr>
        <w:t>occurred</w:t>
      </w:r>
    </w:p>
    <w:tbl>
      <w:tblPr>
        <w:tblStyle w:val="TableGrid"/>
        <w:tblW w:w="0" w:type="auto"/>
        <w:tblLook w:val="04A0"/>
      </w:tblPr>
      <w:tblGrid>
        <w:gridCol w:w="3080"/>
        <w:gridCol w:w="3081"/>
        <w:gridCol w:w="3081"/>
      </w:tblGrid>
      <w:tr w:rsidR="0053546C" w:rsidTr="0053546C">
        <w:tc>
          <w:tcPr>
            <w:tcW w:w="3080" w:type="dxa"/>
          </w:tcPr>
          <w:p w:rsidR="0053546C" w:rsidRDefault="0053546C" w:rsidP="008509CD">
            <w:pPr>
              <w:jc w:val="both"/>
              <w:rPr>
                <w:rFonts w:ascii="Times New Roman" w:hAnsi="Times New Roman" w:cs="Times New Roman"/>
                <w:sz w:val="24"/>
                <w:szCs w:val="24"/>
              </w:rPr>
            </w:pPr>
          </w:p>
        </w:tc>
        <w:tc>
          <w:tcPr>
            <w:tcW w:w="3081" w:type="dxa"/>
          </w:tcPr>
          <w:p w:rsidR="0053546C" w:rsidRDefault="0053546C" w:rsidP="008509CD">
            <w:pPr>
              <w:jc w:val="both"/>
              <w:rPr>
                <w:rFonts w:ascii="Times New Roman" w:hAnsi="Times New Roman" w:cs="Times New Roman"/>
                <w:sz w:val="24"/>
                <w:szCs w:val="24"/>
              </w:rPr>
            </w:pPr>
            <w:r>
              <w:rPr>
                <w:rFonts w:ascii="Times New Roman" w:hAnsi="Times New Roman" w:cs="Times New Roman"/>
                <w:sz w:val="24"/>
                <w:szCs w:val="24"/>
              </w:rPr>
              <w:t xml:space="preserve">          Total No of cases</w:t>
            </w:r>
          </w:p>
        </w:tc>
        <w:tc>
          <w:tcPr>
            <w:tcW w:w="3081" w:type="dxa"/>
          </w:tcPr>
          <w:p w:rsidR="0053546C" w:rsidRDefault="0053546C" w:rsidP="008509CD">
            <w:pPr>
              <w:jc w:val="both"/>
              <w:rPr>
                <w:rFonts w:ascii="Times New Roman" w:hAnsi="Times New Roman" w:cs="Times New Roman"/>
                <w:sz w:val="24"/>
                <w:szCs w:val="24"/>
              </w:rPr>
            </w:pPr>
            <w:r>
              <w:rPr>
                <w:rFonts w:ascii="Times New Roman" w:hAnsi="Times New Roman" w:cs="Times New Roman"/>
                <w:sz w:val="24"/>
                <w:szCs w:val="24"/>
              </w:rPr>
              <w:t xml:space="preserve">            Percentage</w:t>
            </w:r>
          </w:p>
        </w:tc>
      </w:tr>
      <w:tr w:rsidR="0053546C" w:rsidTr="00405EDF">
        <w:tc>
          <w:tcPr>
            <w:tcW w:w="3080"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I</w:t>
            </w:r>
            <w:r>
              <w:rPr>
                <w:rFonts w:ascii="Arial" w:eastAsia="Times New Roman" w:hAnsi="Arial" w:cs="Arial"/>
                <w:color w:val="000000"/>
                <w:sz w:val="24"/>
                <w:szCs w:val="24"/>
                <w:lang w:eastAsia="en-IN"/>
              </w:rPr>
              <w:t>ndoor</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21</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42</w:t>
            </w:r>
          </w:p>
        </w:tc>
      </w:tr>
      <w:tr w:rsidR="0053546C" w:rsidTr="00405EDF">
        <w:tc>
          <w:tcPr>
            <w:tcW w:w="3080"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O</w:t>
            </w:r>
            <w:r>
              <w:rPr>
                <w:rFonts w:ascii="Arial" w:eastAsia="Times New Roman" w:hAnsi="Arial" w:cs="Arial"/>
                <w:color w:val="000000"/>
                <w:sz w:val="24"/>
                <w:szCs w:val="24"/>
                <w:lang w:eastAsia="en-IN"/>
              </w:rPr>
              <w:t>utdoor</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2</w:t>
            </w:r>
            <w:r>
              <w:rPr>
                <w:rFonts w:ascii="Arial" w:eastAsia="Times New Roman" w:hAnsi="Arial" w:cs="Arial"/>
                <w:color w:val="000000"/>
                <w:sz w:val="24"/>
                <w:szCs w:val="24"/>
                <w:lang w:eastAsia="en-IN"/>
              </w:rPr>
              <w:t>9</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5</w:t>
            </w:r>
            <w:r>
              <w:rPr>
                <w:rFonts w:ascii="Arial" w:eastAsia="Times New Roman" w:hAnsi="Arial" w:cs="Arial"/>
                <w:color w:val="000000"/>
                <w:sz w:val="24"/>
                <w:szCs w:val="24"/>
                <w:lang w:eastAsia="en-IN"/>
              </w:rPr>
              <w:t>8</w:t>
            </w:r>
          </w:p>
        </w:tc>
      </w:tr>
      <w:tr w:rsidR="0053546C" w:rsidTr="00405EDF">
        <w:tc>
          <w:tcPr>
            <w:tcW w:w="3080"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T</w:t>
            </w:r>
            <w:r>
              <w:rPr>
                <w:rFonts w:ascii="Arial" w:eastAsia="Times New Roman" w:hAnsi="Arial" w:cs="Arial"/>
                <w:color w:val="000000"/>
                <w:sz w:val="24"/>
                <w:szCs w:val="24"/>
                <w:lang w:eastAsia="en-IN"/>
              </w:rPr>
              <w:t>otal</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5</w:t>
            </w:r>
            <w:r w:rsidRPr="00051270">
              <w:rPr>
                <w:rFonts w:ascii="Arial" w:eastAsia="Times New Roman" w:hAnsi="Arial" w:cs="Arial"/>
                <w:color w:val="000000"/>
                <w:sz w:val="24"/>
                <w:szCs w:val="24"/>
                <w:lang w:eastAsia="en-IN"/>
              </w:rPr>
              <w:t>0</w:t>
            </w:r>
          </w:p>
        </w:tc>
        <w:tc>
          <w:tcPr>
            <w:tcW w:w="3081" w:type="dxa"/>
            <w:vAlign w:val="center"/>
          </w:tcPr>
          <w:p w:rsidR="0053546C" w:rsidRPr="00051270" w:rsidRDefault="0053546C" w:rsidP="00405EDF">
            <w:pPr>
              <w:jc w:val="center"/>
              <w:rPr>
                <w:rFonts w:ascii="Arial" w:eastAsia="Times New Roman" w:hAnsi="Arial" w:cs="Arial"/>
                <w:color w:val="000000"/>
                <w:sz w:val="24"/>
                <w:szCs w:val="24"/>
                <w:lang w:eastAsia="en-IN"/>
              </w:rPr>
            </w:pPr>
            <w:r w:rsidRPr="00051270">
              <w:rPr>
                <w:rFonts w:ascii="Arial" w:eastAsia="Times New Roman" w:hAnsi="Arial" w:cs="Arial"/>
                <w:color w:val="000000"/>
                <w:sz w:val="24"/>
                <w:szCs w:val="24"/>
                <w:lang w:eastAsia="en-IN"/>
              </w:rPr>
              <w:t>100</w:t>
            </w:r>
          </w:p>
        </w:tc>
      </w:tr>
    </w:tbl>
    <w:p w:rsidR="00894D47" w:rsidRDefault="00894D47"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C60590" w:rsidRDefault="00C60590" w:rsidP="008509CD">
      <w:pPr>
        <w:spacing w:after="0"/>
        <w:jc w:val="both"/>
        <w:rPr>
          <w:rFonts w:ascii="Times New Roman" w:hAnsi="Times New Roman" w:cs="Times New Roman"/>
          <w:sz w:val="24"/>
          <w:szCs w:val="24"/>
        </w:rPr>
      </w:pPr>
    </w:p>
    <w:p w:rsidR="00435105" w:rsidRDefault="00435105" w:rsidP="008509CD">
      <w:pPr>
        <w:spacing w:after="0"/>
        <w:jc w:val="both"/>
        <w:rPr>
          <w:rFonts w:ascii="Times New Roman" w:hAnsi="Times New Roman" w:cs="Times New Roman"/>
          <w:sz w:val="24"/>
          <w:szCs w:val="24"/>
        </w:rPr>
      </w:pPr>
    </w:p>
    <w:p w:rsidR="00F62A9F" w:rsidRDefault="00C60590" w:rsidP="008509C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6D7D">
        <w:rPr>
          <w:rFonts w:ascii="Times New Roman" w:hAnsi="Times New Roman" w:cs="Times New Roman"/>
          <w:sz w:val="24"/>
          <w:szCs w:val="24"/>
        </w:rPr>
        <w:t xml:space="preserve"> </w:t>
      </w:r>
      <w:r w:rsidR="004F6F28" w:rsidRPr="004F6F28">
        <w:rPr>
          <w:rFonts w:ascii="Times New Roman" w:hAnsi="Times New Roman" w:cs="Times New Roman"/>
          <w:noProof/>
          <w:sz w:val="24"/>
          <w:szCs w:val="24"/>
          <w:lang w:eastAsia="en-IN"/>
        </w:rPr>
        <w:drawing>
          <wp:inline distT="0" distB="0" distL="0" distR="0">
            <wp:extent cx="2486205" cy="1949570"/>
            <wp:effectExtent l="19050" t="0" r="9345" b="0"/>
            <wp:docPr id="9" name="Picture 1" descr="C:\Users\Nikhil\Desktop\selected photoes in thesis\DSCN2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hil\Desktop\selected photoes in thesis\DSCN2762.JPG"/>
                    <pic:cNvPicPr>
                      <a:picLocks noChangeAspect="1" noChangeArrowheads="1"/>
                    </pic:cNvPicPr>
                  </pic:nvPicPr>
                  <pic:blipFill>
                    <a:blip r:embed="rId8" cstate="print"/>
                    <a:srcRect/>
                    <a:stretch>
                      <a:fillRect/>
                    </a:stretch>
                  </pic:blipFill>
                  <pic:spPr bwMode="auto">
                    <a:xfrm>
                      <a:off x="0" y="0"/>
                      <a:ext cx="2486205" cy="1949570"/>
                    </a:xfrm>
                    <a:prstGeom prst="rect">
                      <a:avLst/>
                    </a:prstGeom>
                    <a:noFill/>
                    <a:ln w="9525">
                      <a:noFill/>
                      <a:miter lim="800000"/>
                      <a:headEnd/>
                      <a:tailEnd/>
                    </a:ln>
                  </pic:spPr>
                </pic:pic>
              </a:graphicData>
            </a:graphic>
          </wp:inline>
        </w:drawing>
      </w:r>
    </w:p>
    <w:p w:rsidR="004F6F28" w:rsidRDefault="00F62A9F" w:rsidP="008509CD">
      <w:pPr>
        <w:spacing w:after="0"/>
        <w:jc w:val="both"/>
        <w:rPr>
          <w:rFonts w:ascii="Arial" w:hAnsi="Arial" w:cs="Arial"/>
          <w:sz w:val="24"/>
          <w:szCs w:val="24"/>
        </w:rPr>
      </w:pPr>
      <w:r>
        <w:rPr>
          <w:rFonts w:ascii="Times New Roman" w:hAnsi="Times New Roman" w:cs="Times New Roman"/>
          <w:sz w:val="24"/>
          <w:szCs w:val="24"/>
        </w:rPr>
        <w:t>Dried blood stains</w:t>
      </w:r>
      <w:r w:rsidR="00056D7D">
        <w:rPr>
          <w:rFonts w:ascii="Times New Roman" w:hAnsi="Times New Roman" w:cs="Times New Roman"/>
          <w:sz w:val="24"/>
          <w:szCs w:val="24"/>
        </w:rPr>
        <w:t xml:space="preserve"> </w:t>
      </w:r>
      <w:r>
        <w:rPr>
          <w:rFonts w:ascii="Times New Roman" w:hAnsi="Times New Roman" w:cs="Times New Roman"/>
          <w:sz w:val="24"/>
          <w:szCs w:val="24"/>
        </w:rPr>
        <w:t>on ground floor</w:t>
      </w:r>
      <w:r w:rsidR="00056D7D">
        <w:rPr>
          <w:rFonts w:ascii="Times New Roman" w:hAnsi="Times New Roman" w:cs="Times New Roman"/>
          <w:sz w:val="24"/>
          <w:szCs w:val="24"/>
        </w:rPr>
        <w:t xml:space="preserve">     </w:t>
      </w:r>
      <w:r w:rsidR="00056D7D">
        <w:rPr>
          <w:rFonts w:ascii="Arial" w:hAnsi="Arial" w:cs="Arial"/>
          <w:sz w:val="24"/>
          <w:szCs w:val="24"/>
        </w:rPr>
        <w:t xml:space="preserve">             </w:t>
      </w:r>
      <w:r w:rsidR="00BA6282">
        <w:rPr>
          <w:rFonts w:ascii="Arial" w:hAnsi="Arial" w:cs="Arial"/>
          <w:sz w:val="24"/>
          <w:szCs w:val="24"/>
        </w:rPr>
        <w:t xml:space="preserve"> </w:t>
      </w:r>
    </w:p>
    <w:p w:rsidR="004F6F28" w:rsidRDefault="00BA6282" w:rsidP="004F6F28">
      <w:pPr>
        <w:spacing w:after="0"/>
        <w:jc w:val="both"/>
        <w:rPr>
          <w:rFonts w:ascii="Arial" w:hAnsi="Arial" w:cs="Arial"/>
          <w:sz w:val="24"/>
          <w:szCs w:val="24"/>
        </w:rPr>
      </w:pPr>
      <w:r>
        <w:rPr>
          <w:rFonts w:ascii="Arial" w:hAnsi="Arial" w:cs="Arial"/>
          <w:sz w:val="24"/>
          <w:szCs w:val="24"/>
        </w:rPr>
        <w:t xml:space="preserve"> </w:t>
      </w:r>
      <w:r w:rsidR="004F6F28" w:rsidRPr="004F6F28">
        <w:rPr>
          <w:rFonts w:ascii="Arial" w:hAnsi="Arial" w:cs="Arial"/>
          <w:noProof/>
          <w:sz w:val="24"/>
          <w:szCs w:val="24"/>
          <w:lang w:eastAsia="en-IN"/>
        </w:rPr>
        <w:drawing>
          <wp:inline distT="0" distB="0" distL="0" distR="0">
            <wp:extent cx="2335063" cy="2421858"/>
            <wp:effectExtent l="57150" t="0" r="46187" b="0"/>
            <wp:docPr id="8" name="Picture 1" descr="E:\DCIM\100MSDCF\DSC02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0MSDCF\DSC02447.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350138" cy="2437493"/>
                    </a:xfrm>
                    <a:prstGeom prst="rect">
                      <a:avLst/>
                    </a:prstGeom>
                    <a:noFill/>
                    <a:ln>
                      <a:noFill/>
                    </a:ln>
                  </pic:spPr>
                </pic:pic>
              </a:graphicData>
            </a:graphic>
          </wp:inline>
        </w:drawing>
      </w:r>
    </w:p>
    <w:p w:rsidR="004F6F28" w:rsidRDefault="004F6F28" w:rsidP="004F6F28">
      <w:pPr>
        <w:spacing w:after="0"/>
        <w:jc w:val="both"/>
        <w:rPr>
          <w:rFonts w:ascii="Arial" w:hAnsi="Arial" w:cs="Arial"/>
          <w:sz w:val="24"/>
          <w:szCs w:val="24"/>
        </w:rPr>
      </w:pPr>
      <w:r>
        <w:rPr>
          <w:rFonts w:ascii="Arial" w:hAnsi="Arial" w:cs="Arial"/>
          <w:sz w:val="24"/>
          <w:szCs w:val="24"/>
        </w:rPr>
        <w:t xml:space="preserve">  P</w:t>
      </w:r>
      <w:r w:rsidRPr="004A248A">
        <w:rPr>
          <w:rFonts w:ascii="Arial" w:hAnsi="Arial" w:cs="Arial"/>
          <w:sz w:val="24"/>
          <w:szCs w:val="24"/>
        </w:rPr>
        <w:t xml:space="preserve">rimary impact </w:t>
      </w:r>
      <w:r>
        <w:rPr>
          <w:rFonts w:ascii="Arial" w:hAnsi="Arial" w:cs="Arial"/>
          <w:sz w:val="24"/>
          <w:szCs w:val="24"/>
        </w:rPr>
        <w:t xml:space="preserve">of body </w:t>
      </w:r>
      <w:r w:rsidRPr="004A248A">
        <w:rPr>
          <w:rFonts w:ascii="Arial" w:hAnsi="Arial" w:cs="Arial"/>
          <w:sz w:val="24"/>
          <w:szCs w:val="24"/>
        </w:rPr>
        <w:t>on parapet after</w:t>
      </w:r>
      <w:r>
        <w:rPr>
          <w:rFonts w:ascii="Arial" w:hAnsi="Arial" w:cs="Arial"/>
          <w:sz w:val="24"/>
          <w:szCs w:val="24"/>
        </w:rPr>
        <w:t xml:space="preserve"> being fallen from balcony with</w:t>
      </w:r>
      <w:r w:rsidRPr="004A248A">
        <w:rPr>
          <w:rFonts w:ascii="Arial" w:hAnsi="Arial" w:cs="Arial"/>
          <w:sz w:val="24"/>
          <w:szCs w:val="24"/>
        </w:rPr>
        <w:t xml:space="preserve"> blood stains seen. </w:t>
      </w:r>
    </w:p>
    <w:p w:rsidR="004F6F28" w:rsidRDefault="004F6F28" w:rsidP="004F6F28">
      <w:pPr>
        <w:spacing w:after="0"/>
        <w:jc w:val="both"/>
        <w:rPr>
          <w:rFonts w:ascii="Arial" w:hAnsi="Arial" w:cs="Arial"/>
          <w:sz w:val="24"/>
          <w:szCs w:val="24"/>
        </w:rPr>
      </w:pPr>
      <w:r>
        <w:rPr>
          <w:rFonts w:ascii="Arial" w:hAnsi="Arial" w:cs="Arial"/>
          <w:sz w:val="24"/>
          <w:szCs w:val="24"/>
        </w:rPr>
        <w:t xml:space="preserve">       </w:t>
      </w:r>
    </w:p>
    <w:p w:rsidR="004F6F28" w:rsidRPr="008B0574" w:rsidRDefault="004F6F28" w:rsidP="004F6F28">
      <w:pPr>
        <w:tabs>
          <w:tab w:val="left" w:pos="1080"/>
        </w:tabs>
        <w:rPr>
          <w:rFonts w:ascii="Arial" w:hAnsi="Arial" w:cs="Arial"/>
          <w:sz w:val="24"/>
          <w:szCs w:val="24"/>
        </w:rPr>
      </w:pPr>
      <w:r>
        <w:rPr>
          <w:rFonts w:ascii="Arial" w:hAnsi="Arial" w:cs="Arial"/>
          <w:sz w:val="24"/>
          <w:szCs w:val="24"/>
        </w:rPr>
        <w:t xml:space="preserve">        </w:t>
      </w:r>
      <w:r w:rsidRPr="008B0574">
        <w:rPr>
          <w:rFonts w:ascii="Arial" w:hAnsi="Arial" w:cs="Arial"/>
          <w:sz w:val="24"/>
          <w:szCs w:val="24"/>
        </w:rPr>
        <w:t>.</w:t>
      </w:r>
    </w:p>
    <w:p w:rsidR="004F6F28" w:rsidRDefault="004F6F28" w:rsidP="004F6F28">
      <w:pPr>
        <w:spacing w:after="0"/>
        <w:jc w:val="both"/>
        <w:rPr>
          <w:rFonts w:ascii="Arial" w:hAnsi="Arial" w:cs="Arial"/>
          <w:sz w:val="24"/>
          <w:szCs w:val="24"/>
        </w:rPr>
      </w:pPr>
    </w:p>
    <w:p w:rsidR="004F6F28" w:rsidRDefault="004F6F28" w:rsidP="004F6F28">
      <w:pPr>
        <w:spacing w:after="0"/>
        <w:jc w:val="both"/>
        <w:rPr>
          <w:rFonts w:ascii="Arial" w:hAnsi="Arial" w:cs="Arial"/>
          <w:sz w:val="24"/>
          <w:szCs w:val="24"/>
        </w:rPr>
      </w:pPr>
      <w:r>
        <w:rPr>
          <w:rFonts w:ascii="Arial" w:hAnsi="Arial" w:cs="Arial"/>
          <w:sz w:val="24"/>
          <w:szCs w:val="24"/>
        </w:rPr>
        <w:t>Photograph s</w:t>
      </w:r>
      <w:r w:rsidRPr="008B0574">
        <w:rPr>
          <w:rFonts w:ascii="Arial" w:hAnsi="Arial" w:cs="Arial"/>
          <w:sz w:val="24"/>
          <w:szCs w:val="24"/>
        </w:rPr>
        <w:t>howing deceased body fo</w:t>
      </w:r>
      <w:r>
        <w:rPr>
          <w:rFonts w:ascii="Arial" w:hAnsi="Arial" w:cs="Arial"/>
          <w:sz w:val="24"/>
          <w:szCs w:val="24"/>
        </w:rPr>
        <w:t>und in a pool of blood in toilet</w:t>
      </w:r>
      <w:r w:rsidRPr="004F6F28">
        <w:rPr>
          <w:rFonts w:ascii="Arial" w:hAnsi="Arial" w:cs="Arial"/>
          <w:noProof/>
          <w:sz w:val="24"/>
          <w:szCs w:val="24"/>
          <w:lang w:eastAsia="en-IN"/>
        </w:rPr>
        <w:drawing>
          <wp:inline distT="0" distB="0" distL="0" distR="0">
            <wp:extent cx="2003976" cy="2833026"/>
            <wp:effectExtent l="438150" t="0" r="415374" b="0"/>
            <wp:docPr id="10" name="Picture 2" descr="C:\Users\Nikhil\Desktop\mra police station\DSC_0285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khil\Desktop\mra police station\DSC_0285 - Copy.JPG"/>
                    <pic:cNvPicPr>
                      <a:picLocks noChangeAspect="1" noChangeArrowheads="1"/>
                    </pic:cNvPicPr>
                  </pic:nvPicPr>
                  <pic:blipFill>
                    <a:blip r:embed="rId10" cstate="print"/>
                    <a:srcRect/>
                    <a:stretch>
                      <a:fillRect/>
                    </a:stretch>
                  </pic:blipFill>
                  <pic:spPr bwMode="auto">
                    <a:xfrm rot="16200000">
                      <a:off x="0" y="0"/>
                      <a:ext cx="2003976" cy="2833026"/>
                    </a:xfrm>
                    <a:prstGeom prst="rect">
                      <a:avLst/>
                    </a:prstGeom>
                    <a:noFill/>
                    <a:ln w="9525">
                      <a:noFill/>
                      <a:miter lim="800000"/>
                      <a:headEnd/>
                      <a:tailEnd/>
                    </a:ln>
                  </pic:spPr>
                </pic:pic>
              </a:graphicData>
            </a:graphic>
          </wp:inline>
        </w:drawing>
      </w:r>
    </w:p>
    <w:p w:rsidR="004F6F28" w:rsidRPr="004F6F28" w:rsidRDefault="004F6F28" w:rsidP="004F6F28">
      <w:pPr>
        <w:spacing w:after="0"/>
        <w:jc w:val="both"/>
        <w:rPr>
          <w:rFonts w:ascii="Arial" w:hAnsi="Arial" w:cs="Arial"/>
          <w:sz w:val="24"/>
          <w:szCs w:val="24"/>
        </w:rPr>
      </w:pPr>
    </w:p>
    <w:p w:rsidR="004F6F28" w:rsidRPr="00523C05" w:rsidRDefault="004F6F28" w:rsidP="008509CD">
      <w:pPr>
        <w:spacing w:after="0"/>
        <w:jc w:val="both"/>
        <w:rPr>
          <w:rFonts w:ascii="Times New Roman" w:hAnsi="Times New Roman" w:cs="Times New Roman"/>
          <w:sz w:val="24"/>
          <w:szCs w:val="24"/>
        </w:rPr>
      </w:pPr>
    </w:p>
    <w:sectPr w:rsidR="004F6F28" w:rsidRPr="00523C05" w:rsidSect="00340B0A">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8D6" w:rsidRDefault="004658D6" w:rsidP="00701826">
      <w:pPr>
        <w:spacing w:after="0" w:line="240" w:lineRule="auto"/>
      </w:pPr>
      <w:r>
        <w:separator/>
      </w:r>
    </w:p>
  </w:endnote>
  <w:endnote w:type="continuationSeparator" w:id="1">
    <w:p w:rsidR="004658D6" w:rsidRDefault="004658D6" w:rsidP="0070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714767"/>
      <w:docPartObj>
        <w:docPartGallery w:val="Page Numbers (Bottom of Page)"/>
        <w:docPartUnique/>
      </w:docPartObj>
    </w:sdtPr>
    <w:sdtContent>
      <w:p w:rsidR="00340B0A" w:rsidRDefault="00340B0A">
        <w:pPr>
          <w:pStyle w:val="Footer"/>
        </w:pPr>
        <w:r>
          <w:t xml:space="preserve">Page | </w:t>
        </w:r>
        <w:fldSimple w:instr=" PAGE   \* MERGEFORMAT ">
          <w:r w:rsidR="008456F5">
            <w:rPr>
              <w:noProof/>
            </w:rPr>
            <w:t>13</w:t>
          </w:r>
        </w:fldSimple>
      </w:p>
    </w:sdtContent>
  </w:sdt>
  <w:p w:rsidR="004F6F28" w:rsidRDefault="004F6F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8D6" w:rsidRDefault="004658D6" w:rsidP="00701826">
      <w:pPr>
        <w:spacing w:after="0" w:line="240" w:lineRule="auto"/>
      </w:pPr>
      <w:r>
        <w:separator/>
      </w:r>
    </w:p>
  </w:footnote>
  <w:footnote w:type="continuationSeparator" w:id="1">
    <w:p w:rsidR="004658D6" w:rsidRDefault="004658D6" w:rsidP="0070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DF" w:rsidRDefault="00405EDF">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D14FC"/>
    <w:multiLevelType w:val="hybridMultilevel"/>
    <w:tmpl w:val="C6D427B2"/>
    <w:lvl w:ilvl="0" w:tplc="40090011">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D841E59"/>
    <w:multiLevelType w:val="hybridMultilevel"/>
    <w:tmpl w:val="6C0468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4F5E"/>
    <w:rsid w:val="000040D8"/>
    <w:rsid w:val="000353BB"/>
    <w:rsid w:val="00056D7D"/>
    <w:rsid w:val="00065ADA"/>
    <w:rsid w:val="00081953"/>
    <w:rsid w:val="000F7E22"/>
    <w:rsid w:val="00105FAA"/>
    <w:rsid w:val="00130057"/>
    <w:rsid w:val="00134CF0"/>
    <w:rsid w:val="00177A6E"/>
    <w:rsid w:val="001B7462"/>
    <w:rsid w:val="001C7C3E"/>
    <w:rsid w:val="001F5D1D"/>
    <w:rsid w:val="002158C5"/>
    <w:rsid w:val="0029283E"/>
    <w:rsid w:val="002966DF"/>
    <w:rsid w:val="002B7977"/>
    <w:rsid w:val="002C5122"/>
    <w:rsid w:val="003140C0"/>
    <w:rsid w:val="00340B0A"/>
    <w:rsid w:val="003815CD"/>
    <w:rsid w:val="003B6448"/>
    <w:rsid w:val="00405EDF"/>
    <w:rsid w:val="004263BC"/>
    <w:rsid w:val="004323D7"/>
    <w:rsid w:val="00435105"/>
    <w:rsid w:val="00440EB6"/>
    <w:rsid w:val="00455BF2"/>
    <w:rsid w:val="004658D6"/>
    <w:rsid w:val="00473E8D"/>
    <w:rsid w:val="00487202"/>
    <w:rsid w:val="00493D24"/>
    <w:rsid w:val="004D4B82"/>
    <w:rsid w:val="004E00CE"/>
    <w:rsid w:val="004E5037"/>
    <w:rsid w:val="004E66DB"/>
    <w:rsid w:val="004F6F28"/>
    <w:rsid w:val="0050031C"/>
    <w:rsid w:val="00503454"/>
    <w:rsid w:val="00512FDF"/>
    <w:rsid w:val="00516CCA"/>
    <w:rsid w:val="00522D22"/>
    <w:rsid w:val="00523C05"/>
    <w:rsid w:val="0053546C"/>
    <w:rsid w:val="0056148F"/>
    <w:rsid w:val="00563DF6"/>
    <w:rsid w:val="005A5C67"/>
    <w:rsid w:val="005A5DC4"/>
    <w:rsid w:val="005B7523"/>
    <w:rsid w:val="005D6C59"/>
    <w:rsid w:val="00610EB8"/>
    <w:rsid w:val="00617DF7"/>
    <w:rsid w:val="00647C02"/>
    <w:rsid w:val="00697068"/>
    <w:rsid w:val="006C2123"/>
    <w:rsid w:val="006D3F53"/>
    <w:rsid w:val="006D51FE"/>
    <w:rsid w:val="006E6AFF"/>
    <w:rsid w:val="006F1C79"/>
    <w:rsid w:val="00701826"/>
    <w:rsid w:val="007331EB"/>
    <w:rsid w:val="00747CDB"/>
    <w:rsid w:val="0075529A"/>
    <w:rsid w:val="007678DD"/>
    <w:rsid w:val="00792E01"/>
    <w:rsid w:val="007945EA"/>
    <w:rsid w:val="007A3428"/>
    <w:rsid w:val="007E432D"/>
    <w:rsid w:val="00805B7F"/>
    <w:rsid w:val="00815D79"/>
    <w:rsid w:val="00834EE3"/>
    <w:rsid w:val="008456F5"/>
    <w:rsid w:val="008509CD"/>
    <w:rsid w:val="008811A1"/>
    <w:rsid w:val="0088296F"/>
    <w:rsid w:val="00885108"/>
    <w:rsid w:val="00894D47"/>
    <w:rsid w:val="008C5B2E"/>
    <w:rsid w:val="008E4F5E"/>
    <w:rsid w:val="008E532B"/>
    <w:rsid w:val="008F27AF"/>
    <w:rsid w:val="008F5F78"/>
    <w:rsid w:val="00914D41"/>
    <w:rsid w:val="00921985"/>
    <w:rsid w:val="00972241"/>
    <w:rsid w:val="009D0EB6"/>
    <w:rsid w:val="009E7418"/>
    <w:rsid w:val="00A3521B"/>
    <w:rsid w:val="00A6404D"/>
    <w:rsid w:val="00A644A1"/>
    <w:rsid w:val="00AD4142"/>
    <w:rsid w:val="00B3260D"/>
    <w:rsid w:val="00B425C5"/>
    <w:rsid w:val="00B603DD"/>
    <w:rsid w:val="00B63F9B"/>
    <w:rsid w:val="00BA5374"/>
    <w:rsid w:val="00BA5A77"/>
    <w:rsid w:val="00BA6282"/>
    <w:rsid w:val="00BF2547"/>
    <w:rsid w:val="00C03AE3"/>
    <w:rsid w:val="00C60590"/>
    <w:rsid w:val="00C61932"/>
    <w:rsid w:val="00C71AD7"/>
    <w:rsid w:val="00C72A12"/>
    <w:rsid w:val="00C95561"/>
    <w:rsid w:val="00CD2665"/>
    <w:rsid w:val="00CF7ECC"/>
    <w:rsid w:val="00D21CF7"/>
    <w:rsid w:val="00D37572"/>
    <w:rsid w:val="00D53E94"/>
    <w:rsid w:val="00DA1AB8"/>
    <w:rsid w:val="00DA3B7B"/>
    <w:rsid w:val="00DE5804"/>
    <w:rsid w:val="00E05C79"/>
    <w:rsid w:val="00E51870"/>
    <w:rsid w:val="00E659AE"/>
    <w:rsid w:val="00EA0944"/>
    <w:rsid w:val="00EB47CA"/>
    <w:rsid w:val="00EE70C2"/>
    <w:rsid w:val="00EF46F2"/>
    <w:rsid w:val="00F03F46"/>
    <w:rsid w:val="00F2592A"/>
    <w:rsid w:val="00F62A9F"/>
    <w:rsid w:val="00F7773A"/>
    <w:rsid w:val="00F87E27"/>
    <w:rsid w:val="00F97D33"/>
    <w:rsid w:val="00FA5600"/>
    <w:rsid w:val="00FD39D9"/>
    <w:rsid w:val="00FE0B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EA"/>
    <w:pPr>
      <w:ind w:left="720"/>
      <w:contextualSpacing/>
    </w:pPr>
  </w:style>
  <w:style w:type="paragraph" w:styleId="Header">
    <w:name w:val="header"/>
    <w:basedOn w:val="Normal"/>
    <w:link w:val="HeaderChar"/>
    <w:uiPriority w:val="99"/>
    <w:semiHidden/>
    <w:unhideWhenUsed/>
    <w:rsid w:val="007018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1826"/>
  </w:style>
  <w:style w:type="paragraph" w:styleId="Footer">
    <w:name w:val="footer"/>
    <w:basedOn w:val="Normal"/>
    <w:link w:val="FooterChar"/>
    <w:uiPriority w:val="99"/>
    <w:unhideWhenUsed/>
    <w:rsid w:val="0070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826"/>
  </w:style>
  <w:style w:type="table" w:styleId="TableGrid">
    <w:name w:val="Table Grid"/>
    <w:basedOn w:val="TableNormal"/>
    <w:uiPriority w:val="59"/>
    <w:rsid w:val="00DE58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D39D9"/>
    <w:rPr>
      <w:color w:val="0000FF" w:themeColor="hyperlink"/>
      <w:u w:val="single"/>
    </w:rPr>
  </w:style>
  <w:style w:type="paragraph" w:styleId="BalloonText">
    <w:name w:val="Balloon Text"/>
    <w:basedOn w:val="Normal"/>
    <w:link w:val="BalloonTextChar"/>
    <w:uiPriority w:val="99"/>
    <w:semiHidden/>
    <w:unhideWhenUsed/>
    <w:rsid w:val="00C6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hiljagtap13@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13</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Nikhil</cp:lastModifiedBy>
  <cp:revision>93</cp:revision>
  <dcterms:created xsi:type="dcterms:W3CDTF">2016-07-16T14:54:00Z</dcterms:created>
  <dcterms:modified xsi:type="dcterms:W3CDTF">2017-01-30T12:48:00Z</dcterms:modified>
</cp:coreProperties>
</file>