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36" w:rsidRDefault="00F01B36">
      <w:pPr>
        <w:rPr>
          <w:rFonts w:ascii="Times New Roman" w:hAnsi="Times New Roman" w:cs="Times New Roman"/>
          <w:sz w:val="28"/>
          <w:szCs w:val="28"/>
        </w:rPr>
      </w:pPr>
    </w:p>
    <w:p w:rsidR="00530D52" w:rsidRPr="00055901" w:rsidRDefault="007A08F4" w:rsidP="00530D52">
      <w:pPr>
        <w:rPr>
          <w:rFonts w:ascii="Times New Roman" w:hAnsi="Times New Roman" w:cs="Times New Roman"/>
          <w:sz w:val="44"/>
          <w:szCs w:val="44"/>
        </w:rPr>
      </w:pPr>
      <w:r>
        <w:rPr>
          <w:rFonts w:ascii="Times New Roman" w:hAnsi="Times New Roman" w:cs="Times New Roman"/>
          <w:sz w:val="44"/>
          <w:szCs w:val="44"/>
        </w:rPr>
        <w:t>Clinical Profile of Chronic Kidney Disease in Children</w:t>
      </w:r>
    </w:p>
    <w:p w:rsidR="00D13FE5" w:rsidRPr="00680E83" w:rsidRDefault="00D13FE5" w:rsidP="00530D52">
      <w:pPr>
        <w:rPr>
          <w:rFonts w:ascii="Times New Roman" w:hAnsi="Times New Roman" w:cs="Times New Roman"/>
          <w:b/>
          <w:szCs w:val="20"/>
        </w:rPr>
      </w:pPr>
      <w:r w:rsidRPr="00680E83">
        <w:rPr>
          <w:rFonts w:ascii="Times New Roman" w:hAnsi="Times New Roman" w:cs="Times New Roman"/>
          <w:b/>
          <w:szCs w:val="20"/>
        </w:rPr>
        <w:t>ABSTRACT:</w:t>
      </w:r>
    </w:p>
    <w:p w:rsidR="006314E9" w:rsidRPr="00530D52" w:rsidRDefault="00680E83" w:rsidP="00530D52">
      <w:pPr>
        <w:rPr>
          <w:rFonts w:ascii="Times New Roman" w:hAnsi="Times New Roman" w:cs="Times New Roman"/>
          <w:szCs w:val="20"/>
        </w:rPr>
      </w:pPr>
      <w:r>
        <w:rPr>
          <w:rFonts w:ascii="Times New Roman" w:hAnsi="Times New Roman" w:cs="Times New Roman"/>
          <w:b/>
          <w:szCs w:val="20"/>
        </w:rPr>
        <w:t>BACKGROUND</w:t>
      </w:r>
      <w:r w:rsidR="006314E9" w:rsidRPr="00530D52">
        <w:rPr>
          <w:rFonts w:ascii="Times New Roman" w:hAnsi="Times New Roman" w:cs="Times New Roman"/>
          <w:szCs w:val="20"/>
        </w:rPr>
        <w:t>:</w:t>
      </w:r>
    </w:p>
    <w:p w:rsidR="006314E9" w:rsidRPr="00530D52" w:rsidRDefault="006314E9" w:rsidP="00530D52">
      <w:pPr>
        <w:jc w:val="both"/>
        <w:rPr>
          <w:rFonts w:ascii="Times New Roman" w:hAnsi="Times New Roman" w:cs="Times New Roman"/>
          <w:sz w:val="20"/>
          <w:szCs w:val="20"/>
        </w:rPr>
      </w:pPr>
      <w:r w:rsidRPr="00530D52">
        <w:rPr>
          <w:rFonts w:ascii="Times New Roman" w:hAnsi="Times New Roman" w:cs="Times New Roman"/>
          <w:sz w:val="20"/>
          <w:szCs w:val="20"/>
        </w:rPr>
        <w:t>CKD is a</w:t>
      </w:r>
      <w:r w:rsidR="003F7132" w:rsidRPr="00530D52">
        <w:rPr>
          <w:rFonts w:ascii="Times New Roman" w:hAnsi="Times New Roman" w:cs="Times New Roman"/>
          <w:sz w:val="20"/>
          <w:szCs w:val="20"/>
        </w:rPr>
        <w:t>n</w:t>
      </w:r>
      <w:r w:rsidRPr="00530D52">
        <w:rPr>
          <w:rFonts w:ascii="Times New Roman" w:hAnsi="Times New Roman" w:cs="Times New Roman"/>
          <w:sz w:val="20"/>
          <w:szCs w:val="20"/>
        </w:rPr>
        <w:t xml:space="preserve"> important cause of mortality, morbidity and impaired quality of life </w:t>
      </w:r>
      <w:r w:rsidR="007A08F4">
        <w:rPr>
          <w:rFonts w:ascii="Times New Roman" w:hAnsi="Times New Roman" w:cs="Times New Roman"/>
          <w:sz w:val="20"/>
          <w:szCs w:val="20"/>
        </w:rPr>
        <w:t>in children. D</w:t>
      </w:r>
      <w:r w:rsidRPr="00530D52">
        <w:rPr>
          <w:rFonts w:ascii="Times New Roman" w:hAnsi="Times New Roman" w:cs="Times New Roman"/>
          <w:sz w:val="20"/>
          <w:szCs w:val="20"/>
        </w:rPr>
        <w:t>ata in paediatric population is sparse from this part of the country. A better understanding about the epidemiology and preventable factors can help in better management of these chil</w:t>
      </w:r>
      <w:r w:rsidR="007A08F4">
        <w:rPr>
          <w:rFonts w:ascii="Times New Roman" w:hAnsi="Times New Roman" w:cs="Times New Roman"/>
          <w:sz w:val="20"/>
          <w:szCs w:val="20"/>
        </w:rPr>
        <w:t>dren</w:t>
      </w:r>
      <w:r w:rsidRPr="00530D52">
        <w:rPr>
          <w:rFonts w:ascii="Times New Roman" w:hAnsi="Times New Roman" w:cs="Times New Roman"/>
          <w:sz w:val="20"/>
          <w:szCs w:val="20"/>
        </w:rPr>
        <w:t>.</w:t>
      </w:r>
    </w:p>
    <w:p w:rsidR="006314E9" w:rsidRPr="00680E83" w:rsidRDefault="006314E9">
      <w:pPr>
        <w:rPr>
          <w:rFonts w:ascii="Times New Roman" w:hAnsi="Times New Roman" w:cs="Times New Roman"/>
          <w:b/>
          <w:szCs w:val="20"/>
        </w:rPr>
      </w:pPr>
      <w:r w:rsidRPr="00680E83">
        <w:rPr>
          <w:rFonts w:ascii="Times New Roman" w:hAnsi="Times New Roman" w:cs="Times New Roman"/>
          <w:b/>
          <w:szCs w:val="20"/>
        </w:rPr>
        <w:t>AIMS:</w:t>
      </w:r>
    </w:p>
    <w:p w:rsidR="00CD1D31" w:rsidRPr="00530D52" w:rsidRDefault="006314E9" w:rsidP="00530D52">
      <w:pPr>
        <w:jc w:val="both"/>
        <w:rPr>
          <w:rFonts w:ascii="Times New Roman" w:hAnsi="Times New Roman" w:cs="Times New Roman"/>
          <w:sz w:val="20"/>
          <w:szCs w:val="20"/>
        </w:rPr>
      </w:pPr>
      <w:r w:rsidRPr="00530D52">
        <w:rPr>
          <w:rFonts w:ascii="Times New Roman" w:hAnsi="Times New Roman" w:cs="Times New Roman"/>
          <w:sz w:val="20"/>
          <w:szCs w:val="20"/>
        </w:rPr>
        <w:t>To study the etiology and clinical profile of the children with</w:t>
      </w:r>
      <w:r w:rsidR="003F7132" w:rsidRPr="00530D52">
        <w:rPr>
          <w:rFonts w:ascii="Times New Roman" w:hAnsi="Times New Roman" w:cs="Times New Roman"/>
          <w:sz w:val="20"/>
          <w:szCs w:val="20"/>
        </w:rPr>
        <w:t xml:space="preserve"> chronic kidney disease </w:t>
      </w:r>
      <w:r w:rsidR="00FC2219" w:rsidRPr="00530D52">
        <w:rPr>
          <w:rFonts w:ascii="Times New Roman" w:hAnsi="Times New Roman" w:cs="Times New Roman"/>
          <w:sz w:val="20"/>
          <w:szCs w:val="20"/>
        </w:rPr>
        <w:t>who attended Gauhati</w:t>
      </w:r>
      <w:r w:rsidR="003F7132" w:rsidRPr="00530D52">
        <w:rPr>
          <w:rFonts w:ascii="Times New Roman" w:hAnsi="Times New Roman" w:cs="Times New Roman"/>
          <w:sz w:val="20"/>
          <w:szCs w:val="20"/>
        </w:rPr>
        <w:t xml:space="preserve"> Medical College and Hospital</w:t>
      </w:r>
      <w:r w:rsidR="00FC2219" w:rsidRPr="00530D52">
        <w:rPr>
          <w:rFonts w:ascii="Times New Roman" w:hAnsi="Times New Roman" w:cs="Times New Roman"/>
          <w:sz w:val="20"/>
          <w:szCs w:val="20"/>
        </w:rPr>
        <w:t>,</w:t>
      </w:r>
      <w:r w:rsidR="004D1760">
        <w:rPr>
          <w:rFonts w:ascii="Times New Roman" w:hAnsi="Times New Roman" w:cs="Times New Roman"/>
          <w:sz w:val="20"/>
          <w:szCs w:val="20"/>
        </w:rPr>
        <w:t xml:space="preserve"> Assam</w:t>
      </w:r>
      <w:r w:rsidR="006B4E8C" w:rsidRPr="00530D52">
        <w:rPr>
          <w:rFonts w:ascii="Times New Roman" w:hAnsi="Times New Roman" w:cs="Times New Roman"/>
          <w:sz w:val="20"/>
          <w:szCs w:val="20"/>
        </w:rPr>
        <w:t>.</w:t>
      </w:r>
    </w:p>
    <w:p w:rsidR="00CD1D31" w:rsidRPr="00530D52" w:rsidRDefault="00CD1D31" w:rsidP="00530D52">
      <w:pPr>
        <w:jc w:val="both"/>
        <w:rPr>
          <w:rFonts w:ascii="Times New Roman" w:hAnsi="Times New Roman" w:cs="Times New Roman"/>
          <w:szCs w:val="20"/>
        </w:rPr>
      </w:pPr>
      <w:r w:rsidRPr="00680E83">
        <w:rPr>
          <w:rFonts w:ascii="Times New Roman" w:hAnsi="Times New Roman" w:cs="Times New Roman"/>
          <w:b/>
          <w:szCs w:val="20"/>
        </w:rPr>
        <w:t>MATERIALS AND METHODS</w:t>
      </w:r>
      <w:r w:rsidRPr="00530D52">
        <w:rPr>
          <w:rFonts w:ascii="Times New Roman" w:hAnsi="Times New Roman" w:cs="Times New Roman"/>
          <w:szCs w:val="20"/>
        </w:rPr>
        <w:t>:</w:t>
      </w:r>
    </w:p>
    <w:p w:rsidR="00354E33" w:rsidRPr="00530D52" w:rsidRDefault="00CD1D31" w:rsidP="00530D52">
      <w:pPr>
        <w:jc w:val="both"/>
        <w:rPr>
          <w:rFonts w:ascii="Times New Roman" w:hAnsi="Times New Roman" w:cs="Times New Roman"/>
          <w:sz w:val="20"/>
          <w:szCs w:val="20"/>
        </w:rPr>
      </w:pPr>
      <w:r w:rsidRPr="00530D52">
        <w:rPr>
          <w:rFonts w:ascii="Times New Roman" w:hAnsi="Times New Roman" w:cs="Times New Roman"/>
          <w:sz w:val="20"/>
          <w:szCs w:val="20"/>
        </w:rPr>
        <w:t>The demographic, clinical</w:t>
      </w:r>
      <w:r w:rsidR="006B4E8C" w:rsidRPr="00530D52">
        <w:rPr>
          <w:rFonts w:ascii="Times New Roman" w:hAnsi="Times New Roman" w:cs="Times New Roman"/>
          <w:sz w:val="20"/>
          <w:szCs w:val="20"/>
        </w:rPr>
        <w:t xml:space="preserve"> profile</w:t>
      </w:r>
      <w:r w:rsidRPr="00530D52">
        <w:rPr>
          <w:rFonts w:ascii="Times New Roman" w:hAnsi="Times New Roman" w:cs="Times New Roman"/>
          <w:sz w:val="20"/>
          <w:szCs w:val="20"/>
        </w:rPr>
        <w:t xml:space="preserve"> and biochemical data of the children diagnosed with CKD, admitted in our Institute from August 2013-July 2016 were analysed retrospectively. CKD was define</w:t>
      </w:r>
      <w:r w:rsidR="00F7270A" w:rsidRPr="00530D52">
        <w:rPr>
          <w:rFonts w:ascii="Times New Roman" w:hAnsi="Times New Roman" w:cs="Times New Roman"/>
          <w:sz w:val="20"/>
          <w:szCs w:val="20"/>
        </w:rPr>
        <w:t>d according to NKF-K/DOQI</w:t>
      </w:r>
      <w:r w:rsidR="006B4E8C" w:rsidRPr="00530D52">
        <w:rPr>
          <w:rFonts w:ascii="Times New Roman" w:hAnsi="Times New Roman" w:cs="Times New Roman"/>
          <w:sz w:val="20"/>
          <w:szCs w:val="20"/>
        </w:rPr>
        <w:t xml:space="preserve"> 200</w:t>
      </w:r>
      <w:r w:rsidRPr="00530D52">
        <w:rPr>
          <w:rFonts w:ascii="Times New Roman" w:hAnsi="Times New Roman" w:cs="Times New Roman"/>
          <w:sz w:val="20"/>
          <w:szCs w:val="20"/>
        </w:rPr>
        <w:t>2 clinical practice guideline with GFR below 60ml/min/</w:t>
      </w:r>
      <w:r w:rsidR="00354E33" w:rsidRPr="00530D52">
        <w:rPr>
          <w:rFonts w:ascii="Times New Roman" w:hAnsi="Times New Roman" w:cs="Times New Roman"/>
          <w:sz w:val="20"/>
          <w:szCs w:val="20"/>
        </w:rPr>
        <w:t>1.73m</w:t>
      </w:r>
      <w:r w:rsidR="004D1760">
        <w:rPr>
          <w:rFonts w:ascii="Times New Roman" w:hAnsi="Times New Roman" w:cs="Times New Roman"/>
          <w:sz w:val="20"/>
          <w:szCs w:val="20"/>
          <w:vertAlign w:val="superscript"/>
        </w:rPr>
        <w:t>2</w:t>
      </w:r>
      <w:r w:rsidR="00354E33" w:rsidRPr="00530D52">
        <w:rPr>
          <w:rFonts w:ascii="Times New Roman" w:hAnsi="Times New Roman" w:cs="Times New Roman"/>
          <w:sz w:val="20"/>
          <w:szCs w:val="20"/>
        </w:rPr>
        <w:t xml:space="preserve"> estimated by </w:t>
      </w:r>
      <w:r w:rsidR="006B4E8C" w:rsidRPr="00530D52">
        <w:rPr>
          <w:rFonts w:ascii="Times New Roman" w:hAnsi="Times New Roman" w:cs="Times New Roman"/>
          <w:sz w:val="20"/>
          <w:szCs w:val="20"/>
        </w:rPr>
        <w:t>modified Schwartz</w:t>
      </w:r>
      <w:r w:rsidR="00354E33" w:rsidRPr="00530D52">
        <w:rPr>
          <w:rFonts w:ascii="Times New Roman" w:hAnsi="Times New Roman" w:cs="Times New Roman"/>
          <w:sz w:val="20"/>
          <w:szCs w:val="20"/>
        </w:rPr>
        <w:t xml:space="preserve"> formula. Records were </w:t>
      </w:r>
      <w:r w:rsidR="006B4E8C" w:rsidRPr="00530D52">
        <w:rPr>
          <w:rFonts w:ascii="Times New Roman" w:hAnsi="Times New Roman" w:cs="Times New Roman"/>
          <w:sz w:val="20"/>
          <w:szCs w:val="20"/>
        </w:rPr>
        <w:t>reviewed to</w:t>
      </w:r>
      <w:r w:rsidR="00354E33" w:rsidRPr="00530D52">
        <w:rPr>
          <w:rFonts w:ascii="Times New Roman" w:hAnsi="Times New Roman" w:cs="Times New Roman"/>
          <w:sz w:val="20"/>
          <w:szCs w:val="20"/>
        </w:rPr>
        <w:t xml:space="preserve"> search for their etiology and</w:t>
      </w:r>
      <w:r w:rsidR="00E35134" w:rsidRPr="00530D52">
        <w:rPr>
          <w:rFonts w:ascii="Times New Roman" w:hAnsi="Times New Roman" w:cs="Times New Roman"/>
          <w:sz w:val="20"/>
          <w:szCs w:val="20"/>
        </w:rPr>
        <w:t xml:space="preserve"> </w:t>
      </w:r>
      <w:r w:rsidR="00354E33" w:rsidRPr="00530D52">
        <w:rPr>
          <w:rFonts w:ascii="Times New Roman" w:hAnsi="Times New Roman" w:cs="Times New Roman"/>
          <w:sz w:val="20"/>
          <w:szCs w:val="20"/>
        </w:rPr>
        <w:t>clinical profile</w:t>
      </w:r>
      <w:r w:rsidR="00E35134" w:rsidRPr="00530D52">
        <w:rPr>
          <w:rFonts w:ascii="Times New Roman" w:hAnsi="Times New Roman" w:cs="Times New Roman"/>
          <w:sz w:val="20"/>
          <w:szCs w:val="20"/>
        </w:rPr>
        <w:t xml:space="preserve"> </w:t>
      </w:r>
      <w:r w:rsidR="00354E33" w:rsidRPr="00530D52">
        <w:rPr>
          <w:rFonts w:ascii="Times New Roman" w:hAnsi="Times New Roman" w:cs="Times New Roman"/>
          <w:sz w:val="20"/>
          <w:szCs w:val="20"/>
        </w:rPr>
        <w:t xml:space="preserve">like </w:t>
      </w:r>
      <w:proofErr w:type="gramStart"/>
      <w:r w:rsidR="00354E33" w:rsidRPr="00530D52">
        <w:rPr>
          <w:rFonts w:ascii="Times New Roman" w:hAnsi="Times New Roman" w:cs="Times New Roman"/>
          <w:sz w:val="20"/>
          <w:szCs w:val="20"/>
        </w:rPr>
        <w:t>height ,</w:t>
      </w:r>
      <w:proofErr w:type="gramEnd"/>
      <w:r w:rsidR="00354E33" w:rsidRPr="00530D52">
        <w:rPr>
          <w:rFonts w:ascii="Times New Roman" w:hAnsi="Times New Roman" w:cs="Times New Roman"/>
          <w:sz w:val="20"/>
          <w:szCs w:val="20"/>
        </w:rPr>
        <w:t xml:space="preserve"> we</w:t>
      </w:r>
      <w:r w:rsidR="00650D37" w:rsidRPr="00530D52">
        <w:rPr>
          <w:rFonts w:ascii="Times New Roman" w:hAnsi="Times New Roman" w:cs="Times New Roman"/>
          <w:sz w:val="20"/>
          <w:szCs w:val="20"/>
        </w:rPr>
        <w:t>ight, BMI, presence of anaemia or</w:t>
      </w:r>
      <w:r w:rsidR="00354E33" w:rsidRPr="00530D52">
        <w:rPr>
          <w:rFonts w:ascii="Times New Roman" w:hAnsi="Times New Roman" w:cs="Times New Roman"/>
          <w:sz w:val="20"/>
          <w:szCs w:val="20"/>
        </w:rPr>
        <w:t xml:space="preserve"> hyperten</w:t>
      </w:r>
      <w:r w:rsidR="00650D37" w:rsidRPr="00530D52">
        <w:rPr>
          <w:rFonts w:ascii="Times New Roman" w:hAnsi="Times New Roman" w:cs="Times New Roman"/>
          <w:sz w:val="20"/>
          <w:szCs w:val="20"/>
        </w:rPr>
        <w:t xml:space="preserve">sion </w:t>
      </w:r>
      <w:r w:rsidR="00354E33" w:rsidRPr="00530D52">
        <w:rPr>
          <w:rFonts w:ascii="Times New Roman" w:hAnsi="Times New Roman" w:cs="Times New Roman"/>
          <w:sz w:val="20"/>
          <w:szCs w:val="20"/>
        </w:rPr>
        <w:t>. Also outcome where available were recorded.</w:t>
      </w:r>
    </w:p>
    <w:p w:rsidR="00354E33" w:rsidRPr="00680E83" w:rsidRDefault="00354E33" w:rsidP="00530D52">
      <w:pPr>
        <w:jc w:val="both"/>
        <w:rPr>
          <w:rFonts w:ascii="Times New Roman" w:hAnsi="Times New Roman" w:cs="Times New Roman"/>
          <w:b/>
          <w:szCs w:val="20"/>
        </w:rPr>
      </w:pPr>
      <w:r w:rsidRPr="00680E83">
        <w:rPr>
          <w:rFonts w:ascii="Times New Roman" w:hAnsi="Times New Roman" w:cs="Times New Roman"/>
          <w:b/>
          <w:szCs w:val="20"/>
        </w:rPr>
        <w:t>RESULTS:</w:t>
      </w:r>
    </w:p>
    <w:p w:rsidR="009B4BCF" w:rsidRPr="00530D52" w:rsidRDefault="00EF368D" w:rsidP="00530D52">
      <w:pPr>
        <w:jc w:val="both"/>
        <w:rPr>
          <w:rFonts w:ascii="Times New Roman" w:hAnsi="Times New Roman" w:cs="Times New Roman"/>
          <w:sz w:val="20"/>
          <w:szCs w:val="20"/>
        </w:rPr>
      </w:pPr>
      <w:r w:rsidRPr="00530D52">
        <w:rPr>
          <w:rFonts w:ascii="Times New Roman" w:hAnsi="Times New Roman" w:cs="Times New Roman"/>
          <w:sz w:val="20"/>
          <w:szCs w:val="20"/>
        </w:rPr>
        <w:t>Among 101 children diagnosed as CKD, 65</w:t>
      </w:r>
      <w:r w:rsidR="003A5CA9" w:rsidRPr="00530D52">
        <w:rPr>
          <w:rFonts w:ascii="Times New Roman" w:hAnsi="Times New Roman" w:cs="Times New Roman"/>
          <w:sz w:val="20"/>
          <w:szCs w:val="20"/>
        </w:rPr>
        <w:t xml:space="preserve"> (64.35%) were boys. The mean age of presentation was 14.87</w:t>
      </w:r>
      <w:r w:rsidR="002E5E14" w:rsidRPr="00530D52">
        <w:rPr>
          <w:rFonts w:ascii="Times New Roman" w:hAnsi="Times New Roman" w:cs="Times New Roman"/>
          <w:sz w:val="20"/>
          <w:szCs w:val="20"/>
        </w:rPr>
        <w:t xml:space="preserve"> </w:t>
      </w:r>
      <w:r w:rsidR="003A5CA9" w:rsidRPr="00530D52">
        <w:rPr>
          <w:rFonts w:ascii="Times New Roman" w:hAnsi="Times New Roman" w:cs="Times New Roman"/>
          <w:sz w:val="20"/>
          <w:szCs w:val="20"/>
        </w:rPr>
        <w:t xml:space="preserve">years of age </w:t>
      </w:r>
      <w:r w:rsidR="003B1073" w:rsidRPr="00530D52">
        <w:rPr>
          <w:rFonts w:ascii="Times New Roman" w:hAnsi="Times New Roman" w:cs="Times New Roman"/>
          <w:sz w:val="20"/>
          <w:szCs w:val="20"/>
        </w:rPr>
        <w:t>(range 3 yrs to 18</w:t>
      </w:r>
      <w:r w:rsidR="003A5CA9" w:rsidRPr="00530D52">
        <w:rPr>
          <w:rFonts w:ascii="Times New Roman" w:hAnsi="Times New Roman" w:cs="Times New Roman"/>
          <w:sz w:val="20"/>
          <w:szCs w:val="20"/>
        </w:rPr>
        <w:t>yrs). Only 4 children were less than 5 years of age. The mean GFR at presentation was 14.67ml/min/1.73m</w:t>
      </w:r>
      <w:r w:rsidR="003A5CA9" w:rsidRPr="00530D52">
        <w:rPr>
          <w:rFonts w:ascii="Times New Roman" w:hAnsi="Times New Roman" w:cs="Times New Roman"/>
          <w:sz w:val="20"/>
          <w:szCs w:val="20"/>
          <w:vertAlign w:val="superscript"/>
        </w:rPr>
        <w:t>2</w:t>
      </w:r>
      <w:r w:rsidR="003A5CA9" w:rsidRPr="00530D52">
        <w:rPr>
          <w:rFonts w:ascii="Times New Roman" w:hAnsi="Times New Roman" w:cs="Times New Roman"/>
          <w:sz w:val="20"/>
          <w:szCs w:val="20"/>
        </w:rPr>
        <w:t>.</w:t>
      </w:r>
      <w:r w:rsidR="00354E33" w:rsidRPr="00530D52">
        <w:rPr>
          <w:rFonts w:ascii="Times New Roman" w:hAnsi="Times New Roman" w:cs="Times New Roman"/>
          <w:sz w:val="20"/>
          <w:szCs w:val="20"/>
        </w:rPr>
        <w:t xml:space="preserve"> </w:t>
      </w:r>
      <w:r w:rsidR="00847720" w:rsidRPr="00530D52">
        <w:rPr>
          <w:rFonts w:ascii="Times New Roman" w:hAnsi="Times New Roman" w:cs="Times New Roman"/>
          <w:sz w:val="20"/>
          <w:szCs w:val="20"/>
        </w:rPr>
        <w:t>61</w:t>
      </w:r>
      <w:r w:rsidR="00E35134" w:rsidRPr="00530D52">
        <w:rPr>
          <w:rFonts w:ascii="Times New Roman" w:hAnsi="Times New Roman" w:cs="Times New Roman"/>
          <w:sz w:val="20"/>
          <w:szCs w:val="20"/>
        </w:rPr>
        <w:t>% of</w:t>
      </w:r>
      <w:r w:rsidR="00847720" w:rsidRPr="00530D52">
        <w:rPr>
          <w:rFonts w:ascii="Times New Roman" w:hAnsi="Times New Roman" w:cs="Times New Roman"/>
          <w:sz w:val="20"/>
          <w:szCs w:val="20"/>
        </w:rPr>
        <w:t xml:space="preserve"> the children were already in CKD stage 5. The causes of CKD included glomerular diseases (</w:t>
      </w:r>
      <w:r w:rsidR="00C305B3" w:rsidRPr="00530D52">
        <w:rPr>
          <w:rFonts w:ascii="Times New Roman" w:hAnsi="Times New Roman" w:cs="Times New Roman"/>
          <w:sz w:val="20"/>
          <w:szCs w:val="20"/>
        </w:rPr>
        <w:t>35.6 %</w:t>
      </w:r>
      <w:r w:rsidR="00847720" w:rsidRPr="00530D52">
        <w:rPr>
          <w:rFonts w:ascii="Times New Roman" w:hAnsi="Times New Roman" w:cs="Times New Roman"/>
          <w:sz w:val="20"/>
          <w:szCs w:val="20"/>
        </w:rPr>
        <w:t xml:space="preserve">,), interstitial and obstructive </w:t>
      </w:r>
      <w:r w:rsidR="00C305B3" w:rsidRPr="00530D52">
        <w:rPr>
          <w:rFonts w:ascii="Times New Roman" w:hAnsi="Times New Roman" w:cs="Times New Roman"/>
          <w:sz w:val="20"/>
          <w:szCs w:val="20"/>
        </w:rPr>
        <w:t>causes (</w:t>
      </w:r>
      <w:r w:rsidR="00847720" w:rsidRPr="00530D52">
        <w:rPr>
          <w:rFonts w:ascii="Times New Roman" w:hAnsi="Times New Roman" w:cs="Times New Roman"/>
          <w:sz w:val="20"/>
          <w:szCs w:val="20"/>
        </w:rPr>
        <w:t>38.61%), miscellaneous (</w:t>
      </w:r>
      <w:r w:rsidR="00285AB1" w:rsidRPr="00530D52">
        <w:rPr>
          <w:rFonts w:ascii="Times New Roman" w:hAnsi="Times New Roman" w:cs="Times New Roman"/>
          <w:sz w:val="20"/>
          <w:szCs w:val="20"/>
        </w:rPr>
        <w:t>6.</w:t>
      </w:r>
      <w:r w:rsidR="00847720" w:rsidRPr="00530D52">
        <w:rPr>
          <w:rFonts w:ascii="Times New Roman" w:hAnsi="Times New Roman" w:cs="Times New Roman"/>
          <w:sz w:val="20"/>
          <w:szCs w:val="20"/>
        </w:rPr>
        <w:t xml:space="preserve">9%) and undetermined (18.81%). Among glomerular causes chronic GN </w:t>
      </w:r>
      <w:r w:rsidR="00285AB1" w:rsidRPr="00530D52">
        <w:rPr>
          <w:rFonts w:ascii="Times New Roman" w:hAnsi="Times New Roman" w:cs="Times New Roman"/>
          <w:sz w:val="20"/>
          <w:szCs w:val="20"/>
        </w:rPr>
        <w:t xml:space="preserve">(15.84%) was most common, followed by FSGS (8.91%) and </w:t>
      </w:r>
      <w:proofErr w:type="spellStart"/>
      <w:r w:rsidR="00285AB1" w:rsidRPr="00530D52">
        <w:rPr>
          <w:rFonts w:ascii="Times New Roman" w:hAnsi="Times New Roman" w:cs="Times New Roman"/>
          <w:sz w:val="20"/>
          <w:szCs w:val="20"/>
        </w:rPr>
        <w:t>IgA</w:t>
      </w:r>
      <w:proofErr w:type="spellEnd"/>
      <w:r w:rsidR="00285AB1" w:rsidRPr="00530D52">
        <w:rPr>
          <w:rFonts w:ascii="Times New Roman" w:hAnsi="Times New Roman" w:cs="Times New Roman"/>
          <w:sz w:val="20"/>
          <w:szCs w:val="20"/>
        </w:rPr>
        <w:t xml:space="preserve"> nephropathy (4.95%). Reflux nephropathy was seen in 10.89% and obstruction in 9.9%. Most patients were anaemic with mean haemoglobin at time of admission </w:t>
      </w:r>
      <w:r w:rsidR="00F7270A" w:rsidRPr="00530D52">
        <w:rPr>
          <w:rFonts w:ascii="Times New Roman" w:hAnsi="Times New Roman" w:cs="Times New Roman"/>
          <w:sz w:val="20"/>
          <w:szCs w:val="20"/>
        </w:rPr>
        <w:t>of 6.4gm/dl. By</w:t>
      </w:r>
      <w:r w:rsidR="00F50D92" w:rsidRPr="00530D52">
        <w:rPr>
          <w:rFonts w:ascii="Times New Roman" w:hAnsi="Times New Roman" w:cs="Times New Roman"/>
          <w:sz w:val="20"/>
          <w:szCs w:val="20"/>
        </w:rPr>
        <w:t xml:space="preserve"> </w:t>
      </w:r>
      <w:r w:rsidR="009B4BCF" w:rsidRPr="00530D52">
        <w:rPr>
          <w:rFonts w:ascii="Times New Roman" w:hAnsi="Times New Roman" w:cs="Times New Roman"/>
          <w:sz w:val="20"/>
          <w:szCs w:val="20"/>
        </w:rPr>
        <w:t xml:space="preserve">the end </w:t>
      </w:r>
      <w:r w:rsidR="00F50D92" w:rsidRPr="00530D52">
        <w:rPr>
          <w:rFonts w:ascii="Times New Roman" w:hAnsi="Times New Roman" w:cs="Times New Roman"/>
          <w:sz w:val="20"/>
          <w:szCs w:val="20"/>
        </w:rPr>
        <w:t>of the study</w:t>
      </w:r>
      <w:r w:rsidR="009B4BCF" w:rsidRPr="00530D52">
        <w:rPr>
          <w:rFonts w:ascii="Times New Roman" w:hAnsi="Times New Roman" w:cs="Times New Roman"/>
          <w:sz w:val="20"/>
          <w:szCs w:val="20"/>
        </w:rPr>
        <w:t xml:space="preserve"> period</w:t>
      </w:r>
      <w:r w:rsidR="00F50D92" w:rsidRPr="00530D52">
        <w:rPr>
          <w:rFonts w:ascii="Times New Roman" w:hAnsi="Times New Roman" w:cs="Times New Roman"/>
          <w:sz w:val="20"/>
          <w:szCs w:val="20"/>
        </w:rPr>
        <w:t xml:space="preserve"> 8 children had undergone transplantation</w:t>
      </w:r>
      <w:r w:rsidR="00545A1F">
        <w:rPr>
          <w:rFonts w:ascii="Times New Roman" w:hAnsi="Times New Roman" w:cs="Times New Roman"/>
          <w:sz w:val="20"/>
          <w:szCs w:val="20"/>
        </w:rPr>
        <w:t xml:space="preserve">, </w:t>
      </w:r>
      <w:r w:rsidR="009B4BCF" w:rsidRPr="00530D52">
        <w:rPr>
          <w:rFonts w:ascii="Times New Roman" w:hAnsi="Times New Roman" w:cs="Times New Roman"/>
          <w:sz w:val="20"/>
          <w:szCs w:val="20"/>
        </w:rPr>
        <w:t>22 children were unde</w:t>
      </w:r>
      <w:r w:rsidR="00545A1F">
        <w:rPr>
          <w:rFonts w:ascii="Times New Roman" w:hAnsi="Times New Roman" w:cs="Times New Roman"/>
          <w:sz w:val="20"/>
          <w:szCs w:val="20"/>
        </w:rPr>
        <w:t>rgoing conservative therapy,</w:t>
      </w:r>
      <w:r w:rsidR="009B4BCF" w:rsidRPr="00530D52">
        <w:rPr>
          <w:rFonts w:ascii="Times New Roman" w:hAnsi="Times New Roman" w:cs="Times New Roman"/>
          <w:sz w:val="20"/>
          <w:szCs w:val="20"/>
        </w:rPr>
        <w:t xml:space="preserve"> and 42 children were lost to follow up.</w:t>
      </w:r>
    </w:p>
    <w:p w:rsidR="009B4BCF" w:rsidRPr="00680E83" w:rsidRDefault="009B4BCF" w:rsidP="00530D52">
      <w:pPr>
        <w:jc w:val="both"/>
        <w:rPr>
          <w:rFonts w:ascii="Times New Roman" w:hAnsi="Times New Roman" w:cs="Times New Roman"/>
          <w:b/>
          <w:szCs w:val="20"/>
        </w:rPr>
      </w:pPr>
      <w:r w:rsidRPr="00680E83">
        <w:rPr>
          <w:rFonts w:ascii="Times New Roman" w:hAnsi="Times New Roman" w:cs="Times New Roman"/>
          <w:b/>
          <w:szCs w:val="20"/>
        </w:rPr>
        <w:t>C</w:t>
      </w:r>
      <w:r w:rsidR="00650D37" w:rsidRPr="00680E83">
        <w:rPr>
          <w:rFonts w:ascii="Times New Roman" w:hAnsi="Times New Roman" w:cs="Times New Roman"/>
          <w:b/>
          <w:szCs w:val="20"/>
        </w:rPr>
        <w:t>ONCLUSIONS</w:t>
      </w:r>
      <w:r w:rsidRPr="00680E83">
        <w:rPr>
          <w:rFonts w:ascii="Times New Roman" w:hAnsi="Times New Roman" w:cs="Times New Roman"/>
          <w:b/>
          <w:szCs w:val="20"/>
        </w:rPr>
        <w:t xml:space="preserve">: </w:t>
      </w:r>
      <w:r w:rsidR="00285AB1" w:rsidRPr="00680E83">
        <w:rPr>
          <w:rFonts w:ascii="Times New Roman" w:hAnsi="Times New Roman" w:cs="Times New Roman"/>
          <w:b/>
          <w:szCs w:val="20"/>
        </w:rPr>
        <w:t xml:space="preserve"> </w:t>
      </w:r>
    </w:p>
    <w:p w:rsidR="00D13FE5" w:rsidRDefault="009B4BCF" w:rsidP="00530D52">
      <w:pPr>
        <w:jc w:val="both"/>
        <w:rPr>
          <w:rFonts w:ascii="Times New Roman" w:hAnsi="Times New Roman" w:cs="Times New Roman"/>
          <w:sz w:val="20"/>
          <w:szCs w:val="20"/>
        </w:rPr>
      </w:pPr>
      <w:r w:rsidRPr="00530D52">
        <w:rPr>
          <w:rFonts w:ascii="Times New Roman" w:hAnsi="Times New Roman" w:cs="Times New Roman"/>
          <w:sz w:val="20"/>
          <w:szCs w:val="20"/>
        </w:rPr>
        <w:t>Obstructive and interstitial nephritis comprises a large subgroup of CKD in children from this region. Most of the children carry poor prognosis in view of their late presentation.</w:t>
      </w:r>
      <w:r w:rsidR="00285AB1" w:rsidRPr="00530D52">
        <w:rPr>
          <w:rFonts w:ascii="Times New Roman" w:hAnsi="Times New Roman" w:cs="Times New Roman"/>
          <w:sz w:val="20"/>
          <w:szCs w:val="20"/>
        </w:rPr>
        <w:t xml:space="preserve"> </w:t>
      </w:r>
      <w:r w:rsidR="00E35134" w:rsidRPr="00530D52">
        <w:rPr>
          <w:rFonts w:ascii="Times New Roman" w:hAnsi="Times New Roman" w:cs="Times New Roman"/>
          <w:sz w:val="20"/>
          <w:szCs w:val="20"/>
        </w:rPr>
        <w:t>Majority of the children were unable to undergo any effective therapy and were lost to follow up in view of limited availability and high cost of therapy.</w:t>
      </w:r>
    </w:p>
    <w:p w:rsidR="00D13FE5" w:rsidRPr="00D13FE5" w:rsidRDefault="00D13FE5" w:rsidP="00530D52">
      <w:pPr>
        <w:jc w:val="both"/>
        <w:rPr>
          <w:rFonts w:ascii="Times New Roman" w:hAnsi="Times New Roman" w:cs="Times New Roman"/>
          <w:sz w:val="20"/>
          <w:szCs w:val="20"/>
        </w:rPr>
      </w:pPr>
      <w:r>
        <w:rPr>
          <w:rFonts w:ascii="Times New Roman" w:hAnsi="Times New Roman" w:cs="Times New Roman"/>
          <w:szCs w:val="20"/>
        </w:rPr>
        <w:t>Key words</w:t>
      </w:r>
      <w:r w:rsidRPr="00D13FE5">
        <w:rPr>
          <w:rFonts w:ascii="Times New Roman" w:hAnsi="Times New Roman" w:cs="Times New Roman"/>
          <w:sz w:val="24"/>
          <w:szCs w:val="20"/>
        </w:rPr>
        <w:t xml:space="preserve">: chronic </w:t>
      </w:r>
      <w:r w:rsidRPr="00D13FE5">
        <w:rPr>
          <w:rFonts w:ascii="Times New Roman" w:hAnsi="Times New Roman" w:cs="Times New Roman"/>
          <w:sz w:val="20"/>
          <w:szCs w:val="18"/>
        </w:rPr>
        <w:t xml:space="preserve">kidney disease, children, </w:t>
      </w:r>
      <w:proofErr w:type="spellStart"/>
      <w:r w:rsidRPr="00D13FE5">
        <w:rPr>
          <w:rFonts w:ascii="Times New Roman" w:hAnsi="Times New Roman" w:cs="Times New Roman"/>
          <w:sz w:val="20"/>
          <w:szCs w:val="18"/>
        </w:rPr>
        <w:t>glomerular</w:t>
      </w:r>
      <w:proofErr w:type="spellEnd"/>
      <w:r w:rsidRPr="00D13FE5">
        <w:rPr>
          <w:rFonts w:ascii="Times New Roman" w:hAnsi="Times New Roman" w:cs="Times New Roman"/>
          <w:sz w:val="20"/>
          <w:szCs w:val="18"/>
        </w:rPr>
        <w:t xml:space="preserve"> diseases, chronic interstitial nephritis</w:t>
      </w:r>
      <w:r w:rsidRPr="00D13FE5">
        <w:rPr>
          <w:rFonts w:ascii="Times New Roman" w:hAnsi="Times New Roman" w:cs="Times New Roman"/>
          <w:sz w:val="24"/>
          <w:szCs w:val="20"/>
        </w:rPr>
        <w:t>.</w:t>
      </w:r>
    </w:p>
    <w:p w:rsidR="00D13FE5" w:rsidRDefault="00D13FE5" w:rsidP="00530D52">
      <w:pPr>
        <w:jc w:val="both"/>
        <w:rPr>
          <w:rFonts w:ascii="Times New Roman" w:hAnsi="Times New Roman" w:cs="Times New Roman"/>
          <w:szCs w:val="20"/>
        </w:rPr>
      </w:pPr>
    </w:p>
    <w:p w:rsidR="00D13FE5" w:rsidRDefault="00D13FE5" w:rsidP="00530D52">
      <w:pPr>
        <w:jc w:val="both"/>
        <w:rPr>
          <w:rFonts w:ascii="Times New Roman" w:hAnsi="Times New Roman" w:cs="Times New Roman"/>
          <w:szCs w:val="20"/>
        </w:rPr>
      </w:pPr>
    </w:p>
    <w:p w:rsidR="00D13FE5" w:rsidRDefault="00D13FE5" w:rsidP="00530D52">
      <w:pPr>
        <w:jc w:val="both"/>
        <w:rPr>
          <w:rFonts w:ascii="Times New Roman" w:hAnsi="Times New Roman" w:cs="Times New Roman"/>
          <w:szCs w:val="20"/>
        </w:rPr>
      </w:pPr>
    </w:p>
    <w:p w:rsidR="00D13FE5" w:rsidRDefault="00D13FE5" w:rsidP="00530D52">
      <w:pPr>
        <w:jc w:val="both"/>
        <w:rPr>
          <w:rFonts w:ascii="Times New Roman" w:hAnsi="Times New Roman" w:cs="Times New Roman"/>
          <w:szCs w:val="20"/>
        </w:rPr>
      </w:pPr>
    </w:p>
    <w:p w:rsidR="00680E83" w:rsidRDefault="00680E83" w:rsidP="00530D52">
      <w:pPr>
        <w:jc w:val="both"/>
        <w:rPr>
          <w:rFonts w:ascii="Times New Roman" w:hAnsi="Times New Roman" w:cs="Times New Roman"/>
          <w:szCs w:val="20"/>
        </w:rPr>
      </w:pPr>
    </w:p>
    <w:p w:rsidR="00D13FE5" w:rsidRDefault="00D13FE5" w:rsidP="00530D52">
      <w:pPr>
        <w:jc w:val="both"/>
        <w:rPr>
          <w:rFonts w:ascii="Times New Roman" w:hAnsi="Times New Roman" w:cs="Times New Roman"/>
          <w:szCs w:val="20"/>
        </w:rPr>
      </w:pPr>
    </w:p>
    <w:p w:rsidR="00680E83" w:rsidRDefault="00680E83" w:rsidP="00530D52">
      <w:pPr>
        <w:jc w:val="both"/>
        <w:rPr>
          <w:rFonts w:ascii="Times New Roman" w:hAnsi="Times New Roman" w:cs="Times New Roman"/>
          <w:szCs w:val="20"/>
        </w:rPr>
      </w:pPr>
    </w:p>
    <w:p w:rsidR="00680E83" w:rsidRDefault="00680E83" w:rsidP="00530D52">
      <w:pPr>
        <w:jc w:val="both"/>
        <w:rPr>
          <w:rFonts w:ascii="Times New Roman" w:hAnsi="Times New Roman" w:cs="Times New Roman"/>
          <w:szCs w:val="20"/>
        </w:rPr>
      </w:pPr>
    </w:p>
    <w:p w:rsidR="00680E83" w:rsidRDefault="00680E83" w:rsidP="00530D52">
      <w:pPr>
        <w:jc w:val="both"/>
        <w:rPr>
          <w:rFonts w:ascii="Times New Roman" w:hAnsi="Times New Roman" w:cs="Times New Roman"/>
          <w:szCs w:val="20"/>
        </w:rPr>
      </w:pPr>
    </w:p>
    <w:p w:rsidR="00DC37B1" w:rsidRPr="00530D52" w:rsidRDefault="00D25D6D" w:rsidP="00530D52">
      <w:pPr>
        <w:jc w:val="both"/>
        <w:rPr>
          <w:rFonts w:ascii="Times New Roman" w:hAnsi="Times New Roman" w:cs="Times New Roman"/>
          <w:szCs w:val="20"/>
        </w:rPr>
      </w:pPr>
      <w:r w:rsidRPr="00C63404">
        <w:rPr>
          <w:rFonts w:ascii="Times New Roman" w:hAnsi="Times New Roman" w:cs="Times New Roman"/>
          <w:b/>
          <w:szCs w:val="20"/>
        </w:rPr>
        <w:lastRenderedPageBreak/>
        <w:t>BACKGROUND</w:t>
      </w:r>
      <w:r w:rsidRPr="00530D52">
        <w:rPr>
          <w:rFonts w:ascii="Times New Roman" w:hAnsi="Times New Roman" w:cs="Times New Roman"/>
          <w:szCs w:val="20"/>
        </w:rPr>
        <w:t>:</w:t>
      </w:r>
    </w:p>
    <w:p w:rsidR="008F3CA8" w:rsidRPr="00530D52" w:rsidRDefault="00D25D6D" w:rsidP="00530D52">
      <w:pPr>
        <w:jc w:val="both"/>
        <w:rPr>
          <w:rFonts w:ascii="Times New Roman" w:hAnsi="Times New Roman" w:cs="Times New Roman"/>
          <w:sz w:val="20"/>
          <w:szCs w:val="20"/>
        </w:rPr>
      </w:pPr>
      <w:r w:rsidRPr="00530D52">
        <w:rPr>
          <w:rFonts w:ascii="Times New Roman" w:hAnsi="Times New Roman" w:cs="Times New Roman"/>
          <w:sz w:val="20"/>
          <w:szCs w:val="20"/>
        </w:rPr>
        <w:t>Chronic Kidney disease is</w:t>
      </w:r>
      <w:r w:rsidR="00E8401D" w:rsidRPr="00530D52">
        <w:rPr>
          <w:rFonts w:ascii="Times New Roman" w:hAnsi="Times New Roman" w:cs="Times New Roman"/>
          <w:sz w:val="20"/>
          <w:szCs w:val="20"/>
        </w:rPr>
        <w:t xml:space="preserve"> increasingly recognised as a major public health problem. ( 1</w:t>
      </w:r>
      <w:r w:rsidR="004628FD" w:rsidRPr="00530D52">
        <w:rPr>
          <w:rFonts w:ascii="Times New Roman" w:hAnsi="Times New Roman" w:cs="Times New Roman"/>
          <w:sz w:val="20"/>
          <w:szCs w:val="20"/>
        </w:rPr>
        <w:t>,2</w:t>
      </w:r>
      <w:r w:rsidR="00E8401D" w:rsidRPr="00530D52">
        <w:rPr>
          <w:rFonts w:ascii="Times New Roman" w:hAnsi="Times New Roman" w:cs="Times New Roman"/>
          <w:sz w:val="20"/>
          <w:szCs w:val="20"/>
        </w:rPr>
        <w:t xml:space="preserve"> ) As Chronic kidney disease is </w:t>
      </w:r>
      <w:r w:rsidRPr="00530D52">
        <w:rPr>
          <w:rFonts w:ascii="Times New Roman" w:hAnsi="Times New Roman" w:cs="Times New Roman"/>
          <w:sz w:val="20"/>
          <w:szCs w:val="20"/>
        </w:rPr>
        <w:t>an irreversible condition that eventually progresses</w:t>
      </w:r>
      <w:r w:rsidR="00E8401D" w:rsidRPr="00530D52">
        <w:rPr>
          <w:rFonts w:ascii="Times New Roman" w:hAnsi="Times New Roman" w:cs="Times New Roman"/>
          <w:sz w:val="20"/>
          <w:szCs w:val="20"/>
        </w:rPr>
        <w:t xml:space="preserve"> to End stage renal failure, it becomes </w:t>
      </w:r>
      <w:r w:rsidRPr="00530D52">
        <w:rPr>
          <w:rFonts w:ascii="Times New Roman" w:hAnsi="Times New Roman" w:cs="Times New Roman"/>
          <w:sz w:val="20"/>
          <w:szCs w:val="20"/>
        </w:rPr>
        <w:t>an important cause of morbidity, mortality and impaired</w:t>
      </w:r>
      <w:r w:rsidR="00E8401D" w:rsidRPr="00530D52">
        <w:rPr>
          <w:rFonts w:ascii="Times New Roman" w:hAnsi="Times New Roman" w:cs="Times New Roman"/>
          <w:sz w:val="20"/>
          <w:szCs w:val="20"/>
        </w:rPr>
        <w:t xml:space="preserve"> </w:t>
      </w:r>
      <w:r w:rsidR="002E0091" w:rsidRPr="00530D52">
        <w:rPr>
          <w:rFonts w:ascii="Times New Roman" w:hAnsi="Times New Roman" w:cs="Times New Roman"/>
          <w:sz w:val="20"/>
          <w:szCs w:val="20"/>
        </w:rPr>
        <w:t>q</w:t>
      </w:r>
      <w:r w:rsidR="004628FD" w:rsidRPr="00530D52">
        <w:rPr>
          <w:rFonts w:ascii="Times New Roman" w:hAnsi="Times New Roman" w:cs="Times New Roman"/>
          <w:sz w:val="20"/>
          <w:szCs w:val="20"/>
        </w:rPr>
        <w:t>uality of life in children.( 3-</w:t>
      </w:r>
      <w:r w:rsidR="00E8401D" w:rsidRPr="00530D52">
        <w:rPr>
          <w:rFonts w:ascii="Times New Roman" w:hAnsi="Times New Roman" w:cs="Times New Roman"/>
          <w:sz w:val="20"/>
          <w:szCs w:val="20"/>
        </w:rPr>
        <w:t>4</w:t>
      </w:r>
      <w:r w:rsidRPr="00530D52">
        <w:rPr>
          <w:rFonts w:ascii="Times New Roman" w:hAnsi="Times New Roman" w:cs="Times New Roman"/>
          <w:sz w:val="20"/>
          <w:szCs w:val="20"/>
        </w:rPr>
        <w:t>)The magnitude of CKD varies from one geographical region to another depending on the genetic factors,  environmental factors and local practices.</w:t>
      </w:r>
    </w:p>
    <w:p w:rsidR="007331F3" w:rsidRPr="00530D52" w:rsidRDefault="00D25D6D" w:rsidP="00530D52">
      <w:pPr>
        <w:jc w:val="both"/>
        <w:rPr>
          <w:rFonts w:ascii="Times New Roman" w:hAnsi="Times New Roman" w:cs="Times New Roman"/>
          <w:sz w:val="20"/>
          <w:szCs w:val="20"/>
        </w:rPr>
      </w:pPr>
      <w:r w:rsidRPr="00530D52">
        <w:rPr>
          <w:rFonts w:ascii="Times New Roman" w:hAnsi="Times New Roman" w:cs="Times New Roman"/>
          <w:sz w:val="20"/>
          <w:szCs w:val="20"/>
        </w:rPr>
        <w:t xml:space="preserve"> Unlike in adult </w:t>
      </w:r>
      <w:r w:rsidR="00C305B3" w:rsidRPr="00530D52">
        <w:rPr>
          <w:rFonts w:ascii="Times New Roman" w:hAnsi="Times New Roman" w:cs="Times New Roman"/>
          <w:sz w:val="20"/>
          <w:szCs w:val="20"/>
        </w:rPr>
        <w:t>population,</w:t>
      </w:r>
      <w:r w:rsidRPr="00530D52">
        <w:rPr>
          <w:rFonts w:ascii="Times New Roman" w:hAnsi="Times New Roman" w:cs="Times New Roman"/>
          <w:sz w:val="20"/>
          <w:szCs w:val="20"/>
        </w:rPr>
        <w:t xml:space="preserve"> where extensive epidemiological research is </w:t>
      </w:r>
      <w:r w:rsidR="00C305B3" w:rsidRPr="00530D52">
        <w:rPr>
          <w:rFonts w:ascii="Times New Roman" w:hAnsi="Times New Roman" w:cs="Times New Roman"/>
          <w:sz w:val="20"/>
          <w:szCs w:val="20"/>
        </w:rPr>
        <w:t>available,</w:t>
      </w:r>
      <w:r w:rsidRPr="00530D52">
        <w:rPr>
          <w:rFonts w:ascii="Times New Roman" w:hAnsi="Times New Roman" w:cs="Times New Roman"/>
          <w:sz w:val="20"/>
          <w:szCs w:val="20"/>
        </w:rPr>
        <w:t xml:space="preserve"> data in paediatric population is sparse</w:t>
      </w:r>
      <w:r w:rsidR="00C305B3" w:rsidRPr="00530D52">
        <w:rPr>
          <w:rFonts w:ascii="Times New Roman" w:hAnsi="Times New Roman" w:cs="Times New Roman"/>
          <w:sz w:val="20"/>
          <w:szCs w:val="20"/>
        </w:rPr>
        <w:t>. (</w:t>
      </w:r>
      <w:r w:rsidR="004628FD" w:rsidRPr="00530D52">
        <w:rPr>
          <w:rFonts w:ascii="Times New Roman" w:hAnsi="Times New Roman" w:cs="Times New Roman"/>
          <w:sz w:val="20"/>
          <w:szCs w:val="20"/>
        </w:rPr>
        <w:t>6-9</w:t>
      </w:r>
      <w:r w:rsidRPr="00530D52">
        <w:rPr>
          <w:rFonts w:ascii="Times New Roman" w:hAnsi="Times New Roman" w:cs="Times New Roman"/>
          <w:sz w:val="20"/>
          <w:szCs w:val="20"/>
        </w:rPr>
        <w:t>)</w:t>
      </w:r>
      <w:r w:rsidR="007331F3" w:rsidRPr="00530D52">
        <w:rPr>
          <w:rFonts w:ascii="Times New Roman" w:hAnsi="Times New Roman" w:cs="Times New Roman"/>
          <w:sz w:val="20"/>
          <w:szCs w:val="20"/>
        </w:rPr>
        <w:t xml:space="preserve"> </w:t>
      </w:r>
      <w:r w:rsidR="00E8401D" w:rsidRPr="00530D52">
        <w:rPr>
          <w:rFonts w:ascii="Times New Roman" w:hAnsi="Times New Roman" w:cs="Times New Roman"/>
          <w:sz w:val="20"/>
          <w:szCs w:val="20"/>
        </w:rPr>
        <w:t xml:space="preserve">CKD in early stages is mostly asymptomatic and hence remains undetected </w:t>
      </w:r>
      <w:r w:rsidR="00C305B3" w:rsidRPr="00530D52">
        <w:rPr>
          <w:rFonts w:ascii="Times New Roman" w:hAnsi="Times New Roman" w:cs="Times New Roman"/>
          <w:sz w:val="20"/>
          <w:szCs w:val="20"/>
        </w:rPr>
        <w:t>or under</w:t>
      </w:r>
      <w:r w:rsidR="008F3CA8" w:rsidRPr="00530D52">
        <w:rPr>
          <w:rFonts w:ascii="Times New Roman" w:hAnsi="Times New Roman" w:cs="Times New Roman"/>
          <w:sz w:val="20"/>
          <w:szCs w:val="20"/>
        </w:rPr>
        <w:t>-</w:t>
      </w:r>
      <w:r w:rsidR="00E8401D" w:rsidRPr="00530D52">
        <w:rPr>
          <w:rFonts w:ascii="Times New Roman" w:hAnsi="Times New Roman" w:cs="Times New Roman"/>
          <w:sz w:val="20"/>
          <w:szCs w:val="20"/>
        </w:rPr>
        <w:t xml:space="preserve">diagnosed. </w:t>
      </w:r>
      <w:r w:rsidR="008F3CA8" w:rsidRPr="00530D52">
        <w:rPr>
          <w:rFonts w:ascii="Times New Roman" w:hAnsi="Times New Roman" w:cs="Times New Roman"/>
          <w:sz w:val="20"/>
          <w:szCs w:val="20"/>
        </w:rPr>
        <w:t>In developing country like ours where optimal health care is</w:t>
      </w:r>
      <w:r w:rsidR="00A92FFA" w:rsidRPr="00530D52">
        <w:rPr>
          <w:rFonts w:ascii="Times New Roman" w:hAnsi="Times New Roman" w:cs="Times New Roman"/>
          <w:sz w:val="20"/>
          <w:szCs w:val="20"/>
        </w:rPr>
        <w:t xml:space="preserve"> still out of the reach to</w:t>
      </w:r>
      <w:r w:rsidR="008F3CA8" w:rsidRPr="00530D52">
        <w:rPr>
          <w:rFonts w:ascii="Times New Roman" w:hAnsi="Times New Roman" w:cs="Times New Roman"/>
          <w:sz w:val="20"/>
          <w:szCs w:val="20"/>
        </w:rPr>
        <w:t xml:space="preserve"> many people</w:t>
      </w:r>
      <w:r w:rsidR="00A92FFA" w:rsidRPr="00530D52">
        <w:rPr>
          <w:rFonts w:ascii="Times New Roman" w:hAnsi="Times New Roman" w:cs="Times New Roman"/>
          <w:sz w:val="20"/>
          <w:szCs w:val="20"/>
        </w:rPr>
        <w:t>,</w:t>
      </w:r>
      <w:r w:rsidR="008F3CA8" w:rsidRPr="00530D52">
        <w:rPr>
          <w:rFonts w:ascii="Times New Roman" w:hAnsi="Times New Roman" w:cs="Times New Roman"/>
          <w:sz w:val="20"/>
          <w:szCs w:val="20"/>
        </w:rPr>
        <w:t xml:space="preserve"> early detection of CKD is rare and patients mainly present late with all the complications. </w:t>
      </w:r>
      <w:r w:rsidR="007331F3" w:rsidRPr="00530D52">
        <w:rPr>
          <w:rFonts w:ascii="Times New Roman" w:hAnsi="Times New Roman" w:cs="Times New Roman"/>
          <w:sz w:val="20"/>
          <w:szCs w:val="20"/>
        </w:rPr>
        <w:t xml:space="preserve">Knowledge about the magnitude, </w:t>
      </w:r>
      <w:r w:rsidR="00C305B3" w:rsidRPr="00530D52">
        <w:rPr>
          <w:rFonts w:ascii="Times New Roman" w:hAnsi="Times New Roman" w:cs="Times New Roman"/>
          <w:sz w:val="20"/>
          <w:szCs w:val="20"/>
        </w:rPr>
        <w:t>etiology,</w:t>
      </w:r>
      <w:r w:rsidR="007331F3" w:rsidRPr="00530D52">
        <w:rPr>
          <w:rFonts w:ascii="Times New Roman" w:hAnsi="Times New Roman" w:cs="Times New Roman"/>
          <w:sz w:val="20"/>
          <w:szCs w:val="20"/>
        </w:rPr>
        <w:t xml:space="preserve"> risk factors and outcome of CKD will help in proper allocation </w:t>
      </w:r>
      <w:r w:rsidR="00C305B3" w:rsidRPr="00530D52">
        <w:rPr>
          <w:rFonts w:ascii="Times New Roman" w:hAnsi="Times New Roman" w:cs="Times New Roman"/>
          <w:sz w:val="20"/>
          <w:szCs w:val="20"/>
        </w:rPr>
        <w:t>of limited</w:t>
      </w:r>
      <w:r w:rsidR="007331F3" w:rsidRPr="00530D52">
        <w:rPr>
          <w:rFonts w:ascii="Times New Roman" w:hAnsi="Times New Roman" w:cs="Times New Roman"/>
          <w:sz w:val="20"/>
          <w:szCs w:val="20"/>
        </w:rPr>
        <w:t xml:space="preserve"> resources in a developing country. </w:t>
      </w:r>
    </w:p>
    <w:p w:rsidR="008F3CA8" w:rsidRPr="00530D52" w:rsidRDefault="007331F3" w:rsidP="00530D52">
      <w:pPr>
        <w:jc w:val="both"/>
        <w:rPr>
          <w:rFonts w:ascii="Times New Roman" w:hAnsi="Times New Roman" w:cs="Times New Roman"/>
          <w:sz w:val="20"/>
          <w:szCs w:val="20"/>
        </w:rPr>
      </w:pPr>
      <w:r w:rsidRPr="00530D52">
        <w:rPr>
          <w:rFonts w:ascii="Times New Roman" w:hAnsi="Times New Roman" w:cs="Times New Roman"/>
          <w:sz w:val="20"/>
          <w:szCs w:val="20"/>
        </w:rPr>
        <w:t xml:space="preserve">The aim of the present study was to examine retrospectively the </w:t>
      </w:r>
      <w:r w:rsidR="008F3CA8" w:rsidRPr="00530D52">
        <w:rPr>
          <w:rFonts w:ascii="Times New Roman" w:hAnsi="Times New Roman" w:cs="Times New Roman"/>
          <w:sz w:val="20"/>
          <w:szCs w:val="20"/>
        </w:rPr>
        <w:t xml:space="preserve"> </w:t>
      </w:r>
      <w:r w:rsidRPr="00530D52">
        <w:rPr>
          <w:rFonts w:ascii="Times New Roman" w:hAnsi="Times New Roman" w:cs="Times New Roman"/>
          <w:sz w:val="20"/>
          <w:szCs w:val="20"/>
        </w:rPr>
        <w:t xml:space="preserve"> clinical profile </w:t>
      </w:r>
      <w:r w:rsidR="00C305B3" w:rsidRPr="00530D52">
        <w:rPr>
          <w:rFonts w:ascii="Times New Roman" w:hAnsi="Times New Roman" w:cs="Times New Roman"/>
          <w:sz w:val="20"/>
          <w:szCs w:val="20"/>
        </w:rPr>
        <w:t>of CKD</w:t>
      </w:r>
      <w:r w:rsidRPr="00530D52">
        <w:rPr>
          <w:rFonts w:ascii="Times New Roman" w:hAnsi="Times New Roman" w:cs="Times New Roman"/>
          <w:sz w:val="20"/>
          <w:szCs w:val="20"/>
        </w:rPr>
        <w:t xml:space="preserve"> in paediatric patient who attended our </w:t>
      </w:r>
      <w:r w:rsidR="00DE5FB1" w:rsidRPr="00530D52">
        <w:rPr>
          <w:rFonts w:ascii="Times New Roman" w:hAnsi="Times New Roman" w:cs="Times New Roman"/>
          <w:sz w:val="20"/>
          <w:szCs w:val="20"/>
        </w:rPr>
        <w:t>centre</w:t>
      </w:r>
      <w:r w:rsidR="00530D52">
        <w:rPr>
          <w:rFonts w:ascii="Times New Roman" w:hAnsi="Times New Roman" w:cs="Times New Roman"/>
          <w:sz w:val="20"/>
          <w:szCs w:val="20"/>
        </w:rPr>
        <w:t>.</w:t>
      </w:r>
    </w:p>
    <w:p w:rsidR="007331F3" w:rsidRPr="00C63404" w:rsidRDefault="00C305B3" w:rsidP="00530D52">
      <w:pPr>
        <w:jc w:val="both"/>
        <w:rPr>
          <w:rFonts w:ascii="Times New Roman" w:hAnsi="Times New Roman" w:cs="Times New Roman"/>
          <w:b/>
          <w:szCs w:val="20"/>
        </w:rPr>
      </w:pPr>
      <w:r w:rsidRPr="00C63404">
        <w:rPr>
          <w:rFonts w:ascii="Times New Roman" w:hAnsi="Times New Roman" w:cs="Times New Roman"/>
          <w:b/>
          <w:szCs w:val="20"/>
        </w:rPr>
        <w:t>METHODS AND MATERIALS</w:t>
      </w:r>
      <w:r w:rsidR="00C63404">
        <w:rPr>
          <w:rFonts w:ascii="Times New Roman" w:hAnsi="Times New Roman" w:cs="Times New Roman"/>
          <w:b/>
          <w:szCs w:val="20"/>
        </w:rPr>
        <w:t>:</w:t>
      </w:r>
    </w:p>
    <w:p w:rsidR="006D55E6" w:rsidRPr="00530D52" w:rsidRDefault="007331F3" w:rsidP="00530D52">
      <w:pPr>
        <w:jc w:val="both"/>
        <w:rPr>
          <w:rFonts w:ascii="Times New Roman" w:hAnsi="Times New Roman" w:cs="Times New Roman"/>
          <w:sz w:val="20"/>
          <w:szCs w:val="20"/>
        </w:rPr>
      </w:pPr>
      <w:r w:rsidRPr="00530D52">
        <w:rPr>
          <w:rFonts w:ascii="Times New Roman" w:hAnsi="Times New Roman" w:cs="Times New Roman"/>
          <w:sz w:val="20"/>
          <w:szCs w:val="20"/>
        </w:rPr>
        <w:t>We reviewed the medical records of all paediatric CKD patient</w:t>
      </w:r>
      <w:r w:rsidR="00A92FFA" w:rsidRPr="00530D52">
        <w:rPr>
          <w:rFonts w:ascii="Times New Roman" w:hAnsi="Times New Roman" w:cs="Times New Roman"/>
          <w:sz w:val="20"/>
          <w:szCs w:val="20"/>
        </w:rPr>
        <w:t>s</w:t>
      </w:r>
      <w:r w:rsidRPr="00530D52">
        <w:rPr>
          <w:rFonts w:ascii="Times New Roman" w:hAnsi="Times New Roman" w:cs="Times New Roman"/>
          <w:sz w:val="20"/>
          <w:szCs w:val="20"/>
        </w:rPr>
        <w:t xml:space="preserve"> </w:t>
      </w:r>
      <w:r w:rsidR="00C305B3" w:rsidRPr="00530D52">
        <w:rPr>
          <w:rFonts w:ascii="Times New Roman" w:hAnsi="Times New Roman" w:cs="Times New Roman"/>
          <w:sz w:val="20"/>
          <w:szCs w:val="20"/>
        </w:rPr>
        <w:t>between 2</w:t>
      </w:r>
      <w:r w:rsidRPr="00530D52">
        <w:rPr>
          <w:rFonts w:ascii="Times New Roman" w:hAnsi="Times New Roman" w:cs="Times New Roman"/>
          <w:sz w:val="20"/>
          <w:szCs w:val="20"/>
        </w:rPr>
        <w:t>- 18 years</w:t>
      </w:r>
      <w:r w:rsidR="0019643E" w:rsidRPr="00530D52">
        <w:rPr>
          <w:rFonts w:ascii="Times New Roman" w:hAnsi="Times New Roman" w:cs="Times New Roman"/>
          <w:sz w:val="20"/>
          <w:szCs w:val="20"/>
        </w:rPr>
        <w:t xml:space="preserve"> of </w:t>
      </w:r>
      <w:r w:rsidR="00C305B3" w:rsidRPr="00530D52">
        <w:rPr>
          <w:rFonts w:ascii="Times New Roman" w:hAnsi="Times New Roman" w:cs="Times New Roman"/>
          <w:sz w:val="20"/>
          <w:szCs w:val="20"/>
        </w:rPr>
        <w:t>age,</w:t>
      </w:r>
      <w:r w:rsidRPr="00530D52">
        <w:rPr>
          <w:rFonts w:ascii="Times New Roman" w:hAnsi="Times New Roman" w:cs="Times New Roman"/>
          <w:sz w:val="20"/>
          <w:szCs w:val="20"/>
        </w:rPr>
        <w:t xml:space="preserve"> who were admitted at Nephrology department </w:t>
      </w:r>
      <w:r w:rsidR="00C305B3" w:rsidRPr="00530D52">
        <w:rPr>
          <w:rFonts w:ascii="Times New Roman" w:hAnsi="Times New Roman" w:cs="Times New Roman"/>
          <w:sz w:val="20"/>
          <w:szCs w:val="20"/>
        </w:rPr>
        <w:t>of Gauhati</w:t>
      </w:r>
      <w:r w:rsidRPr="00530D52">
        <w:rPr>
          <w:rFonts w:ascii="Times New Roman" w:hAnsi="Times New Roman" w:cs="Times New Roman"/>
          <w:sz w:val="20"/>
          <w:szCs w:val="20"/>
        </w:rPr>
        <w:t xml:space="preserve"> Medical College &amp; hospital, Guwahati between the </w:t>
      </w:r>
      <w:r w:rsidR="00C305B3" w:rsidRPr="00530D52">
        <w:rPr>
          <w:rFonts w:ascii="Times New Roman" w:hAnsi="Times New Roman" w:cs="Times New Roman"/>
          <w:sz w:val="20"/>
          <w:szCs w:val="20"/>
        </w:rPr>
        <w:t>periods</w:t>
      </w:r>
      <w:r w:rsidRPr="00530D52">
        <w:rPr>
          <w:rFonts w:ascii="Times New Roman" w:hAnsi="Times New Roman" w:cs="Times New Roman"/>
          <w:sz w:val="20"/>
          <w:szCs w:val="20"/>
        </w:rPr>
        <w:t xml:space="preserve"> of August 2013- July 2016.</w:t>
      </w:r>
      <w:r w:rsidR="0019643E" w:rsidRPr="00530D52">
        <w:rPr>
          <w:rFonts w:ascii="Times New Roman" w:hAnsi="Times New Roman" w:cs="Times New Roman"/>
          <w:sz w:val="20"/>
          <w:szCs w:val="20"/>
        </w:rPr>
        <w:t xml:space="preserve"> Clinical features like pallor, edema, oligoanuria, hematuria or any other urinary or voiding dysfunction were recorded. Examination findings included weight, height, </w:t>
      </w:r>
      <w:r w:rsidR="00C305B3" w:rsidRPr="00530D52">
        <w:rPr>
          <w:rFonts w:ascii="Times New Roman" w:hAnsi="Times New Roman" w:cs="Times New Roman"/>
          <w:sz w:val="20"/>
          <w:szCs w:val="20"/>
        </w:rPr>
        <w:t>BMI,</w:t>
      </w:r>
      <w:r w:rsidR="0019643E" w:rsidRPr="00530D52">
        <w:rPr>
          <w:rFonts w:ascii="Times New Roman" w:hAnsi="Times New Roman" w:cs="Times New Roman"/>
          <w:sz w:val="20"/>
          <w:szCs w:val="20"/>
        </w:rPr>
        <w:t xml:space="preserve"> blood pressure.</w:t>
      </w:r>
      <w:r w:rsidR="00AB0E41" w:rsidRPr="00530D52">
        <w:rPr>
          <w:rFonts w:ascii="Times New Roman" w:hAnsi="Times New Roman" w:cs="Times New Roman"/>
          <w:sz w:val="20"/>
          <w:szCs w:val="20"/>
        </w:rPr>
        <w:t xml:space="preserve"> Hypertension was defined as BP ≥95th percentile or as self-reported hypertension plus current treatment with antihypertensive medications.</w:t>
      </w:r>
      <w:r w:rsidR="0019643E" w:rsidRPr="00530D52">
        <w:rPr>
          <w:rFonts w:ascii="Times New Roman" w:hAnsi="Times New Roman" w:cs="Times New Roman"/>
          <w:sz w:val="20"/>
          <w:szCs w:val="20"/>
        </w:rPr>
        <w:t xml:space="preserve"> Laboratory data included blood biochemistry, urinary findings &amp; radiological studies. Renal histopathology</w:t>
      </w:r>
      <w:r w:rsidR="00C95AEE" w:rsidRPr="00530D52">
        <w:rPr>
          <w:rFonts w:ascii="Times New Roman" w:hAnsi="Times New Roman" w:cs="Times New Roman"/>
          <w:sz w:val="20"/>
          <w:szCs w:val="20"/>
        </w:rPr>
        <w:t>,</w:t>
      </w:r>
      <w:r w:rsidR="0019643E" w:rsidRPr="00530D52">
        <w:rPr>
          <w:rFonts w:ascii="Times New Roman" w:hAnsi="Times New Roman" w:cs="Times New Roman"/>
          <w:sz w:val="20"/>
          <w:szCs w:val="20"/>
        </w:rPr>
        <w:t xml:space="preserve"> where available </w:t>
      </w:r>
      <w:r w:rsidR="0077156F" w:rsidRPr="00530D52">
        <w:rPr>
          <w:rFonts w:ascii="Times New Roman" w:hAnsi="Times New Roman" w:cs="Times New Roman"/>
          <w:sz w:val="20"/>
          <w:szCs w:val="20"/>
        </w:rPr>
        <w:t>were included</w:t>
      </w:r>
      <w:r w:rsidR="0019643E" w:rsidRPr="00530D52">
        <w:rPr>
          <w:rFonts w:ascii="Times New Roman" w:hAnsi="Times New Roman" w:cs="Times New Roman"/>
          <w:sz w:val="20"/>
          <w:szCs w:val="20"/>
        </w:rPr>
        <w:t>. CKD was defined according to 2002 NKF-K/DOQI criteria for classification of CKD, as presence of</w:t>
      </w:r>
      <w:r w:rsidR="00AA091C" w:rsidRPr="00530D52">
        <w:rPr>
          <w:rFonts w:ascii="Times New Roman" w:hAnsi="Times New Roman" w:cs="Times New Roman"/>
          <w:sz w:val="20"/>
          <w:szCs w:val="20"/>
        </w:rPr>
        <w:t xml:space="preserve"> markers of kidney damage for &gt; 3month with</w:t>
      </w:r>
      <w:r w:rsidR="0019643E" w:rsidRPr="00530D52">
        <w:rPr>
          <w:rFonts w:ascii="Times New Roman" w:hAnsi="Times New Roman" w:cs="Times New Roman"/>
          <w:sz w:val="20"/>
          <w:szCs w:val="20"/>
        </w:rPr>
        <w:t xml:space="preserve"> evidence</w:t>
      </w:r>
      <w:r w:rsidR="007A1D16" w:rsidRPr="00530D52">
        <w:rPr>
          <w:rFonts w:ascii="Times New Roman" w:hAnsi="Times New Roman" w:cs="Times New Roman"/>
          <w:sz w:val="20"/>
          <w:szCs w:val="20"/>
        </w:rPr>
        <w:t xml:space="preserve"> </w:t>
      </w:r>
      <w:r w:rsidR="0019643E" w:rsidRPr="00530D52">
        <w:rPr>
          <w:rFonts w:ascii="Times New Roman" w:hAnsi="Times New Roman" w:cs="Times New Roman"/>
          <w:sz w:val="20"/>
          <w:szCs w:val="20"/>
        </w:rPr>
        <w:t>of stru</w:t>
      </w:r>
      <w:r w:rsidR="00AA091C" w:rsidRPr="00530D52">
        <w:rPr>
          <w:rFonts w:ascii="Times New Roman" w:hAnsi="Times New Roman" w:cs="Times New Roman"/>
          <w:sz w:val="20"/>
          <w:szCs w:val="20"/>
        </w:rPr>
        <w:t xml:space="preserve">ctural/functional abnormalities </w:t>
      </w:r>
      <w:r w:rsidR="00C305B3" w:rsidRPr="00530D52">
        <w:rPr>
          <w:rFonts w:ascii="Times New Roman" w:hAnsi="Times New Roman" w:cs="Times New Roman"/>
          <w:sz w:val="20"/>
          <w:szCs w:val="20"/>
        </w:rPr>
        <w:t>of the</w:t>
      </w:r>
      <w:r w:rsidR="0019643E" w:rsidRPr="00530D52">
        <w:rPr>
          <w:rFonts w:ascii="Times New Roman" w:hAnsi="Times New Roman" w:cs="Times New Roman"/>
          <w:sz w:val="20"/>
          <w:szCs w:val="20"/>
        </w:rPr>
        <w:t xml:space="preserve"> kidney</w:t>
      </w:r>
      <w:r w:rsidR="00AA091C" w:rsidRPr="00530D52">
        <w:rPr>
          <w:rFonts w:ascii="Times New Roman" w:hAnsi="Times New Roman" w:cs="Times New Roman"/>
          <w:sz w:val="20"/>
          <w:szCs w:val="20"/>
        </w:rPr>
        <w:t xml:space="preserve"> with or without decreased GFR that is </w:t>
      </w:r>
      <w:r w:rsidR="00C95AEE" w:rsidRPr="00530D52">
        <w:rPr>
          <w:rFonts w:ascii="Times New Roman" w:hAnsi="Times New Roman" w:cs="Times New Roman"/>
          <w:sz w:val="20"/>
          <w:szCs w:val="20"/>
        </w:rPr>
        <w:t>manifested by</w:t>
      </w:r>
      <w:r w:rsidR="00AA091C" w:rsidRPr="00530D52">
        <w:rPr>
          <w:rFonts w:ascii="Times New Roman" w:hAnsi="Times New Roman" w:cs="Times New Roman"/>
          <w:sz w:val="20"/>
          <w:szCs w:val="20"/>
        </w:rPr>
        <w:t xml:space="preserve"> </w:t>
      </w:r>
      <w:r w:rsidR="00C95AEE" w:rsidRPr="00530D52">
        <w:rPr>
          <w:rFonts w:ascii="Times New Roman" w:hAnsi="Times New Roman" w:cs="Times New Roman"/>
          <w:sz w:val="20"/>
          <w:szCs w:val="20"/>
        </w:rPr>
        <w:t>either pathological abnormalitie</w:t>
      </w:r>
      <w:r w:rsidR="00AA091C" w:rsidRPr="00530D52">
        <w:rPr>
          <w:rFonts w:ascii="Times New Roman" w:hAnsi="Times New Roman" w:cs="Times New Roman"/>
          <w:sz w:val="20"/>
          <w:szCs w:val="20"/>
        </w:rPr>
        <w:t xml:space="preserve">s or other markers </w:t>
      </w:r>
      <w:r w:rsidR="00C305B3" w:rsidRPr="00530D52">
        <w:rPr>
          <w:rFonts w:ascii="Times New Roman" w:hAnsi="Times New Roman" w:cs="Times New Roman"/>
          <w:sz w:val="20"/>
          <w:szCs w:val="20"/>
        </w:rPr>
        <w:t>of kidney</w:t>
      </w:r>
      <w:r w:rsidR="00AA091C" w:rsidRPr="00530D52">
        <w:rPr>
          <w:rFonts w:ascii="Times New Roman" w:hAnsi="Times New Roman" w:cs="Times New Roman"/>
          <w:sz w:val="20"/>
          <w:szCs w:val="20"/>
        </w:rPr>
        <w:t xml:space="preserve"> damage in the blood, urine or imaging </w:t>
      </w:r>
      <w:r w:rsidR="00C305B3" w:rsidRPr="00530D52">
        <w:rPr>
          <w:rFonts w:ascii="Times New Roman" w:hAnsi="Times New Roman" w:cs="Times New Roman"/>
          <w:sz w:val="20"/>
          <w:szCs w:val="20"/>
        </w:rPr>
        <w:t xml:space="preserve">tests </w:t>
      </w:r>
      <w:proofErr w:type="gramStart"/>
      <w:r w:rsidR="00C305B3" w:rsidRPr="00530D52">
        <w:rPr>
          <w:rFonts w:ascii="Times New Roman" w:hAnsi="Times New Roman" w:cs="Times New Roman"/>
          <w:sz w:val="20"/>
          <w:szCs w:val="20"/>
        </w:rPr>
        <w:t>or</w:t>
      </w:r>
      <w:r w:rsidR="00AA091C" w:rsidRPr="00530D52">
        <w:rPr>
          <w:rFonts w:ascii="Times New Roman" w:hAnsi="Times New Roman" w:cs="Times New Roman"/>
          <w:sz w:val="20"/>
          <w:szCs w:val="20"/>
        </w:rPr>
        <w:t xml:space="preserve">  eGFR</w:t>
      </w:r>
      <w:proofErr w:type="gramEnd"/>
      <w:r w:rsidR="00AA091C" w:rsidRPr="00530D52">
        <w:rPr>
          <w:rFonts w:ascii="Times New Roman" w:hAnsi="Times New Roman" w:cs="Times New Roman"/>
          <w:sz w:val="20"/>
          <w:szCs w:val="20"/>
        </w:rPr>
        <w:t xml:space="preserve"> &lt;60ml/min/1.73 m² for &gt;3month  as estimated by modified </w:t>
      </w:r>
      <w:r w:rsidR="00C305B3" w:rsidRPr="00530D52">
        <w:rPr>
          <w:rFonts w:ascii="Times New Roman" w:hAnsi="Times New Roman" w:cs="Times New Roman"/>
          <w:sz w:val="20"/>
          <w:szCs w:val="20"/>
        </w:rPr>
        <w:t>Schwartz</w:t>
      </w:r>
      <w:r w:rsidR="00AA091C" w:rsidRPr="00530D52">
        <w:rPr>
          <w:rFonts w:ascii="Times New Roman" w:hAnsi="Times New Roman" w:cs="Times New Roman"/>
          <w:sz w:val="20"/>
          <w:szCs w:val="20"/>
        </w:rPr>
        <w:t xml:space="preserve"> formula with or without kidney damage </w:t>
      </w:r>
      <w:r w:rsidR="007A1D16" w:rsidRPr="00530D52">
        <w:rPr>
          <w:rFonts w:ascii="Times New Roman" w:hAnsi="Times New Roman" w:cs="Times New Roman"/>
          <w:sz w:val="20"/>
          <w:szCs w:val="20"/>
        </w:rPr>
        <w:t xml:space="preserve">. </w:t>
      </w:r>
      <w:r w:rsidR="004628FD" w:rsidRPr="00530D52">
        <w:rPr>
          <w:rFonts w:ascii="Times New Roman" w:hAnsi="Times New Roman" w:cs="Times New Roman"/>
          <w:sz w:val="20"/>
          <w:szCs w:val="20"/>
        </w:rPr>
        <w:t>(10-12</w:t>
      </w:r>
      <w:r w:rsidR="006D55E6" w:rsidRPr="00530D52">
        <w:rPr>
          <w:rFonts w:ascii="Times New Roman" w:hAnsi="Times New Roman" w:cs="Times New Roman"/>
          <w:sz w:val="20"/>
          <w:szCs w:val="20"/>
        </w:rPr>
        <w:t>)</w:t>
      </w:r>
      <w:r w:rsidR="0019643E" w:rsidRPr="00530D52">
        <w:rPr>
          <w:rFonts w:ascii="Times New Roman" w:hAnsi="Times New Roman" w:cs="Times New Roman"/>
          <w:sz w:val="20"/>
          <w:szCs w:val="20"/>
        </w:rPr>
        <w:t xml:space="preserve"> </w:t>
      </w:r>
      <w:r w:rsidR="00C305B3" w:rsidRPr="00530D52">
        <w:rPr>
          <w:rFonts w:ascii="Times New Roman" w:hAnsi="Times New Roman" w:cs="Times New Roman"/>
          <w:sz w:val="20"/>
          <w:szCs w:val="20"/>
        </w:rPr>
        <w:t>Children</w:t>
      </w:r>
      <w:r w:rsidR="006D55E6" w:rsidRPr="00530D52">
        <w:rPr>
          <w:rFonts w:ascii="Times New Roman" w:hAnsi="Times New Roman" w:cs="Times New Roman"/>
          <w:sz w:val="20"/>
          <w:szCs w:val="20"/>
        </w:rPr>
        <w:t xml:space="preserve"> less than 2 years of age were excluded, as NKF-K/DOQI classification </w:t>
      </w:r>
      <w:r w:rsidR="00C305B3" w:rsidRPr="00530D52">
        <w:rPr>
          <w:rFonts w:ascii="Times New Roman" w:hAnsi="Times New Roman" w:cs="Times New Roman"/>
          <w:sz w:val="20"/>
          <w:szCs w:val="20"/>
        </w:rPr>
        <w:t>criteria apply</w:t>
      </w:r>
      <w:r w:rsidR="006D55E6" w:rsidRPr="00530D52">
        <w:rPr>
          <w:rFonts w:ascii="Times New Roman" w:hAnsi="Times New Roman" w:cs="Times New Roman"/>
          <w:sz w:val="20"/>
          <w:szCs w:val="20"/>
        </w:rPr>
        <w:t xml:space="preserve"> to children above 2years.</w:t>
      </w:r>
    </w:p>
    <w:p w:rsidR="00821977" w:rsidRPr="00530D52" w:rsidRDefault="006D55E6" w:rsidP="00530D52">
      <w:pPr>
        <w:jc w:val="both"/>
        <w:rPr>
          <w:rFonts w:ascii="Times New Roman" w:hAnsi="Times New Roman" w:cs="Times New Roman"/>
          <w:sz w:val="20"/>
          <w:szCs w:val="20"/>
        </w:rPr>
      </w:pPr>
      <w:r w:rsidRPr="00530D52">
        <w:rPr>
          <w:rFonts w:ascii="Times New Roman" w:hAnsi="Times New Roman" w:cs="Times New Roman"/>
          <w:sz w:val="20"/>
          <w:szCs w:val="20"/>
        </w:rPr>
        <w:t xml:space="preserve">The patients </w:t>
      </w:r>
      <w:r w:rsidR="00C305B3" w:rsidRPr="00530D52">
        <w:rPr>
          <w:rFonts w:ascii="Times New Roman" w:hAnsi="Times New Roman" w:cs="Times New Roman"/>
          <w:sz w:val="20"/>
          <w:szCs w:val="20"/>
        </w:rPr>
        <w:t>of CKD</w:t>
      </w:r>
      <w:r w:rsidRPr="00530D52">
        <w:rPr>
          <w:rFonts w:ascii="Times New Roman" w:hAnsi="Times New Roman" w:cs="Times New Roman"/>
          <w:sz w:val="20"/>
          <w:szCs w:val="20"/>
        </w:rPr>
        <w:t xml:space="preserve"> were classified in four broad categories based on etiology.</w:t>
      </w:r>
    </w:p>
    <w:p w:rsidR="00D25D6D" w:rsidRPr="00530D52" w:rsidRDefault="00AA091C" w:rsidP="00530D52">
      <w:pPr>
        <w:pStyle w:val="ListParagraph"/>
        <w:numPr>
          <w:ilvl w:val="0"/>
          <w:numId w:val="2"/>
        </w:numPr>
        <w:jc w:val="both"/>
        <w:rPr>
          <w:rFonts w:ascii="Times New Roman" w:hAnsi="Times New Roman" w:cs="Times New Roman"/>
          <w:sz w:val="20"/>
          <w:szCs w:val="20"/>
        </w:rPr>
      </w:pPr>
      <w:r w:rsidRPr="00530D52">
        <w:rPr>
          <w:rFonts w:ascii="Times New Roman" w:hAnsi="Times New Roman" w:cs="Times New Roman"/>
          <w:sz w:val="20"/>
          <w:szCs w:val="20"/>
        </w:rPr>
        <w:t>Glomerular causes;</w:t>
      </w:r>
      <w:r w:rsidR="00821977" w:rsidRPr="00530D52">
        <w:rPr>
          <w:rFonts w:ascii="Times New Roman" w:hAnsi="Times New Roman" w:cs="Times New Roman"/>
          <w:sz w:val="20"/>
          <w:szCs w:val="20"/>
        </w:rPr>
        <w:t xml:space="preserve"> chronic glomerulonephritis either biopsy proven or when biopsy was not done, a probable </w:t>
      </w:r>
      <w:r w:rsidRPr="00530D52">
        <w:rPr>
          <w:rFonts w:ascii="Times New Roman" w:hAnsi="Times New Roman" w:cs="Times New Roman"/>
          <w:sz w:val="20"/>
          <w:szCs w:val="20"/>
        </w:rPr>
        <w:t>diagnoses of</w:t>
      </w:r>
      <w:r w:rsidR="00821977" w:rsidRPr="00530D52">
        <w:rPr>
          <w:rFonts w:ascii="Times New Roman" w:hAnsi="Times New Roman" w:cs="Times New Roman"/>
          <w:sz w:val="20"/>
          <w:szCs w:val="20"/>
        </w:rPr>
        <w:t xml:space="preserve"> chronic GN was made based on history of prolong</w:t>
      </w:r>
      <w:r w:rsidR="00A92FFA" w:rsidRPr="00530D52">
        <w:rPr>
          <w:rFonts w:ascii="Times New Roman" w:hAnsi="Times New Roman" w:cs="Times New Roman"/>
          <w:sz w:val="20"/>
          <w:szCs w:val="20"/>
        </w:rPr>
        <w:t>ed</w:t>
      </w:r>
      <w:r w:rsidR="00821977" w:rsidRPr="00530D52">
        <w:rPr>
          <w:rFonts w:ascii="Times New Roman" w:hAnsi="Times New Roman" w:cs="Times New Roman"/>
          <w:sz w:val="20"/>
          <w:szCs w:val="20"/>
        </w:rPr>
        <w:t xml:space="preserve"> duration of </w:t>
      </w:r>
      <w:r w:rsidR="00A04482" w:rsidRPr="00530D52">
        <w:rPr>
          <w:rFonts w:ascii="Times New Roman" w:hAnsi="Times New Roman" w:cs="Times New Roman"/>
          <w:sz w:val="20"/>
          <w:szCs w:val="20"/>
        </w:rPr>
        <w:t>oedema</w:t>
      </w:r>
      <w:r w:rsidR="00821977" w:rsidRPr="00530D52">
        <w:rPr>
          <w:rFonts w:ascii="Times New Roman" w:hAnsi="Times New Roman" w:cs="Times New Roman"/>
          <w:sz w:val="20"/>
          <w:szCs w:val="20"/>
        </w:rPr>
        <w:t xml:space="preserve"> and proteinuria.</w:t>
      </w:r>
    </w:p>
    <w:p w:rsidR="00821977" w:rsidRPr="00530D52" w:rsidRDefault="00821977" w:rsidP="00530D52">
      <w:pPr>
        <w:pStyle w:val="ListParagraph"/>
        <w:numPr>
          <w:ilvl w:val="0"/>
          <w:numId w:val="2"/>
        </w:numPr>
        <w:jc w:val="both"/>
        <w:rPr>
          <w:rFonts w:ascii="Times New Roman" w:hAnsi="Times New Roman" w:cs="Times New Roman"/>
          <w:sz w:val="20"/>
          <w:szCs w:val="20"/>
        </w:rPr>
      </w:pPr>
      <w:r w:rsidRPr="00530D52">
        <w:rPr>
          <w:rFonts w:ascii="Times New Roman" w:hAnsi="Times New Roman" w:cs="Times New Roman"/>
          <w:sz w:val="20"/>
          <w:szCs w:val="20"/>
        </w:rPr>
        <w:t>Interstitial or Obstru</w:t>
      </w:r>
      <w:r w:rsidR="00A04482" w:rsidRPr="00530D52">
        <w:rPr>
          <w:rFonts w:ascii="Times New Roman" w:hAnsi="Times New Roman" w:cs="Times New Roman"/>
          <w:sz w:val="20"/>
          <w:szCs w:val="20"/>
        </w:rPr>
        <w:t>ctive causes; when there was ob</w:t>
      </w:r>
      <w:r w:rsidRPr="00530D52">
        <w:rPr>
          <w:rFonts w:ascii="Times New Roman" w:hAnsi="Times New Roman" w:cs="Times New Roman"/>
          <w:sz w:val="20"/>
          <w:szCs w:val="20"/>
        </w:rPr>
        <w:t xml:space="preserve">vious finding of reflux, hydronephrosis, neurogenic </w:t>
      </w:r>
      <w:r w:rsidR="00C305B3" w:rsidRPr="00530D52">
        <w:rPr>
          <w:rFonts w:ascii="Times New Roman" w:hAnsi="Times New Roman" w:cs="Times New Roman"/>
          <w:sz w:val="20"/>
          <w:szCs w:val="20"/>
        </w:rPr>
        <w:t>bladder,</w:t>
      </w:r>
      <w:r w:rsidRPr="00530D52">
        <w:rPr>
          <w:rFonts w:ascii="Times New Roman" w:hAnsi="Times New Roman" w:cs="Times New Roman"/>
          <w:sz w:val="20"/>
          <w:szCs w:val="20"/>
        </w:rPr>
        <w:t xml:space="preserve"> dysplastic kidney or obstruction in radiological studies. A subgroup of unknown </w:t>
      </w:r>
      <w:r w:rsidR="00A04482" w:rsidRPr="00530D52">
        <w:rPr>
          <w:rFonts w:ascii="Times New Roman" w:hAnsi="Times New Roman" w:cs="Times New Roman"/>
          <w:sz w:val="20"/>
          <w:szCs w:val="20"/>
        </w:rPr>
        <w:t>aetiology</w:t>
      </w:r>
      <w:r w:rsidRPr="00530D52">
        <w:rPr>
          <w:rFonts w:ascii="Times New Roman" w:hAnsi="Times New Roman" w:cs="Times New Roman"/>
          <w:sz w:val="20"/>
          <w:szCs w:val="20"/>
        </w:rPr>
        <w:t xml:space="preserve"> of chronic interstitial nephritis was made </w:t>
      </w:r>
      <w:r w:rsidR="00A04482" w:rsidRPr="00530D52">
        <w:rPr>
          <w:rFonts w:ascii="Times New Roman" w:hAnsi="Times New Roman" w:cs="Times New Roman"/>
          <w:sz w:val="20"/>
          <w:szCs w:val="20"/>
        </w:rPr>
        <w:t>if there</w:t>
      </w:r>
      <w:r w:rsidRPr="00530D52">
        <w:rPr>
          <w:rFonts w:ascii="Times New Roman" w:hAnsi="Times New Roman" w:cs="Times New Roman"/>
          <w:sz w:val="20"/>
          <w:szCs w:val="20"/>
        </w:rPr>
        <w:t xml:space="preserve"> </w:t>
      </w:r>
      <w:r w:rsidR="00A04482" w:rsidRPr="00530D52">
        <w:rPr>
          <w:rFonts w:ascii="Times New Roman" w:hAnsi="Times New Roman" w:cs="Times New Roman"/>
          <w:sz w:val="20"/>
          <w:szCs w:val="20"/>
        </w:rPr>
        <w:t xml:space="preserve">were any features suggestive of </w:t>
      </w:r>
      <w:r w:rsidRPr="00530D52">
        <w:rPr>
          <w:rFonts w:ascii="Times New Roman" w:hAnsi="Times New Roman" w:cs="Times New Roman"/>
          <w:sz w:val="20"/>
          <w:szCs w:val="20"/>
        </w:rPr>
        <w:t xml:space="preserve"> recurrent urinary tract infection, indigenous medicine intake, scarred </w:t>
      </w:r>
      <w:r w:rsidR="00A04482" w:rsidRPr="00530D52">
        <w:rPr>
          <w:rFonts w:ascii="Times New Roman" w:hAnsi="Times New Roman" w:cs="Times New Roman"/>
          <w:sz w:val="20"/>
          <w:szCs w:val="20"/>
        </w:rPr>
        <w:t>kidney or proteinuria &lt;1000mg/m²</w:t>
      </w:r>
      <w:r w:rsidRPr="00530D52">
        <w:rPr>
          <w:rFonts w:ascii="Times New Roman" w:hAnsi="Times New Roman" w:cs="Times New Roman"/>
          <w:sz w:val="20"/>
          <w:szCs w:val="20"/>
        </w:rPr>
        <w:t>/day</w:t>
      </w:r>
      <w:r w:rsidR="00A04482" w:rsidRPr="00530D52">
        <w:rPr>
          <w:rFonts w:ascii="Times New Roman" w:hAnsi="Times New Roman" w:cs="Times New Roman"/>
          <w:sz w:val="20"/>
          <w:szCs w:val="20"/>
        </w:rPr>
        <w:t>.</w:t>
      </w:r>
    </w:p>
    <w:p w:rsidR="00821977" w:rsidRPr="00530D52" w:rsidRDefault="00A92FFA" w:rsidP="00530D52">
      <w:pPr>
        <w:pStyle w:val="ListParagraph"/>
        <w:numPr>
          <w:ilvl w:val="0"/>
          <w:numId w:val="2"/>
        </w:numPr>
        <w:jc w:val="both"/>
        <w:rPr>
          <w:rFonts w:ascii="Times New Roman" w:hAnsi="Times New Roman" w:cs="Times New Roman"/>
          <w:sz w:val="20"/>
          <w:szCs w:val="20"/>
        </w:rPr>
      </w:pPr>
      <w:r w:rsidRPr="00530D52">
        <w:rPr>
          <w:rFonts w:ascii="Times New Roman" w:hAnsi="Times New Roman" w:cs="Times New Roman"/>
          <w:sz w:val="20"/>
          <w:szCs w:val="20"/>
        </w:rPr>
        <w:t>Miscella</w:t>
      </w:r>
      <w:r w:rsidR="00821977" w:rsidRPr="00530D52">
        <w:rPr>
          <w:rFonts w:ascii="Times New Roman" w:hAnsi="Times New Roman" w:cs="Times New Roman"/>
          <w:sz w:val="20"/>
          <w:szCs w:val="20"/>
        </w:rPr>
        <w:t>neous causes</w:t>
      </w:r>
      <w:r w:rsidR="00A04482" w:rsidRPr="00530D52">
        <w:rPr>
          <w:rFonts w:ascii="Times New Roman" w:hAnsi="Times New Roman" w:cs="Times New Roman"/>
          <w:sz w:val="20"/>
          <w:szCs w:val="20"/>
        </w:rPr>
        <w:t>;</w:t>
      </w:r>
      <w:r w:rsidR="00821977" w:rsidRPr="00530D52">
        <w:rPr>
          <w:rFonts w:ascii="Times New Roman" w:hAnsi="Times New Roman" w:cs="Times New Roman"/>
          <w:sz w:val="20"/>
          <w:szCs w:val="20"/>
        </w:rPr>
        <w:t xml:space="preserve"> included cystic kidney diseases, as evidenced by radiological study. </w:t>
      </w:r>
      <w:r w:rsidR="00186DC7" w:rsidRPr="00530D52">
        <w:rPr>
          <w:rFonts w:ascii="Times New Roman" w:hAnsi="Times New Roman" w:cs="Times New Roman"/>
          <w:sz w:val="20"/>
          <w:szCs w:val="20"/>
        </w:rPr>
        <w:t xml:space="preserve">Alport disease was </w:t>
      </w:r>
      <w:r w:rsidR="00A04482" w:rsidRPr="00530D52">
        <w:rPr>
          <w:rFonts w:ascii="Times New Roman" w:hAnsi="Times New Roman" w:cs="Times New Roman"/>
          <w:sz w:val="20"/>
          <w:szCs w:val="20"/>
        </w:rPr>
        <w:t>diagnosed based</w:t>
      </w:r>
      <w:r w:rsidR="00186DC7" w:rsidRPr="00530D52">
        <w:rPr>
          <w:rFonts w:ascii="Times New Roman" w:hAnsi="Times New Roman" w:cs="Times New Roman"/>
          <w:sz w:val="20"/>
          <w:szCs w:val="20"/>
        </w:rPr>
        <w:t xml:space="preserve"> on presence on presence </w:t>
      </w:r>
      <w:r w:rsidR="00C305B3" w:rsidRPr="00530D52">
        <w:rPr>
          <w:rFonts w:ascii="Times New Roman" w:hAnsi="Times New Roman" w:cs="Times New Roman"/>
          <w:sz w:val="20"/>
          <w:szCs w:val="20"/>
        </w:rPr>
        <w:t>of sensorineural</w:t>
      </w:r>
      <w:r w:rsidR="00186DC7" w:rsidRPr="00530D52">
        <w:rPr>
          <w:rFonts w:ascii="Times New Roman" w:hAnsi="Times New Roman" w:cs="Times New Roman"/>
          <w:sz w:val="20"/>
          <w:szCs w:val="20"/>
        </w:rPr>
        <w:t xml:space="preserve"> deafness, lenticonus </w:t>
      </w:r>
      <w:r w:rsidR="00C305B3" w:rsidRPr="00530D52">
        <w:rPr>
          <w:rFonts w:ascii="Times New Roman" w:hAnsi="Times New Roman" w:cs="Times New Roman"/>
          <w:sz w:val="20"/>
          <w:szCs w:val="20"/>
        </w:rPr>
        <w:t>and family</w:t>
      </w:r>
      <w:r w:rsidR="00186DC7" w:rsidRPr="00530D52">
        <w:rPr>
          <w:rFonts w:ascii="Times New Roman" w:hAnsi="Times New Roman" w:cs="Times New Roman"/>
          <w:sz w:val="20"/>
          <w:szCs w:val="20"/>
        </w:rPr>
        <w:t xml:space="preserve"> history </w:t>
      </w:r>
      <w:r w:rsidR="00C305B3" w:rsidRPr="00530D52">
        <w:rPr>
          <w:rFonts w:ascii="Times New Roman" w:hAnsi="Times New Roman" w:cs="Times New Roman"/>
          <w:sz w:val="20"/>
          <w:szCs w:val="20"/>
        </w:rPr>
        <w:t>of Nephritis.</w:t>
      </w:r>
    </w:p>
    <w:p w:rsidR="00186DC7" w:rsidRPr="00530D52" w:rsidRDefault="00186DC7" w:rsidP="00530D52">
      <w:pPr>
        <w:pStyle w:val="ListParagraph"/>
        <w:numPr>
          <w:ilvl w:val="0"/>
          <w:numId w:val="2"/>
        </w:numPr>
        <w:jc w:val="both"/>
        <w:rPr>
          <w:rFonts w:ascii="Times New Roman" w:hAnsi="Times New Roman" w:cs="Times New Roman"/>
          <w:sz w:val="20"/>
          <w:szCs w:val="20"/>
        </w:rPr>
      </w:pPr>
      <w:r w:rsidRPr="00530D52">
        <w:rPr>
          <w:rFonts w:ascii="Times New Roman" w:hAnsi="Times New Roman" w:cs="Times New Roman"/>
          <w:sz w:val="20"/>
          <w:szCs w:val="20"/>
        </w:rPr>
        <w:t xml:space="preserve">Chronic Kidney Disease </w:t>
      </w:r>
      <w:r w:rsidR="00C305B3" w:rsidRPr="00530D52">
        <w:rPr>
          <w:rFonts w:ascii="Times New Roman" w:hAnsi="Times New Roman" w:cs="Times New Roman"/>
          <w:sz w:val="20"/>
          <w:szCs w:val="20"/>
        </w:rPr>
        <w:t>of Unknown</w:t>
      </w:r>
      <w:r w:rsidR="00A04482" w:rsidRPr="00530D52">
        <w:rPr>
          <w:rFonts w:ascii="Times New Roman" w:hAnsi="Times New Roman" w:cs="Times New Roman"/>
          <w:sz w:val="20"/>
          <w:szCs w:val="20"/>
        </w:rPr>
        <w:t xml:space="preserve"> etiology;</w:t>
      </w:r>
      <w:r w:rsidRPr="00530D52">
        <w:rPr>
          <w:rFonts w:ascii="Times New Roman" w:hAnsi="Times New Roman" w:cs="Times New Roman"/>
          <w:sz w:val="20"/>
          <w:szCs w:val="20"/>
        </w:rPr>
        <w:t xml:space="preserve"> included patients where </w:t>
      </w:r>
      <w:r w:rsidR="00A04482" w:rsidRPr="00530D52">
        <w:rPr>
          <w:rFonts w:ascii="Times New Roman" w:hAnsi="Times New Roman" w:cs="Times New Roman"/>
          <w:sz w:val="20"/>
          <w:szCs w:val="20"/>
        </w:rPr>
        <w:t>clear-cut</w:t>
      </w:r>
      <w:r w:rsidRPr="00530D52">
        <w:rPr>
          <w:rFonts w:ascii="Times New Roman" w:hAnsi="Times New Roman" w:cs="Times New Roman"/>
          <w:sz w:val="20"/>
          <w:szCs w:val="20"/>
        </w:rPr>
        <w:t xml:space="preserve"> diagnoses regarding the </w:t>
      </w:r>
      <w:r w:rsidR="00A04482" w:rsidRPr="00530D52">
        <w:rPr>
          <w:rFonts w:ascii="Times New Roman" w:hAnsi="Times New Roman" w:cs="Times New Roman"/>
          <w:sz w:val="20"/>
          <w:szCs w:val="20"/>
        </w:rPr>
        <w:t>aetiology</w:t>
      </w:r>
      <w:r w:rsidRPr="00530D52">
        <w:rPr>
          <w:rFonts w:ascii="Times New Roman" w:hAnsi="Times New Roman" w:cs="Times New Roman"/>
          <w:sz w:val="20"/>
          <w:szCs w:val="20"/>
        </w:rPr>
        <w:t xml:space="preserve"> could not be made.</w:t>
      </w:r>
    </w:p>
    <w:p w:rsidR="00DC37B1" w:rsidRPr="009F39FA" w:rsidRDefault="00186DC7" w:rsidP="00530D52">
      <w:pPr>
        <w:jc w:val="both"/>
        <w:rPr>
          <w:rFonts w:ascii="Times New Roman" w:hAnsi="Times New Roman" w:cs="Times New Roman"/>
          <w:b/>
        </w:rPr>
      </w:pPr>
      <w:r w:rsidRPr="009F39FA">
        <w:rPr>
          <w:rFonts w:ascii="Times New Roman" w:hAnsi="Times New Roman" w:cs="Times New Roman"/>
          <w:b/>
        </w:rPr>
        <w:t>RESU</w:t>
      </w:r>
      <w:r w:rsidR="00804B1E" w:rsidRPr="009F39FA">
        <w:rPr>
          <w:rFonts w:ascii="Times New Roman" w:hAnsi="Times New Roman" w:cs="Times New Roman"/>
          <w:b/>
        </w:rPr>
        <w:t>L</w:t>
      </w:r>
      <w:r w:rsidRPr="009F39FA">
        <w:rPr>
          <w:rFonts w:ascii="Times New Roman" w:hAnsi="Times New Roman" w:cs="Times New Roman"/>
          <w:b/>
        </w:rPr>
        <w:t>TS:</w:t>
      </w:r>
    </w:p>
    <w:p w:rsidR="0015361F" w:rsidRDefault="00186DC7" w:rsidP="00530D52">
      <w:pPr>
        <w:jc w:val="both"/>
        <w:rPr>
          <w:rFonts w:ascii="Times New Roman" w:hAnsi="Times New Roman" w:cs="Times New Roman"/>
          <w:sz w:val="20"/>
          <w:szCs w:val="20"/>
        </w:rPr>
      </w:pPr>
      <w:r w:rsidRPr="00530D52">
        <w:rPr>
          <w:rFonts w:ascii="Times New Roman" w:hAnsi="Times New Roman" w:cs="Times New Roman"/>
          <w:sz w:val="20"/>
          <w:szCs w:val="20"/>
        </w:rPr>
        <w:t xml:space="preserve">After </w:t>
      </w:r>
      <w:r w:rsidR="00AC5312" w:rsidRPr="00530D52">
        <w:rPr>
          <w:rFonts w:ascii="Times New Roman" w:hAnsi="Times New Roman" w:cs="Times New Roman"/>
          <w:sz w:val="20"/>
          <w:szCs w:val="20"/>
        </w:rPr>
        <w:t>reviewing the</w:t>
      </w:r>
      <w:r w:rsidRPr="00530D52">
        <w:rPr>
          <w:rFonts w:ascii="Times New Roman" w:hAnsi="Times New Roman" w:cs="Times New Roman"/>
          <w:sz w:val="20"/>
          <w:szCs w:val="20"/>
        </w:rPr>
        <w:t xml:space="preserve"> records, we found 101children with CKD, where data was adequate for evaluation. </w:t>
      </w:r>
      <w:r w:rsidR="003E5E9A" w:rsidRPr="00530D52">
        <w:rPr>
          <w:rFonts w:ascii="Times New Roman" w:hAnsi="Times New Roman" w:cs="Times New Roman"/>
          <w:sz w:val="20"/>
          <w:szCs w:val="20"/>
        </w:rPr>
        <w:t xml:space="preserve">The median age of the children was 13years </w:t>
      </w:r>
      <w:r w:rsidR="00C305B3" w:rsidRPr="00530D52">
        <w:rPr>
          <w:rFonts w:ascii="Times New Roman" w:hAnsi="Times New Roman" w:cs="Times New Roman"/>
          <w:sz w:val="20"/>
          <w:szCs w:val="20"/>
        </w:rPr>
        <w:t>(range</w:t>
      </w:r>
      <w:r w:rsidR="003E5E9A" w:rsidRPr="00530D52">
        <w:rPr>
          <w:rFonts w:ascii="Times New Roman" w:hAnsi="Times New Roman" w:cs="Times New Roman"/>
          <w:sz w:val="20"/>
          <w:szCs w:val="20"/>
        </w:rPr>
        <w:t xml:space="preserve"> 3-18 years). Mean age </w:t>
      </w:r>
      <w:r w:rsidR="00C305B3" w:rsidRPr="00530D52">
        <w:rPr>
          <w:rFonts w:ascii="Times New Roman" w:hAnsi="Times New Roman" w:cs="Times New Roman"/>
          <w:sz w:val="20"/>
          <w:szCs w:val="20"/>
        </w:rPr>
        <w:t>(SD</w:t>
      </w:r>
      <w:r w:rsidR="003E5E9A" w:rsidRPr="00530D52">
        <w:rPr>
          <w:rFonts w:ascii="Times New Roman" w:hAnsi="Times New Roman" w:cs="Times New Roman"/>
          <w:sz w:val="20"/>
          <w:szCs w:val="20"/>
        </w:rPr>
        <w:t xml:space="preserve">) at presentation was 14.87years ± 3.65. </w:t>
      </w:r>
      <w:r w:rsidR="0032606C" w:rsidRPr="00530D52">
        <w:rPr>
          <w:rFonts w:ascii="Times New Roman" w:hAnsi="Times New Roman" w:cs="Times New Roman"/>
          <w:sz w:val="20"/>
          <w:szCs w:val="20"/>
        </w:rPr>
        <w:t>The</w:t>
      </w:r>
      <w:r w:rsidR="003E5E9A" w:rsidRPr="00530D52">
        <w:rPr>
          <w:rFonts w:ascii="Times New Roman" w:hAnsi="Times New Roman" w:cs="Times New Roman"/>
          <w:sz w:val="20"/>
          <w:szCs w:val="20"/>
        </w:rPr>
        <w:t xml:space="preserve"> youngest child was 3 years of age and there were only 4 c</w:t>
      </w:r>
      <w:r w:rsidR="003B1073" w:rsidRPr="00530D52">
        <w:rPr>
          <w:rFonts w:ascii="Times New Roman" w:hAnsi="Times New Roman" w:cs="Times New Roman"/>
          <w:sz w:val="20"/>
          <w:szCs w:val="20"/>
        </w:rPr>
        <w:t xml:space="preserve">hildren below the age of 5years </w:t>
      </w:r>
      <w:r w:rsidR="00C305B3" w:rsidRPr="00530D52">
        <w:rPr>
          <w:rFonts w:ascii="Times New Roman" w:hAnsi="Times New Roman" w:cs="Times New Roman"/>
          <w:sz w:val="20"/>
          <w:szCs w:val="20"/>
        </w:rPr>
        <w:t>(figure</w:t>
      </w:r>
      <w:r w:rsidR="00AC5312" w:rsidRPr="00530D52">
        <w:rPr>
          <w:rFonts w:ascii="Times New Roman" w:hAnsi="Times New Roman" w:cs="Times New Roman"/>
          <w:sz w:val="20"/>
          <w:szCs w:val="20"/>
        </w:rPr>
        <w:t xml:space="preserve"> 1)</w:t>
      </w:r>
      <w:r w:rsidR="003B1073" w:rsidRPr="00530D52">
        <w:rPr>
          <w:rFonts w:ascii="Times New Roman" w:hAnsi="Times New Roman" w:cs="Times New Roman"/>
          <w:sz w:val="20"/>
          <w:szCs w:val="20"/>
        </w:rPr>
        <w:t>.</w:t>
      </w:r>
      <w:r w:rsidR="003E5E9A" w:rsidRPr="00530D52">
        <w:rPr>
          <w:rFonts w:ascii="Times New Roman" w:hAnsi="Times New Roman" w:cs="Times New Roman"/>
          <w:sz w:val="20"/>
          <w:szCs w:val="20"/>
        </w:rPr>
        <w:t xml:space="preserve"> </w:t>
      </w:r>
      <w:r w:rsidR="0015361F" w:rsidRPr="00530D52">
        <w:rPr>
          <w:rFonts w:ascii="Times New Roman" w:hAnsi="Times New Roman" w:cs="Times New Roman"/>
          <w:sz w:val="20"/>
          <w:szCs w:val="20"/>
        </w:rPr>
        <w:t xml:space="preserve">There </w:t>
      </w:r>
      <w:r w:rsidR="00C305B3" w:rsidRPr="00530D52">
        <w:rPr>
          <w:rFonts w:ascii="Times New Roman" w:hAnsi="Times New Roman" w:cs="Times New Roman"/>
          <w:sz w:val="20"/>
          <w:szCs w:val="20"/>
        </w:rPr>
        <w:t>were 65 male</w:t>
      </w:r>
      <w:r w:rsidR="003E5E9A" w:rsidRPr="00530D52">
        <w:rPr>
          <w:rFonts w:ascii="Times New Roman" w:hAnsi="Times New Roman" w:cs="Times New Roman"/>
          <w:sz w:val="20"/>
          <w:szCs w:val="20"/>
        </w:rPr>
        <w:t xml:space="preserve"> children with a sex ratio </w:t>
      </w:r>
      <w:r w:rsidR="00C305B3" w:rsidRPr="00530D52">
        <w:rPr>
          <w:rFonts w:ascii="Times New Roman" w:hAnsi="Times New Roman" w:cs="Times New Roman"/>
          <w:sz w:val="20"/>
          <w:szCs w:val="20"/>
        </w:rPr>
        <w:t>of 1.8</w:t>
      </w:r>
      <w:r w:rsidR="003E5E9A" w:rsidRPr="00530D52">
        <w:rPr>
          <w:rFonts w:ascii="Times New Roman" w:hAnsi="Times New Roman" w:cs="Times New Roman"/>
          <w:sz w:val="20"/>
          <w:szCs w:val="20"/>
        </w:rPr>
        <w:t>: 1</w:t>
      </w:r>
      <w:r w:rsidR="00C305B3" w:rsidRPr="00530D52">
        <w:rPr>
          <w:rFonts w:ascii="Times New Roman" w:hAnsi="Times New Roman" w:cs="Times New Roman"/>
          <w:sz w:val="20"/>
          <w:szCs w:val="20"/>
        </w:rPr>
        <w:t>(figure</w:t>
      </w:r>
      <w:r w:rsidR="003B1073" w:rsidRPr="00530D52">
        <w:rPr>
          <w:rFonts w:ascii="Times New Roman" w:hAnsi="Times New Roman" w:cs="Times New Roman"/>
          <w:sz w:val="20"/>
          <w:szCs w:val="20"/>
        </w:rPr>
        <w:t xml:space="preserve"> 2)</w:t>
      </w:r>
      <w:r w:rsidR="0015361F" w:rsidRPr="00530D52">
        <w:rPr>
          <w:rFonts w:ascii="Times New Roman" w:hAnsi="Times New Roman" w:cs="Times New Roman"/>
          <w:sz w:val="20"/>
          <w:szCs w:val="20"/>
        </w:rPr>
        <w:t xml:space="preserve">. At  presentation , majority  of  our  patients  were in  CKD  stage 4 and 5 with  a mean eGFR of 14.64  </w:t>
      </w:r>
      <w:r w:rsidR="003E5E9A" w:rsidRPr="00530D52">
        <w:rPr>
          <w:rFonts w:ascii="Times New Roman" w:hAnsi="Times New Roman" w:cs="Times New Roman"/>
          <w:sz w:val="20"/>
          <w:szCs w:val="20"/>
        </w:rPr>
        <w:t>/m</w:t>
      </w:r>
      <w:r w:rsidR="003B1073" w:rsidRPr="00530D52">
        <w:rPr>
          <w:rFonts w:ascii="Times New Roman" w:hAnsi="Times New Roman" w:cs="Times New Roman"/>
          <w:sz w:val="20"/>
          <w:szCs w:val="20"/>
        </w:rPr>
        <w:t>in/1.73m²</w:t>
      </w:r>
      <w:r w:rsidR="00C305B3" w:rsidRPr="00530D52">
        <w:rPr>
          <w:rFonts w:ascii="Times New Roman" w:hAnsi="Times New Roman" w:cs="Times New Roman"/>
          <w:sz w:val="20"/>
          <w:szCs w:val="20"/>
        </w:rPr>
        <w:t xml:space="preserve"> ( t</w:t>
      </w:r>
      <w:r w:rsidR="0015361F" w:rsidRPr="00530D52">
        <w:rPr>
          <w:rFonts w:ascii="Times New Roman" w:hAnsi="Times New Roman" w:cs="Times New Roman"/>
          <w:sz w:val="20"/>
          <w:szCs w:val="20"/>
        </w:rPr>
        <w:t>able 1)</w:t>
      </w:r>
      <w:r w:rsidR="003B1073" w:rsidRPr="00530D52">
        <w:rPr>
          <w:rFonts w:ascii="Times New Roman" w:hAnsi="Times New Roman" w:cs="Times New Roman"/>
          <w:sz w:val="20"/>
          <w:szCs w:val="20"/>
        </w:rPr>
        <w:t>.</w:t>
      </w:r>
      <w:r w:rsidR="00B153D0" w:rsidRPr="00530D52">
        <w:rPr>
          <w:rFonts w:ascii="Times New Roman" w:hAnsi="Times New Roman" w:cs="Times New Roman"/>
          <w:sz w:val="20"/>
          <w:szCs w:val="20"/>
        </w:rPr>
        <w:t xml:space="preserve"> </w:t>
      </w:r>
      <w:r w:rsidR="003E5E9A" w:rsidRPr="00530D52">
        <w:rPr>
          <w:rFonts w:ascii="Times New Roman" w:hAnsi="Times New Roman" w:cs="Times New Roman"/>
          <w:sz w:val="20"/>
          <w:szCs w:val="20"/>
        </w:rPr>
        <w:t xml:space="preserve"> 27 </w:t>
      </w:r>
      <w:r w:rsidR="0015361F" w:rsidRPr="00530D52">
        <w:rPr>
          <w:rFonts w:ascii="Times New Roman" w:hAnsi="Times New Roman" w:cs="Times New Roman"/>
          <w:sz w:val="20"/>
          <w:szCs w:val="20"/>
        </w:rPr>
        <w:t>(26.73</w:t>
      </w:r>
      <w:r w:rsidR="003E5E9A" w:rsidRPr="00530D52">
        <w:rPr>
          <w:rFonts w:ascii="Times New Roman" w:hAnsi="Times New Roman" w:cs="Times New Roman"/>
          <w:sz w:val="20"/>
          <w:szCs w:val="20"/>
        </w:rPr>
        <w:t>%)</w:t>
      </w:r>
      <w:r w:rsidR="00B153D0" w:rsidRPr="00530D52">
        <w:rPr>
          <w:rFonts w:ascii="Times New Roman" w:hAnsi="Times New Roman" w:cs="Times New Roman"/>
          <w:sz w:val="20"/>
          <w:szCs w:val="20"/>
        </w:rPr>
        <w:t xml:space="preserve"> </w:t>
      </w:r>
      <w:r w:rsidR="0032606C" w:rsidRPr="00530D52">
        <w:rPr>
          <w:rFonts w:ascii="Times New Roman" w:hAnsi="Times New Roman" w:cs="Times New Roman"/>
          <w:sz w:val="20"/>
          <w:szCs w:val="20"/>
        </w:rPr>
        <w:t>children had an</w:t>
      </w:r>
      <w:r w:rsidR="003E5E9A" w:rsidRPr="00530D52">
        <w:rPr>
          <w:rFonts w:ascii="Times New Roman" w:hAnsi="Times New Roman" w:cs="Times New Roman"/>
          <w:sz w:val="20"/>
          <w:szCs w:val="20"/>
        </w:rPr>
        <w:t xml:space="preserve"> </w:t>
      </w:r>
      <w:proofErr w:type="spellStart"/>
      <w:r w:rsidR="003E5E9A" w:rsidRPr="00530D52">
        <w:rPr>
          <w:rFonts w:ascii="Times New Roman" w:hAnsi="Times New Roman" w:cs="Times New Roman"/>
          <w:sz w:val="20"/>
          <w:szCs w:val="20"/>
        </w:rPr>
        <w:t>eGFR</w:t>
      </w:r>
      <w:proofErr w:type="spellEnd"/>
      <w:r w:rsidR="003E5E9A" w:rsidRPr="00530D52">
        <w:rPr>
          <w:rFonts w:ascii="Times New Roman" w:hAnsi="Times New Roman" w:cs="Times New Roman"/>
          <w:sz w:val="20"/>
          <w:szCs w:val="20"/>
        </w:rPr>
        <w:t xml:space="preserve"> &lt;10</w:t>
      </w:r>
      <w:r w:rsidR="00B153D0" w:rsidRPr="00530D52">
        <w:rPr>
          <w:rFonts w:ascii="Times New Roman" w:hAnsi="Times New Roman" w:cs="Times New Roman"/>
          <w:sz w:val="20"/>
          <w:szCs w:val="20"/>
        </w:rPr>
        <w:t xml:space="preserve"> ml/min/1.73m².</w:t>
      </w:r>
    </w:p>
    <w:p w:rsidR="00341707" w:rsidRDefault="00341707" w:rsidP="00FD7B14">
      <w:pPr>
        <w:jc w:val="center"/>
        <w:rPr>
          <w:rFonts w:ascii="Times New Roman" w:hAnsi="Times New Roman" w:cs="Times New Roman"/>
          <w:b/>
          <w:sz w:val="20"/>
          <w:szCs w:val="20"/>
        </w:rPr>
      </w:pPr>
    </w:p>
    <w:p w:rsidR="00341707" w:rsidRDefault="00341707" w:rsidP="00FD7B14">
      <w:pPr>
        <w:jc w:val="center"/>
        <w:rPr>
          <w:rFonts w:ascii="Times New Roman" w:hAnsi="Times New Roman" w:cs="Times New Roman"/>
          <w:b/>
          <w:sz w:val="20"/>
          <w:szCs w:val="20"/>
        </w:rPr>
      </w:pPr>
    </w:p>
    <w:p w:rsidR="00341707" w:rsidRDefault="00341707" w:rsidP="00FD7B14">
      <w:pPr>
        <w:jc w:val="center"/>
        <w:rPr>
          <w:rFonts w:ascii="Times New Roman" w:hAnsi="Times New Roman" w:cs="Times New Roman"/>
          <w:b/>
          <w:sz w:val="20"/>
          <w:szCs w:val="20"/>
        </w:rPr>
      </w:pPr>
    </w:p>
    <w:p w:rsidR="00341707" w:rsidRDefault="00341707" w:rsidP="00FD7B14">
      <w:pPr>
        <w:jc w:val="center"/>
        <w:rPr>
          <w:rFonts w:ascii="Times New Roman" w:hAnsi="Times New Roman" w:cs="Times New Roman"/>
          <w:b/>
          <w:sz w:val="20"/>
          <w:szCs w:val="20"/>
        </w:rPr>
      </w:pPr>
    </w:p>
    <w:p w:rsidR="00341707" w:rsidRDefault="00341707" w:rsidP="00FD7B14">
      <w:pPr>
        <w:jc w:val="center"/>
        <w:rPr>
          <w:rFonts w:ascii="Times New Roman" w:hAnsi="Times New Roman" w:cs="Times New Roman"/>
          <w:b/>
          <w:sz w:val="20"/>
          <w:szCs w:val="20"/>
        </w:rPr>
      </w:pPr>
    </w:p>
    <w:p w:rsidR="00FD7B14" w:rsidRPr="00530D52" w:rsidRDefault="00FD7B14" w:rsidP="00FD7B14">
      <w:pPr>
        <w:jc w:val="center"/>
        <w:rPr>
          <w:rFonts w:ascii="Times New Roman" w:hAnsi="Times New Roman" w:cs="Times New Roman"/>
          <w:sz w:val="20"/>
          <w:szCs w:val="20"/>
        </w:rPr>
      </w:pPr>
      <w:r w:rsidRPr="00530D52">
        <w:rPr>
          <w:rFonts w:ascii="Times New Roman" w:hAnsi="Times New Roman" w:cs="Times New Roman"/>
          <w:b/>
          <w:sz w:val="20"/>
          <w:szCs w:val="20"/>
        </w:rPr>
        <w:lastRenderedPageBreak/>
        <w:t>Figure 1</w:t>
      </w:r>
      <w:r w:rsidRPr="00530D52">
        <w:rPr>
          <w:rFonts w:ascii="Times New Roman" w:hAnsi="Times New Roman" w:cs="Times New Roman"/>
          <w:sz w:val="20"/>
          <w:szCs w:val="20"/>
        </w:rPr>
        <w:t>: Age distribution of children with CKD</w:t>
      </w:r>
    </w:p>
    <w:p w:rsidR="001735B1" w:rsidRPr="00341707" w:rsidRDefault="00AC5312" w:rsidP="00341707">
      <w:pPr>
        <w:jc w:val="center"/>
        <w:rPr>
          <w:rFonts w:ascii="Times New Roman" w:hAnsi="Times New Roman" w:cs="Times New Roman"/>
          <w:sz w:val="20"/>
          <w:szCs w:val="20"/>
        </w:rPr>
      </w:pPr>
      <w:r w:rsidRPr="00530D52">
        <w:rPr>
          <w:rFonts w:ascii="Times New Roman" w:hAnsi="Times New Roman" w:cs="Times New Roman"/>
          <w:noProof/>
          <w:sz w:val="20"/>
          <w:szCs w:val="20"/>
          <w:lang w:eastAsia="en-IN"/>
        </w:rPr>
        <w:drawing>
          <wp:inline distT="0" distB="0" distL="0" distR="0">
            <wp:extent cx="4343400" cy="22669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735B1" w:rsidRDefault="001735B1" w:rsidP="00FD7B14">
      <w:pPr>
        <w:jc w:val="center"/>
        <w:rPr>
          <w:rFonts w:ascii="Times New Roman" w:hAnsi="Times New Roman" w:cs="Times New Roman"/>
          <w:b/>
          <w:sz w:val="20"/>
          <w:szCs w:val="20"/>
        </w:rPr>
      </w:pPr>
    </w:p>
    <w:p w:rsidR="001735B1" w:rsidRDefault="001735B1" w:rsidP="00FD7B14">
      <w:pPr>
        <w:jc w:val="center"/>
        <w:rPr>
          <w:rFonts w:ascii="Times New Roman" w:hAnsi="Times New Roman" w:cs="Times New Roman"/>
          <w:b/>
          <w:sz w:val="20"/>
          <w:szCs w:val="20"/>
        </w:rPr>
      </w:pPr>
    </w:p>
    <w:p w:rsidR="00FD7B14" w:rsidRPr="00530D52" w:rsidRDefault="00FD7B14" w:rsidP="00FD7B14">
      <w:pPr>
        <w:jc w:val="center"/>
        <w:rPr>
          <w:rFonts w:ascii="Times New Roman" w:hAnsi="Times New Roman" w:cs="Times New Roman"/>
          <w:sz w:val="20"/>
          <w:szCs w:val="20"/>
        </w:rPr>
      </w:pPr>
      <w:r w:rsidRPr="00530D52">
        <w:rPr>
          <w:rFonts w:ascii="Times New Roman" w:hAnsi="Times New Roman" w:cs="Times New Roman"/>
          <w:b/>
          <w:sz w:val="20"/>
          <w:szCs w:val="20"/>
        </w:rPr>
        <w:t>Figure 2</w:t>
      </w:r>
      <w:r w:rsidRPr="00530D52">
        <w:rPr>
          <w:rFonts w:ascii="Times New Roman" w:hAnsi="Times New Roman" w:cs="Times New Roman"/>
          <w:sz w:val="20"/>
          <w:szCs w:val="20"/>
        </w:rPr>
        <w:t>: Sex distribution of children with CKD</w:t>
      </w:r>
    </w:p>
    <w:p w:rsidR="003B1073" w:rsidRPr="00530D52" w:rsidRDefault="003B1073" w:rsidP="00FD7B14">
      <w:pPr>
        <w:jc w:val="center"/>
        <w:rPr>
          <w:rFonts w:ascii="Times New Roman" w:hAnsi="Times New Roman" w:cs="Times New Roman"/>
          <w:sz w:val="20"/>
          <w:szCs w:val="20"/>
        </w:rPr>
      </w:pPr>
      <w:r w:rsidRPr="00530D52">
        <w:rPr>
          <w:rFonts w:ascii="Times New Roman" w:hAnsi="Times New Roman" w:cs="Times New Roman"/>
          <w:noProof/>
          <w:sz w:val="20"/>
          <w:szCs w:val="20"/>
          <w:lang w:eastAsia="en-IN"/>
        </w:rPr>
        <w:drawing>
          <wp:inline distT="0" distB="0" distL="0" distR="0">
            <wp:extent cx="3943350" cy="22193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B1073" w:rsidRPr="00530D52" w:rsidRDefault="003B1073" w:rsidP="003B1073">
      <w:pPr>
        <w:rPr>
          <w:rFonts w:ascii="Times New Roman" w:hAnsi="Times New Roman" w:cs="Times New Roman"/>
          <w:sz w:val="20"/>
          <w:szCs w:val="20"/>
        </w:rPr>
      </w:pPr>
      <w:r w:rsidRPr="00530D52">
        <w:rPr>
          <w:rFonts w:ascii="Times New Roman" w:hAnsi="Times New Roman" w:cs="Times New Roman"/>
          <w:sz w:val="20"/>
          <w:szCs w:val="20"/>
        </w:rPr>
        <w:t xml:space="preserve">35 children had presented with facial or pedal edema, </w:t>
      </w:r>
      <w:r w:rsidR="00AF7E62" w:rsidRPr="00530D52">
        <w:rPr>
          <w:rFonts w:ascii="Times New Roman" w:hAnsi="Times New Roman" w:cs="Times New Roman"/>
          <w:sz w:val="20"/>
          <w:szCs w:val="20"/>
        </w:rPr>
        <w:t>while 49</w:t>
      </w:r>
      <w:r w:rsidRPr="00530D52">
        <w:rPr>
          <w:rFonts w:ascii="Times New Roman" w:hAnsi="Times New Roman" w:cs="Times New Roman"/>
          <w:sz w:val="20"/>
          <w:szCs w:val="20"/>
        </w:rPr>
        <w:t xml:space="preserve"> patients </w:t>
      </w:r>
      <w:r w:rsidR="00AF7E62" w:rsidRPr="00530D52">
        <w:rPr>
          <w:rFonts w:ascii="Times New Roman" w:hAnsi="Times New Roman" w:cs="Times New Roman"/>
          <w:sz w:val="20"/>
          <w:szCs w:val="20"/>
        </w:rPr>
        <w:t xml:space="preserve">presented </w:t>
      </w:r>
      <w:r w:rsidR="00AC7C72" w:rsidRPr="00530D52">
        <w:rPr>
          <w:rFonts w:ascii="Times New Roman" w:hAnsi="Times New Roman" w:cs="Times New Roman"/>
          <w:sz w:val="20"/>
          <w:szCs w:val="20"/>
        </w:rPr>
        <w:t>with history</w:t>
      </w:r>
      <w:r w:rsidRPr="00530D52">
        <w:rPr>
          <w:rFonts w:ascii="Times New Roman" w:hAnsi="Times New Roman" w:cs="Times New Roman"/>
          <w:sz w:val="20"/>
          <w:szCs w:val="20"/>
        </w:rPr>
        <w:t xml:space="preserve"> </w:t>
      </w:r>
      <w:r w:rsidR="00AC7C72" w:rsidRPr="00530D52">
        <w:rPr>
          <w:rFonts w:ascii="Times New Roman" w:hAnsi="Times New Roman" w:cs="Times New Roman"/>
          <w:sz w:val="20"/>
          <w:szCs w:val="20"/>
        </w:rPr>
        <w:t>of oligoanuria</w:t>
      </w:r>
      <w:r w:rsidRPr="00530D52">
        <w:rPr>
          <w:rFonts w:ascii="Times New Roman" w:hAnsi="Times New Roman" w:cs="Times New Roman"/>
          <w:sz w:val="20"/>
          <w:szCs w:val="20"/>
        </w:rPr>
        <w:t xml:space="preserve">. Voiding </w:t>
      </w:r>
      <w:r w:rsidR="00AF7E62" w:rsidRPr="00530D52">
        <w:rPr>
          <w:rFonts w:ascii="Times New Roman" w:hAnsi="Times New Roman" w:cs="Times New Roman"/>
          <w:sz w:val="20"/>
          <w:szCs w:val="20"/>
        </w:rPr>
        <w:t>dysfunction was</w:t>
      </w:r>
      <w:r w:rsidRPr="00530D52">
        <w:rPr>
          <w:rFonts w:ascii="Times New Roman" w:hAnsi="Times New Roman" w:cs="Times New Roman"/>
          <w:sz w:val="20"/>
          <w:szCs w:val="20"/>
        </w:rPr>
        <w:t xml:space="preserve"> present in 25 children. Anaemia was very common, seen in 74 </w:t>
      </w:r>
      <w:r w:rsidR="00AF7E62" w:rsidRPr="00530D52">
        <w:rPr>
          <w:rFonts w:ascii="Times New Roman" w:hAnsi="Times New Roman" w:cs="Times New Roman"/>
          <w:sz w:val="20"/>
          <w:szCs w:val="20"/>
        </w:rPr>
        <w:t>children,</w:t>
      </w:r>
      <w:r w:rsidRPr="00530D52">
        <w:rPr>
          <w:rFonts w:ascii="Times New Roman" w:hAnsi="Times New Roman" w:cs="Times New Roman"/>
          <w:sz w:val="20"/>
          <w:szCs w:val="20"/>
        </w:rPr>
        <w:t xml:space="preserve"> with a mean haemoglobin level of 6.1gm/dl </w:t>
      </w:r>
      <w:r w:rsidR="00AC7C72" w:rsidRPr="00530D52">
        <w:rPr>
          <w:rFonts w:ascii="Times New Roman" w:hAnsi="Times New Roman" w:cs="Times New Roman"/>
          <w:sz w:val="20"/>
          <w:szCs w:val="20"/>
        </w:rPr>
        <w:t>(±</w:t>
      </w:r>
      <w:r w:rsidRPr="00530D52">
        <w:rPr>
          <w:rFonts w:ascii="Times New Roman" w:hAnsi="Times New Roman" w:cs="Times New Roman"/>
          <w:sz w:val="20"/>
          <w:szCs w:val="20"/>
        </w:rPr>
        <w:t xml:space="preserve"> 2.1). Hypertension was found in 58</w:t>
      </w:r>
      <w:r w:rsidR="00AB0E41" w:rsidRPr="00530D52">
        <w:rPr>
          <w:rFonts w:ascii="Times New Roman" w:hAnsi="Times New Roman" w:cs="Times New Roman"/>
          <w:sz w:val="20"/>
          <w:szCs w:val="20"/>
        </w:rPr>
        <w:t>(57.42%)</w:t>
      </w:r>
      <w:r w:rsidRPr="00530D52">
        <w:rPr>
          <w:rFonts w:ascii="Times New Roman" w:hAnsi="Times New Roman" w:cs="Times New Roman"/>
          <w:sz w:val="20"/>
          <w:szCs w:val="20"/>
        </w:rPr>
        <w:t xml:space="preserve"> children. Etiology </w:t>
      </w:r>
      <w:r w:rsidR="00AF7E62" w:rsidRPr="00530D52">
        <w:rPr>
          <w:rFonts w:ascii="Times New Roman" w:hAnsi="Times New Roman" w:cs="Times New Roman"/>
          <w:sz w:val="20"/>
          <w:szCs w:val="20"/>
        </w:rPr>
        <w:t>of CKD</w:t>
      </w:r>
      <w:r w:rsidRPr="00530D52">
        <w:rPr>
          <w:rFonts w:ascii="Times New Roman" w:hAnsi="Times New Roman" w:cs="Times New Roman"/>
          <w:sz w:val="20"/>
          <w:szCs w:val="20"/>
        </w:rPr>
        <w:t xml:space="preserve"> is shown in table (2)</w:t>
      </w:r>
    </w:p>
    <w:p w:rsidR="00420DA0" w:rsidRPr="003835B7" w:rsidRDefault="00420DA0" w:rsidP="003835B7">
      <w:pPr>
        <w:jc w:val="center"/>
        <w:rPr>
          <w:rFonts w:ascii="Times New Roman" w:hAnsi="Times New Roman" w:cs="Times New Roman"/>
          <w:b/>
          <w:sz w:val="20"/>
          <w:szCs w:val="20"/>
        </w:rPr>
      </w:pPr>
      <w:r w:rsidRPr="003835B7">
        <w:rPr>
          <w:rFonts w:ascii="Times New Roman" w:hAnsi="Times New Roman" w:cs="Times New Roman"/>
          <w:b/>
          <w:sz w:val="20"/>
          <w:szCs w:val="20"/>
        </w:rPr>
        <w:t>Table 1: Stages of CKD at presentation</w:t>
      </w:r>
    </w:p>
    <w:tbl>
      <w:tblPr>
        <w:tblStyle w:val="TableGrid"/>
        <w:tblW w:w="0" w:type="auto"/>
        <w:jc w:val="center"/>
        <w:tblInd w:w="-663" w:type="dxa"/>
        <w:tblLook w:val="04A0"/>
      </w:tblPr>
      <w:tblGrid>
        <w:gridCol w:w="3889"/>
        <w:gridCol w:w="1322"/>
        <w:gridCol w:w="2264"/>
      </w:tblGrid>
      <w:tr w:rsidR="00420DA0" w:rsidRPr="00FD7B14" w:rsidTr="001D7BBE">
        <w:trPr>
          <w:trHeight w:val="496"/>
          <w:jc w:val="center"/>
        </w:trPr>
        <w:tc>
          <w:tcPr>
            <w:tcW w:w="3889" w:type="dxa"/>
          </w:tcPr>
          <w:p w:rsidR="00420DA0" w:rsidRPr="00FD7B14" w:rsidRDefault="00420DA0">
            <w:pPr>
              <w:rPr>
                <w:rFonts w:ascii="Times New Roman" w:hAnsi="Times New Roman" w:cs="Times New Roman"/>
                <w:sz w:val="18"/>
                <w:szCs w:val="20"/>
              </w:rPr>
            </w:pPr>
            <w:r w:rsidRPr="00FD7B14">
              <w:rPr>
                <w:rFonts w:ascii="Times New Roman" w:hAnsi="Times New Roman" w:cs="Times New Roman"/>
                <w:sz w:val="18"/>
                <w:szCs w:val="20"/>
              </w:rPr>
              <w:t>Stage of CKD  at presentation</w:t>
            </w:r>
          </w:p>
          <w:p w:rsidR="00420DA0" w:rsidRPr="00FD7B14" w:rsidRDefault="00420DA0">
            <w:pPr>
              <w:rPr>
                <w:rFonts w:ascii="Times New Roman" w:hAnsi="Times New Roman" w:cs="Times New Roman"/>
                <w:sz w:val="18"/>
                <w:szCs w:val="20"/>
              </w:rPr>
            </w:pPr>
          </w:p>
        </w:tc>
        <w:tc>
          <w:tcPr>
            <w:tcW w:w="1322" w:type="dxa"/>
          </w:tcPr>
          <w:p w:rsidR="00420DA0" w:rsidRPr="00FD7B14" w:rsidRDefault="00420DA0">
            <w:pPr>
              <w:rPr>
                <w:rFonts w:ascii="Times New Roman" w:hAnsi="Times New Roman" w:cs="Times New Roman"/>
                <w:sz w:val="18"/>
                <w:szCs w:val="20"/>
              </w:rPr>
            </w:pPr>
            <w:r w:rsidRPr="00FD7B14">
              <w:rPr>
                <w:rFonts w:ascii="Times New Roman" w:hAnsi="Times New Roman" w:cs="Times New Roman"/>
                <w:sz w:val="18"/>
                <w:szCs w:val="20"/>
              </w:rPr>
              <w:t>Frequency</w:t>
            </w:r>
          </w:p>
        </w:tc>
        <w:tc>
          <w:tcPr>
            <w:tcW w:w="2264" w:type="dxa"/>
          </w:tcPr>
          <w:p w:rsidR="00420DA0" w:rsidRPr="00FD7B14" w:rsidRDefault="00420DA0">
            <w:pPr>
              <w:rPr>
                <w:rFonts w:ascii="Times New Roman" w:hAnsi="Times New Roman" w:cs="Times New Roman"/>
                <w:sz w:val="18"/>
                <w:szCs w:val="20"/>
              </w:rPr>
            </w:pPr>
            <w:r w:rsidRPr="00FD7B14">
              <w:rPr>
                <w:rFonts w:ascii="Times New Roman" w:hAnsi="Times New Roman" w:cs="Times New Roman"/>
                <w:sz w:val="18"/>
                <w:szCs w:val="20"/>
              </w:rPr>
              <w:t>Percentage</w:t>
            </w:r>
          </w:p>
        </w:tc>
      </w:tr>
      <w:tr w:rsidR="00420DA0" w:rsidRPr="00FD7B14" w:rsidTr="001D7BBE">
        <w:trPr>
          <w:trHeight w:val="239"/>
          <w:jc w:val="center"/>
        </w:trPr>
        <w:tc>
          <w:tcPr>
            <w:tcW w:w="3889" w:type="dxa"/>
          </w:tcPr>
          <w:p w:rsidR="00420DA0" w:rsidRPr="00FD7B14" w:rsidRDefault="00420DA0">
            <w:pPr>
              <w:rPr>
                <w:rFonts w:ascii="Times New Roman" w:hAnsi="Times New Roman" w:cs="Times New Roman"/>
                <w:sz w:val="18"/>
                <w:szCs w:val="20"/>
              </w:rPr>
            </w:pPr>
            <w:r w:rsidRPr="00FD7B14">
              <w:rPr>
                <w:rFonts w:ascii="Times New Roman" w:hAnsi="Times New Roman" w:cs="Times New Roman"/>
                <w:sz w:val="18"/>
                <w:szCs w:val="20"/>
              </w:rPr>
              <w:t>Stage 3( 30-59</w:t>
            </w:r>
            <w:r w:rsidR="0015361F" w:rsidRPr="00FD7B14">
              <w:rPr>
                <w:rFonts w:ascii="Times New Roman" w:eastAsia="+mn-ea" w:hAnsi="Times New Roman" w:cs="Times New Roman"/>
                <w:b/>
                <w:bCs/>
                <w:color w:val="000000"/>
                <w:kern w:val="24"/>
                <w:sz w:val="18"/>
                <w:szCs w:val="20"/>
              </w:rPr>
              <w:t xml:space="preserve"> </w:t>
            </w:r>
            <w:r w:rsidR="0015361F" w:rsidRPr="00FD7B14">
              <w:rPr>
                <w:rFonts w:ascii="Times New Roman" w:hAnsi="Times New Roman" w:cs="Times New Roman"/>
                <w:bCs/>
                <w:sz w:val="18"/>
                <w:szCs w:val="20"/>
              </w:rPr>
              <w:t>ml/min/1.73m</w:t>
            </w:r>
            <w:r w:rsidR="0015361F" w:rsidRPr="00FD7B14">
              <w:rPr>
                <w:rFonts w:ascii="Times New Roman" w:hAnsi="Times New Roman" w:cs="Times New Roman"/>
                <w:bCs/>
                <w:sz w:val="18"/>
                <w:szCs w:val="20"/>
                <w:vertAlign w:val="superscript"/>
              </w:rPr>
              <w:t>2</w:t>
            </w:r>
            <w:r w:rsidRPr="00FD7B14">
              <w:rPr>
                <w:rFonts w:ascii="Times New Roman" w:hAnsi="Times New Roman" w:cs="Times New Roman"/>
                <w:sz w:val="18"/>
                <w:szCs w:val="20"/>
              </w:rPr>
              <w:t>)</w:t>
            </w:r>
          </w:p>
        </w:tc>
        <w:tc>
          <w:tcPr>
            <w:tcW w:w="1322" w:type="dxa"/>
          </w:tcPr>
          <w:p w:rsidR="00420DA0" w:rsidRPr="00FD7B14" w:rsidRDefault="0015361F">
            <w:pPr>
              <w:rPr>
                <w:rFonts w:ascii="Times New Roman" w:hAnsi="Times New Roman" w:cs="Times New Roman"/>
                <w:sz w:val="18"/>
                <w:szCs w:val="20"/>
              </w:rPr>
            </w:pPr>
            <w:r w:rsidRPr="00FD7B14">
              <w:rPr>
                <w:rFonts w:ascii="Times New Roman" w:hAnsi="Times New Roman" w:cs="Times New Roman"/>
                <w:sz w:val="18"/>
                <w:szCs w:val="20"/>
              </w:rPr>
              <w:t>4</w:t>
            </w:r>
          </w:p>
        </w:tc>
        <w:tc>
          <w:tcPr>
            <w:tcW w:w="2264" w:type="dxa"/>
          </w:tcPr>
          <w:p w:rsidR="00420DA0" w:rsidRPr="00FD7B14" w:rsidRDefault="0015361F">
            <w:pPr>
              <w:rPr>
                <w:rFonts w:ascii="Times New Roman" w:hAnsi="Times New Roman" w:cs="Times New Roman"/>
                <w:sz w:val="18"/>
                <w:szCs w:val="20"/>
              </w:rPr>
            </w:pPr>
            <w:r w:rsidRPr="00FD7B14">
              <w:rPr>
                <w:rFonts w:ascii="Times New Roman" w:hAnsi="Times New Roman" w:cs="Times New Roman"/>
                <w:sz w:val="18"/>
                <w:szCs w:val="20"/>
              </w:rPr>
              <w:t>3.96</w:t>
            </w:r>
          </w:p>
        </w:tc>
      </w:tr>
      <w:tr w:rsidR="00420DA0" w:rsidRPr="00FD7B14" w:rsidTr="001D7BBE">
        <w:trPr>
          <w:trHeight w:val="257"/>
          <w:jc w:val="center"/>
        </w:trPr>
        <w:tc>
          <w:tcPr>
            <w:tcW w:w="3889" w:type="dxa"/>
          </w:tcPr>
          <w:p w:rsidR="00420DA0" w:rsidRPr="00FD7B14" w:rsidRDefault="00420DA0">
            <w:pPr>
              <w:rPr>
                <w:rFonts w:ascii="Times New Roman" w:hAnsi="Times New Roman" w:cs="Times New Roman"/>
                <w:sz w:val="18"/>
                <w:szCs w:val="20"/>
              </w:rPr>
            </w:pPr>
            <w:r w:rsidRPr="00FD7B14">
              <w:rPr>
                <w:rFonts w:ascii="Times New Roman" w:hAnsi="Times New Roman" w:cs="Times New Roman"/>
                <w:sz w:val="18"/>
                <w:szCs w:val="20"/>
              </w:rPr>
              <w:t>Stage 4 ( 15-29</w:t>
            </w:r>
            <w:r w:rsidR="0015361F" w:rsidRPr="00FD7B14">
              <w:rPr>
                <w:rFonts w:ascii="Times New Roman" w:hAnsi="Times New Roman" w:cs="Times New Roman"/>
                <w:bCs/>
                <w:sz w:val="18"/>
                <w:szCs w:val="20"/>
              </w:rPr>
              <w:t xml:space="preserve"> ml/min/1.73m</w:t>
            </w:r>
            <w:r w:rsidR="0015361F" w:rsidRPr="00FD7B14">
              <w:rPr>
                <w:rFonts w:ascii="Times New Roman" w:hAnsi="Times New Roman" w:cs="Times New Roman"/>
                <w:bCs/>
                <w:sz w:val="18"/>
                <w:szCs w:val="20"/>
                <w:vertAlign w:val="superscript"/>
              </w:rPr>
              <w:t>2</w:t>
            </w:r>
            <w:r w:rsidRPr="00FD7B14">
              <w:rPr>
                <w:rFonts w:ascii="Times New Roman" w:hAnsi="Times New Roman" w:cs="Times New Roman"/>
                <w:sz w:val="18"/>
                <w:szCs w:val="20"/>
              </w:rPr>
              <w:t>)</w:t>
            </w:r>
          </w:p>
        </w:tc>
        <w:tc>
          <w:tcPr>
            <w:tcW w:w="1322" w:type="dxa"/>
          </w:tcPr>
          <w:p w:rsidR="00420DA0" w:rsidRPr="00FD7B14" w:rsidRDefault="0015361F">
            <w:pPr>
              <w:rPr>
                <w:rFonts w:ascii="Times New Roman" w:hAnsi="Times New Roman" w:cs="Times New Roman"/>
                <w:sz w:val="18"/>
                <w:szCs w:val="20"/>
              </w:rPr>
            </w:pPr>
            <w:r w:rsidRPr="00FD7B14">
              <w:rPr>
                <w:rFonts w:ascii="Times New Roman" w:hAnsi="Times New Roman" w:cs="Times New Roman"/>
                <w:sz w:val="18"/>
                <w:szCs w:val="20"/>
              </w:rPr>
              <w:t>36</w:t>
            </w:r>
          </w:p>
        </w:tc>
        <w:tc>
          <w:tcPr>
            <w:tcW w:w="2264" w:type="dxa"/>
          </w:tcPr>
          <w:p w:rsidR="00420DA0" w:rsidRPr="00FD7B14" w:rsidRDefault="0015361F">
            <w:pPr>
              <w:rPr>
                <w:rFonts w:ascii="Times New Roman" w:hAnsi="Times New Roman" w:cs="Times New Roman"/>
                <w:sz w:val="18"/>
                <w:szCs w:val="20"/>
              </w:rPr>
            </w:pPr>
            <w:r w:rsidRPr="00FD7B14">
              <w:rPr>
                <w:rFonts w:ascii="Times New Roman" w:hAnsi="Times New Roman" w:cs="Times New Roman"/>
                <w:sz w:val="18"/>
                <w:szCs w:val="20"/>
              </w:rPr>
              <w:t>35.64</w:t>
            </w:r>
          </w:p>
        </w:tc>
      </w:tr>
      <w:tr w:rsidR="00420DA0" w:rsidRPr="00FD7B14" w:rsidTr="001D7BBE">
        <w:trPr>
          <w:trHeight w:val="257"/>
          <w:jc w:val="center"/>
        </w:trPr>
        <w:tc>
          <w:tcPr>
            <w:tcW w:w="3889" w:type="dxa"/>
          </w:tcPr>
          <w:p w:rsidR="00420DA0" w:rsidRPr="00FD7B14" w:rsidRDefault="00420DA0">
            <w:pPr>
              <w:rPr>
                <w:rFonts w:ascii="Times New Roman" w:hAnsi="Times New Roman" w:cs="Times New Roman"/>
                <w:sz w:val="18"/>
                <w:szCs w:val="20"/>
              </w:rPr>
            </w:pPr>
            <w:r w:rsidRPr="00FD7B14">
              <w:rPr>
                <w:rFonts w:ascii="Times New Roman" w:hAnsi="Times New Roman" w:cs="Times New Roman"/>
                <w:sz w:val="18"/>
                <w:szCs w:val="20"/>
              </w:rPr>
              <w:t>Stage 5 ( &lt;1</w:t>
            </w:r>
            <w:r w:rsidR="0015361F" w:rsidRPr="00FD7B14">
              <w:rPr>
                <w:rFonts w:ascii="Times New Roman" w:hAnsi="Times New Roman" w:cs="Times New Roman"/>
                <w:sz w:val="18"/>
                <w:szCs w:val="20"/>
              </w:rPr>
              <w:t>5</w:t>
            </w:r>
            <w:r w:rsidR="0015361F" w:rsidRPr="00FD7B14">
              <w:rPr>
                <w:rFonts w:ascii="Times New Roman" w:hAnsi="Times New Roman" w:cs="Times New Roman"/>
                <w:bCs/>
                <w:sz w:val="18"/>
                <w:szCs w:val="20"/>
              </w:rPr>
              <w:t xml:space="preserve"> ml/min/1.73m</w:t>
            </w:r>
            <w:r w:rsidR="0015361F" w:rsidRPr="00FD7B14">
              <w:rPr>
                <w:rFonts w:ascii="Times New Roman" w:hAnsi="Times New Roman" w:cs="Times New Roman"/>
                <w:bCs/>
                <w:sz w:val="18"/>
                <w:szCs w:val="20"/>
                <w:vertAlign w:val="superscript"/>
              </w:rPr>
              <w:t>2</w:t>
            </w:r>
            <w:r w:rsidRPr="00FD7B14">
              <w:rPr>
                <w:rFonts w:ascii="Times New Roman" w:hAnsi="Times New Roman" w:cs="Times New Roman"/>
                <w:sz w:val="18"/>
                <w:szCs w:val="20"/>
              </w:rPr>
              <w:t>)</w:t>
            </w:r>
          </w:p>
        </w:tc>
        <w:tc>
          <w:tcPr>
            <w:tcW w:w="1322" w:type="dxa"/>
          </w:tcPr>
          <w:p w:rsidR="00420DA0" w:rsidRPr="00FD7B14" w:rsidRDefault="0015361F">
            <w:pPr>
              <w:rPr>
                <w:rFonts w:ascii="Times New Roman" w:hAnsi="Times New Roman" w:cs="Times New Roman"/>
                <w:sz w:val="18"/>
                <w:szCs w:val="20"/>
              </w:rPr>
            </w:pPr>
            <w:r w:rsidRPr="00FD7B14">
              <w:rPr>
                <w:rFonts w:ascii="Times New Roman" w:hAnsi="Times New Roman" w:cs="Times New Roman"/>
                <w:sz w:val="18"/>
                <w:szCs w:val="20"/>
              </w:rPr>
              <w:t>61</w:t>
            </w:r>
          </w:p>
        </w:tc>
        <w:tc>
          <w:tcPr>
            <w:tcW w:w="2264" w:type="dxa"/>
          </w:tcPr>
          <w:p w:rsidR="00420DA0" w:rsidRPr="00FD7B14" w:rsidRDefault="0015361F">
            <w:pPr>
              <w:rPr>
                <w:rFonts w:ascii="Times New Roman" w:hAnsi="Times New Roman" w:cs="Times New Roman"/>
                <w:sz w:val="18"/>
                <w:szCs w:val="20"/>
              </w:rPr>
            </w:pPr>
            <w:r w:rsidRPr="00FD7B14">
              <w:rPr>
                <w:rFonts w:ascii="Times New Roman" w:hAnsi="Times New Roman" w:cs="Times New Roman"/>
                <w:sz w:val="18"/>
                <w:szCs w:val="20"/>
              </w:rPr>
              <w:t>60.39</w:t>
            </w:r>
          </w:p>
        </w:tc>
      </w:tr>
    </w:tbl>
    <w:p w:rsidR="000605AB" w:rsidRDefault="000605AB" w:rsidP="000605AB">
      <w:pPr>
        <w:rPr>
          <w:rFonts w:ascii="Times New Roman" w:hAnsi="Times New Roman" w:cs="Times New Roman"/>
          <w:sz w:val="20"/>
          <w:szCs w:val="20"/>
        </w:rPr>
      </w:pPr>
    </w:p>
    <w:p w:rsidR="00341707" w:rsidRDefault="00341707" w:rsidP="000605AB">
      <w:pPr>
        <w:jc w:val="center"/>
        <w:rPr>
          <w:rFonts w:ascii="Times New Roman" w:hAnsi="Times New Roman" w:cs="Times New Roman"/>
          <w:b/>
          <w:sz w:val="20"/>
          <w:szCs w:val="20"/>
        </w:rPr>
      </w:pPr>
    </w:p>
    <w:p w:rsidR="00341707" w:rsidRDefault="00341707" w:rsidP="000605AB">
      <w:pPr>
        <w:jc w:val="center"/>
        <w:rPr>
          <w:rFonts w:ascii="Times New Roman" w:hAnsi="Times New Roman" w:cs="Times New Roman"/>
          <w:b/>
          <w:sz w:val="20"/>
          <w:szCs w:val="20"/>
        </w:rPr>
      </w:pPr>
    </w:p>
    <w:p w:rsidR="00341707" w:rsidRDefault="00341707" w:rsidP="000605AB">
      <w:pPr>
        <w:jc w:val="center"/>
        <w:rPr>
          <w:rFonts w:ascii="Times New Roman" w:hAnsi="Times New Roman" w:cs="Times New Roman"/>
          <w:b/>
          <w:sz w:val="20"/>
          <w:szCs w:val="20"/>
        </w:rPr>
      </w:pPr>
    </w:p>
    <w:p w:rsidR="00341707" w:rsidRDefault="00341707" w:rsidP="000605AB">
      <w:pPr>
        <w:jc w:val="center"/>
        <w:rPr>
          <w:rFonts w:ascii="Times New Roman" w:hAnsi="Times New Roman" w:cs="Times New Roman"/>
          <w:b/>
          <w:sz w:val="20"/>
          <w:szCs w:val="20"/>
        </w:rPr>
      </w:pPr>
    </w:p>
    <w:p w:rsidR="00341707" w:rsidRDefault="00341707" w:rsidP="000605AB">
      <w:pPr>
        <w:jc w:val="center"/>
        <w:rPr>
          <w:rFonts w:ascii="Times New Roman" w:hAnsi="Times New Roman" w:cs="Times New Roman"/>
          <w:b/>
          <w:sz w:val="20"/>
          <w:szCs w:val="20"/>
        </w:rPr>
      </w:pPr>
    </w:p>
    <w:p w:rsidR="00341707" w:rsidRDefault="00341707" w:rsidP="000605AB">
      <w:pPr>
        <w:jc w:val="center"/>
        <w:rPr>
          <w:rFonts w:ascii="Times New Roman" w:hAnsi="Times New Roman" w:cs="Times New Roman"/>
          <w:b/>
          <w:sz w:val="20"/>
          <w:szCs w:val="20"/>
        </w:rPr>
      </w:pPr>
    </w:p>
    <w:p w:rsidR="00B153D0" w:rsidRPr="003835B7" w:rsidRDefault="00064246" w:rsidP="000605AB">
      <w:pPr>
        <w:jc w:val="center"/>
        <w:rPr>
          <w:rFonts w:ascii="Times New Roman" w:hAnsi="Times New Roman" w:cs="Times New Roman"/>
          <w:b/>
          <w:sz w:val="20"/>
          <w:szCs w:val="20"/>
        </w:rPr>
      </w:pPr>
      <w:r w:rsidRPr="003835B7">
        <w:rPr>
          <w:rFonts w:ascii="Times New Roman" w:hAnsi="Times New Roman" w:cs="Times New Roman"/>
          <w:b/>
          <w:sz w:val="20"/>
          <w:szCs w:val="20"/>
        </w:rPr>
        <w:lastRenderedPageBreak/>
        <w:t>Table 2:</w:t>
      </w:r>
      <w:r w:rsidR="00AA3115" w:rsidRPr="003835B7">
        <w:rPr>
          <w:rFonts w:ascii="Times New Roman" w:hAnsi="Times New Roman" w:cs="Times New Roman"/>
          <w:b/>
          <w:sz w:val="20"/>
          <w:szCs w:val="20"/>
        </w:rPr>
        <w:t xml:space="preserve">   </w:t>
      </w:r>
      <w:proofErr w:type="spellStart"/>
      <w:r w:rsidR="00AA3115" w:rsidRPr="003835B7">
        <w:rPr>
          <w:rFonts w:ascii="Times New Roman" w:hAnsi="Times New Roman" w:cs="Times New Roman"/>
          <w:b/>
          <w:sz w:val="20"/>
          <w:szCs w:val="20"/>
        </w:rPr>
        <w:t>Etiology</w:t>
      </w:r>
      <w:proofErr w:type="spellEnd"/>
      <w:r w:rsidR="00AA3115" w:rsidRPr="003835B7">
        <w:rPr>
          <w:rFonts w:ascii="Times New Roman" w:hAnsi="Times New Roman" w:cs="Times New Roman"/>
          <w:b/>
          <w:sz w:val="20"/>
          <w:szCs w:val="20"/>
        </w:rPr>
        <w:t xml:space="preserve"> </w:t>
      </w:r>
      <w:r w:rsidRPr="003835B7">
        <w:rPr>
          <w:rFonts w:ascii="Times New Roman" w:hAnsi="Times New Roman" w:cs="Times New Roman"/>
          <w:b/>
          <w:sz w:val="20"/>
          <w:szCs w:val="20"/>
        </w:rPr>
        <w:t>of CKD</w:t>
      </w:r>
    </w:p>
    <w:tbl>
      <w:tblPr>
        <w:tblStyle w:val="TableGrid"/>
        <w:tblW w:w="7521" w:type="dxa"/>
        <w:jc w:val="center"/>
        <w:tblLook w:val="04A0"/>
      </w:tblPr>
      <w:tblGrid>
        <w:gridCol w:w="4619"/>
        <w:gridCol w:w="1404"/>
        <w:gridCol w:w="1498"/>
      </w:tblGrid>
      <w:tr w:rsidR="003835B7" w:rsidRPr="002B5B11" w:rsidTr="0074434E">
        <w:trPr>
          <w:trHeight w:val="280"/>
          <w:jc w:val="center"/>
        </w:trPr>
        <w:tc>
          <w:tcPr>
            <w:tcW w:w="4619" w:type="dxa"/>
          </w:tcPr>
          <w:p w:rsidR="003835B7" w:rsidRPr="002B5B11" w:rsidRDefault="003835B7" w:rsidP="0074434E">
            <w:pPr>
              <w:rPr>
                <w:rFonts w:ascii="Times New Roman" w:hAnsi="Times New Roman" w:cs="Times New Roman"/>
                <w:b/>
                <w:sz w:val="18"/>
                <w:szCs w:val="18"/>
              </w:rPr>
            </w:pPr>
            <w:proofErr w:type="spellStart"/>
            <w:r w:rsidRPr="002B5B11">
              <w:rPr>
                <w:rFonts w:ascii="Times New Roman" w:hAnsi="Times New Roman" w:cs="Times New Roman"/>
                <w:b/>
                <w:sz w:val="18"/>
                <w:szCs w:val="18"/>
              </w:rPr>
              <w:t>Etiology</w:t>
            </w:r>
            <w:proofErr w:type="spellEnd"/>
            <w:r w:rsidRPr="002B5B11">
              <w:rPr>
                <w:rFonts w:ascii="Times New Roman" w:hAnsi="Times New Roman" w:cs="Times New Roman"/>
                <w:b/>
                <w:sz w:val="18"/>
                <w:szCs w:val="18"/>
              </w:rPr>
              <w:t xml:space="preserve"> </w:t>
            </w:r>
          </w:p>
        </w:tc>
        <w:tc>
          <w:tcPr>
            <w:tcW w:w="1404" w:type="dxa"/>
          </w:tcPr>
          <w:p w:rsidR="003835B7" w:rsidRPr="002B5B11" w:rsidRDefault="003835B7" w:rsidP="0074434E">
            <w:pPr>
              <w:rPr>
                <w:rFonts w:ascii="Times New Roman" w:hAnsi="Times New Roman" w:cs="Times New Roman"/>
                <w:b/>
                <w:sz w:val="18"/>
                <w:szCs w:val="18"/>
              </w:rPr>
            </w:pPr>
            <w:r w:rsidRPr="002B5B11">
              <w:rPr>
                <w:rFonts w:ascii="Times New Roman" w:hAnsi="Times New Roman" w:cs="Times New Roman"/>
                <w:b/>
                <w:sz w:val="18"/>
                <w:szCs w:val="18"/>
              </w:rPr>
              <w:t>Frequency</w:t>
            </w:r>
          </w:p>
        </w:tc>
        <w:tc>
          <w:tcPr>
            <w:tcW w:w="1498" w:type="dxa"/>
          </w:tcPr>
          <w:p w:rsidR="003835B7" w:rsidRPr="002B5B11" w:rsidRDefault="003835B7" w:rsidP="0074434E">
            <w:pPr>
              <w:rPr>
                <w:rFonts w:ascii="Times New Roman" w:hAnsi="Times New Roman" w:cs="Times New Roman"/>
                <w:b/>
                <w:sz w:val="18"/>
                <w:szCs w:val="18"/>
              </w:rPr>
            </w:pPr>
            <w:r w:rsidRPr="002B5B11">
              <w:rPr>
                <w:rFonts w:ascii="Times New Roman" w:hAnsi="Times New Roman" w:cs="Times New Roman"/>
                <w:b/>
                <w:sz w:val="18"/>
                <w:szCs w:val="18"/>
              </w:rPr>
              <w:t xml:space="preserve">Percentage </w:t>
            </w:r>
          </w:p>
        </w:tc>
      </w:tr>
      <w:tr w:rsidR="003835B7" w:rsidRPr="002B5B11" w:rsidTr="0074434E">
        <w:trPr>
          <w:trHeight w:val="280"/>
          <w:jc w:val="center"/>
        </w:trPr>
        <w:tc>
          <w:tcPr>
            <w:tcW w:w="4619" w:type="dxa"/>
          </w:tcPr>
          <w:p w:rsidR="003835B7" w:rsidRPr="002B5B11" w:rsidRDefault="003835B7" w:rsidP="0074434E">
            <w:pPr>
              <w:rPr>
                <w:rFonts w:ascii="Times New Roman" w:hAnsi="Times New Roman" w:cs="Times New Roman"/>
                <w:b/>
                <w:sz w:val="18"/>
                <w:szCs w:val="18"/>
              </w:rPr>
            </w:pPr>
            <w:proofErr w:type="spellStart"/>
            <w:r w:rsidRPr="002B5B11">
              <w:rPr>
                <w:rFonts w:ascii="Times New Roman" w:hAnsi="Times New Roman" w:cs="Times New Roman"/>
                <w:b/>
                <w:sz w:val="18"/>
                <w:szCs w:val="18"/>
              </w:rPr>
              <w:t>Glomerulonephritis</w:t>
            </w:r>
            <w:proofErr w:type="spellEnd"/>
          </w:p>
        </w:tc>
        <w:tc>
          <w:tcPr>
            <w:tcW w:w="1404"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36</w:t>
            </w:r>
          </w:p>
        </w:tc>
        <w:tc>
          <w:tcPr>
            <w:tcW w:w="1498"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35.64%</w:t>
            </w:r>
          </w:p>
        </w:tc>
      </w:tr>
      <w:tr w:rsidR="003835B7" w:rsidRPr="002B5B11" w:rsidTr="0074434E">
        <w:trPr>
          <w:trHeight w:val="280"/>
          <w:jc w:val="center"/>
        </w:trPr>
        <w:tc>
          <w:tcPr>
            <w:tcW w:w="4619" w:type="dxa"/>
          </w:tcPr>
          <w:p w:rsidR="003835B7" w:rsidRPr="002B5B11" w:rsidRDefault="003835B7" w:rsidP="0074434E">
            <w:pPr>
              <w:rPr>
                <w:rFonts w:ascii="Times New Roman" w:hAnsi="Times New Roman" w:cs="Times New Roman"/>
                <w:sz w:val="18"/>
                <w:szCs w:val="18"/>
              </w:rPr>
            </w:pPr>
            <w:r w:rsidRPr="002B5B11">
              <w:rPr>
                <w:rFonts w:ascii="Times New Roman" w:hAnsi="Times New Roman" w:cs="Times New Roman"/>
                <w:sz w:val="18"/>
                <w:szCs w:val="18"/>
              </w:rPr>
              <w:t xml:space="preserve">      Chronic </w:t>
            </w:r>
            <w:proofErr w:type="spellStart"/>
            <w:r w:rsidRPr="002B5B11">
              <w:rPr>
                <w:rFonts w:ascii="Times New Roman" w:hAnsi="Times New Roman" w:cs="Times New Roman"/>
                <w:sz w:val="18"/>
                <w:szCs w:val="18"/>
              </w:rPr>
              <w:t>Glomerulonephritis</w:t>
            </w:r>
            <w:proofErr w:type="spellEnd"/>
            <w:r w:rsidRPr="002B5B11">
              <w:rPr>
                <w:rFonts w:ascii="Times New Roman" w:hAnsi="Times New Roman" w:cs="Times New Roman"/>
                <w:sz w:val="18"/>
                <w:szCs w:val="18"/>
              </w:rPr>
              <w:t xml:space="preserve"> ( Unknown)</w:t>
            </w:r>
          </w:p>
        </w:tc>
        <w:tc>
          <w:tcPr>
            <w:tcW w:w="1404"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16</w:t>
            </w:r>
          </w:p>
        </w:tc>
        <w:tc>
          <w:tcPr>
            <w:tcW w:w="1498"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15.84%</w:t>
            </w:r>
          </w:p>
        </w:tc>
      </w:tr>
      <w:tr w:rsidR="003835B7" w:rsidRPr="002B5B11" w:rsidTr="0074434E">
        <w:trPr>
          <w:trHeight w:val="280"/>
          <w:jc w:val="center"/>
        </w:trPr>
        <w:tc>
          <w:tcPr>
            <w:tcW w:w="4619" w:type="dxa"/>
          </w:tcPr>
          <w:p w:rsidR="003835B7" w:rsidRPr="002B5B11" w:rsidRDefault="003835B7" w:rsidP="0074434E">
            <w:pPr>
              <w:rPr>
                <w:rFonts w:ascii="Times New Roman" w:hAnsi="Times New Roman" w:cs="Times New Roman"/>
                <w:sz w:val="18"/>
                <w:szCs w:val="18"/>
              </w:rPr>
            </w:pPr>
            <w:r w:rsidRPr="002B5B11">
              <w:rPr>
                <w:rFonts w:ascii="Times New Roman" w:hAnsi="Times New Roman" w:cs="Times New Roman"/>
                <w:sz w:val="18"/>
                <w:szCs w:val="18"/>
              </w:rPr>
              <w:t xml:space="preserve">      FSGS</w:t>
            </w:r>
          </w:p>
        </w:tc>
        <w:tc>
          <w:tcPr>
            <w:tcW w:w="1404"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9</w:t>
            </w:r>
          </w:p>
        </w:tc>
        <w:tc>
          <w:tcPr>
            <w:tcW w:w="1498"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8.91%</w:t>
            </w:r>
          </w:p>
        </w:tc>
      </w:tr>
      <w:tr w:rsidR="003835B7" w:rsidRPr="002B5B11" w:rsidTr="0074434E">
        <w:trPr>
          <w:trHeight w:val="302"/>
          <w:jc w:val="center"/>
        </w:trPr>
        <w:tc>
          <w:tcPr>
            <w:tcW w:w="4619" w:type="dxa"/>
          </w:tcPr>
          <w:p w:rsidR="003835B7" w:rsidRPr="002B5B11" w:rsidRDefault="003835B7" w:rsidP="0074434E">
            <w:pPr>
              <w:rPr>
                <w:rFonts w:ascii="Times New Roman" w:hAnsi="Times New Roman" w:cs="Times New Roman"/>
                <w:sz w:val="18"/>
                <w:szCs w:val="18"/>
              </w:rPr>
            </w:pPr>
            <w:r w:rsidRPr="002B5B11">
              <w:rPr>
                <w:rFonts w:ascii="Times New Roman" w:hAnsi="Times New Roman" w:cs="Times New Roman"/>
                <w:sz w:val="18"/>
                <w:szCs w:val="18"/>
              </w:rPr>
              <w:t xml:space="preserve">      </w:t>
            </w:r>
            <w:proofErr w:type="spellStart"/>
            <w:r w:rsidRPr="002B5B11">
              <w:rPr>
                <w:rFonts w:ascii="Times New Roman" w:hAnsi="Times New Roman" w:cs="Times New Roman"/>
                <w:sz w:val="18"/>
                <w:szCs w:val="18"/>
              </w:rPr>
              <w:t>IgA</w:t>
            </w:r>
            <w:proofErr w:type="spellEnd"/>
            <w:r w:rsidRPr="002B5B11">
              <w:rPr>
                <w:rFonts w:ascii="Times New Roman" w:hAnsi="Times New Roman" w:cs="Times New Roman"/>
                <w:sz w:val="18"/>
                <w:szCs w:val="18"/>
              </w:rPr>
              <w:t xml:space="preserve"> nephropathy</w:t>
            </w:r>
          </w:p>
        </w:tc>
        <w:tc>
          <w:tcPr>
            <w:tcW w:w="1404"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5</w:t>
            </w:r>
          </w:p>
        </w:tc>
        <w:tc>
          <w:tcPr>
            <w:tcW w:w="1498"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4.95%</w:t>
            </w:r>
          </w:p>
        </w:tc>
      </w:tr>
      <w:tr w:rsidR="003835B7" w:rsidRPr="002B5B11" w:rsidTr="0074434E">
        <w:trPr>
          <w:trHeight w:val="280"/>
          <w:jc w:val="center"/>
        </w:trPr>
        <w:tc>
          <w:tcPr>
            <w:tcW w:w="4619" w:type="dxa"/>
          </w:tcPr>
          <w:p w:rsidR="003835B7" w:rsidRPr="002B5B11" w:rsidRDefault="003835B7" w:rsidP="0074434E">
            <w:pPr>
              <w:rPr>
                <w:rFonts w:ascii="Times New Roman" w:hAnsi="Times New Roman" w:cs="Times New Roman"/>
                <w:sz w:val="18"/>
                <w:szCs w:val="18"/>
              </w:rPr>
            </w:pPr>
            <w:r w:rsidRPr="002B5B11">
              <w:rPr>
                <w:rFonts w:ascii="Times New Roman" w:hAnsi="Times New Roman" w:cs="Times New Roman"/>
                <w:sz w:val="18"/>
                <w:szCs w:val="18"/>
              </w:rPr>
              <w:t xml:space="preserve">      SLE</w:t>
            </w:r>
          </w:p>
        </w:tc>
        <w:tc>
          <w:tcPr>
            <w:tcW w:w="1404"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6</w:t>
            </w:r>
          </w:p>
        </w:tc>
        <w:tc>
          <w:tcPr>
            <w:tcW w:w="1498"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5.94%</w:t>
            </w:r>
          </w:p>
        </w:tc>
      </w:tr>
      <w:tr w:rsidR="003835B7" w:rsidRPr="002B5B11" w:rsidTr="0074434E">
        <w:trPr>
          <w:trHeight w:val="302"/>
          <w:jc w:val="center"/>
        </w:trPr>
        <w:tc>
          <w:tcPr>
            <w:tcW w:w="4619" w:type="dxa"/>
          </w:tcPr>
          <w:p w:rsidR="003835B7" w:rsidRPr="002B5B11" w:rsidRDefault="003835B7" w:rsidP="0074434E">
            <w:pPr>
              <w:rPr>
                <w:rFonts w:ascii="Times New Roman" w:hAnsi="Times New Roman" w:cs="Times New Roman"/>
                <w:b/>
                <w:sz w:val="18"/>
                <w:szCs w:val="18"/>
              </w:rPr>
            </w:pPr>
            <w:r w:rsidRPr="002B5B11">
              <w:rPr>
                <w:rFonts w:ascii="Times New Roman" w:hAnsi="Times New Roman" w:cs="Times New Roman"/>
                <w:b/>
                <w:sz w:val="18"/>
                <w:szCs w:val="18"/>
              </w:rPr>
              <w:t>Obstruction &amp; Interstitial causes</w:t>
            </w:r>
          </w:p>
        </w:tc>
        <w:tc>
          <w:tcPr>
            <w:tcW w:w="1404"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39</w:t>
            </w:r>
          </w:p>
        </w:tc>
        <w:tc>
          <w:tcPr>
            <w:tcW w:w="1498"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38.61%</w:t>
            </w:r>
          </w:p>
        </w:tc>
      </w:tr>
      <w:tr w:rsidR="003835B7" w:rsidRPr="002B5B11" w:rsidTr="0074434E">
        <w:trPr>
          <w:trHeight w:val="280"/>
          <w:jc w:val="center"/>
        </w:trPr>
        <w:tc>
          <w:tcPr>
            <w:tcW w:w="4619" w:type="dxa"/>
          </w:tcPr>
          <w:p w:rsidR="003835B7" w:rsidRPr="002B5B11" w:rsidRDefault="003835B7" w:rsidP="0074434E">
            <w:pPr>
              <w:rPr>
                <w:rFonts w:ascii="Times New Roman" w:hAnsi="Times New Roman" w:cs="Times New Roman"/>
                <w:sz w:val="18"/>
                <w:szCs w:val="18"/>
              </w:rPr>
            </w:pPr>
            <w:r w:rsidRPr="002B5B11">
              <w:rPr>
                <w:rFonts w:ascii="Times New Roman" w:hAnsi="Times New Roman" w:cs="Times New Roman"/>
                <w:sz w:val="18"/>
                <w:szCs w:val="18"/>
              </w:rPr>
              <w:t xml:space="preserve">      Primary reflux</w:t>
            </w:r>
          </w:p>
        </w:tc>
        <w:tc>
          <w:tcPr>
            <w:tcW w:w="1404"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11</w:t>
            </w:r>
          </w:p>
        </w:tc>
        <w:tc>
          <w:tcPr>
            <w:tcW w:w="1498" w:type="dxa"/>
          </w:tcPr>
          <w:p w:rsidR="003835B7" w:rsidRPr="002B5B11" w:rsidRDefault="003835B7" w:rsidP="0074434E">
            <w:pPr>
              <w:jc w:val="center"/>
              <w:rPr>
                <w:rFonts w:ascii="Times New Roman" w:hAnsi="Times New Roman" w:cs="Times New Roman"/>
                <w:sz w:val="18"/>
                <w:szCs w:val="18"/>
              </w:rPr>
            </w:pPr>
            <w:r w:rsidRPr="002B5B11">
              <w:rPr>
                <w:rFonts w:ascii="Times New Roman" w:hAnsi="Times New Roman" w:cs="Times New Roman"/>
                <w:sz w:val="18"/>
                <w:szCs w:val="18"/>
              </w:rPr>
              <w:t>10.89%</w:t>
            </w:r>
          </w:p>
        </w:tc>
      </w:tr>
      <w:tr w:rsidR="003835B7" w:rsidRPr="002B5B11" w:rsidTr="0074434E">
        <w:trPr>
          <w:trHeight w:val="302"/>
          <w:jc w:val="center"/>
        </w:trPr>
        <w:tc>
          <w:tcPr>
            <w:tcW w:w="4619" w:type="dxa"/>
          </w:tcPr>
          <w:p w:rsidR="003835B7" w:rsidRPr="002B5B11" w:rsidRDefault="003835B7" w:rsidP="0074434E">
            <w:pPr>
              <w:ind w:left="108"/>
              <w:rPr>
                <w:rFonts w:ascii="Times New Roman" w:hAnsi="Times New Roman" w:cs="Times New Roman"/>
                <w:sz w:val="18"/>
                <w:szCs w:val="18"/>
              </w:rPr>
            </w:pPr>
            <w:r w:rsidRPr="002B5B11">
              <w:rPr>
                <w:rFonts w:ascii="Times New Roman" w:hAnsi="Times New Roman" w:cs="Times New Roman"/>
                <w:sz w:val="18"/>
                <w:szCs w:val="18"/>
              </w:rPr>
              <w:t xml:space="preserve">     CAKUT-PU</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5</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4.95%</w:t>
            </w:r>
          </w:p>
        </w:tc>
      </w:tr>
      <w:tr w:rsidR="003835B7" w:rsidRPr="002B5B11" w:rsidTr="0074434E">
        <w:trPr>
          <w:trHeight w:val="280"/>
          <w:jc w:val="center"/>
        </w:trPr>
        <w:tc>
          <w:tcPr>
            <w:tcW w:w="4619" w:type="dxa"/>
          </w:tcPr>
          <w:p w:rsidR="003835B7" w:rsidRPr="002B5B11" w:rsidRDefault="003835B7" w:rsidP="0074434E">
            <w:pPr>
              <w:ind w:left="108"/>
              <w:rPr>
                <w:rFonts w:ascii="Times New Roman" w:hAnsi="Times New Roman" w:cs="Times New Roman"/>
                <w:sz w:val="18"/>
                <w:szCs w:val="18"/>
              </w:rPr>
            </w:pPr>
            <w:r w:rsidRPr="002B5B11">
              <w:rPr>
                <w:rFonts w:ascii="Times New Roman" w:hAnsi="Times New Roman" w:cs="Times New Roman"/>
                <w:sz w:val="18"/>
                <w:szCs w:val="18"/>
              </w:rPr>
              <w:t xml:space="preserve">    CAKUT- Hypo plastic –Dysplastic Kidney</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2</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1.98%</w:t>
            </w:r>
          </w:p>
        </w:tc>
      </w:tr>
      <w:tr w:rsidR="003835B7" w:rsidRPr="002B5B11" w:rsidTr="0074434E">
        <w:trPr>
          <w:trHeight w:val="302"/>
          <w:jc w:val="center"/>
        </w:trPr>
        <w:tc>
          <w:tcPr>
            <w:tcW w:w="4619" w:type="dxa"/>
          </w:tcPr>
          <w:p w:rsidR="003835B7" w:rsidRPr="002B5B11" w:rsidRDefault="003835B7" w:rsidP="0074434E">
            <w:pPr>
              <w:ind w:left="108"/>
              <w:rPr>
                <w:rFonts w:ascii="Times New Roman" w:hAnsi="Times New Roman" w:cs="Times New Roman"/>
                <w:sz w:val="18"/>
                <w:szCs w:val="18"/>
              </w:rPr>
            </w:pPr>
            <w:r w:rsidRPr="002B5B11">
              <w:rPr>
                <w:rFonts w:ascii="Times New Roman" w:hAnsi="Times New Roman" w:cs="Times New Roman"/>
                <w:sz w:val="18"/>
                <w:szCs w:val="18"/>
              </w:rPr>
              <w:t xml:space="preserve">    </w:t>
            </w:r>
            <w:proofErr w:type="spellStart"/>
            <w:r w:rsidRPr="002B5B11">
              <w:rPr>
                <w:rFonts w:ascii="Times New Roman" w:hAnsi="Times New Roman" w:cs="Times New Roman"/>
                <w:sz w:val="18"/>
                <w:szCs w:val="18"/>
              </w:rPr>
              <w:t>Neurogenic</w:t>
            </w:r>
            <w:proofErr w:type="spellEnd"/>
            <w:r w:rsidRPr="002B5B11">
              <w:rPr>
                <w:rFonts w:ascii="Times New Roman" w:hAnsi="Times New Roman" w:cs="Times New Roman"/>
                <w:sz w:val="18"/>
                <w:szCs w:val="18"/>
              </w:rPr>
              <w:t xml:space="preserve"> Bladder</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2</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1.98%</w:t>
            </w:r>
          </w:p>
        </w:tc>
      </w:tr>
      <w:tr w:rsidR="003835B7" w:rsidRPr="002B5B11" w:rsidTr="0074434E">
        <w:trPr>
          <w:trHeight w:val="280"/>
          <w:jc w:val="center"/>
        </w:trPr>
        <w:tc>
          <w:tcPr>
            <w:tcW w:w="4619" w:type="dxa"/>
          </w:tcPr>
          <w:p w:rsidR="003835B7" w:rsidRPr="002B5B11" w:rsidRDefault="003835B7" w:rsidP="0074434E">
            <w:pPr>
              <w:ind w:left="108"/>
              <w:rPr>
                <w:rFonts w:ascii="Times New Roman" w:hAnsi="Times New Roman" w:cs="Times New Roman"/>
                <w:sz w:val="18"/>
                <w:szCs w:val="18"/>
              </w:rPr>
            </w:pPr>
            <w:r w:rsidRPr="002B5B11">
              <w:rPr>
                <w:rFonts w:ascii="Times New Roman" w:hAnsi="Times New Roman" w:cs="Times New Roman"/>
                <w:sz w:val="18"/>
                <w:szCs w:val="18"/>
              </w:rPr>
              <w:t xml:space="preserve">    Obstruction</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10</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9.90%</w:t>
            </w:r>
          </w:p>
        </w:tc>
      </w:tr>
      <w:tr w:rsidR="003835B7" w:rsidRPr="002B5B11" w:rsidTr="0074434E">
        <w:trPr>
          <w:trHeight w:val="302"/>
          <w:jc w:val="center"/>
        </w:trPr>
        <w:tc>
          <w:tcPr>
            <w:tcW w:w="4619" w:type="dxa"/>
          </w:tcPr>
          <w:p w:rsidR="003835B7" w:rsidRPr="002B5B11" w:rsidRDefault="003835B7" w:rsidP="0074434E">
            <w:pPr>
              <w:ind w:left="108"/>
              <w:rPr>
                <w:rFonts w:ascii="Times New Roman" w:hAnsi="Times New Roman" w:cs="Times New Roman"/>
                <w:sz w:val="18"/>
                <w:szCs w:val="18"/>
              </w:rPr>
            </w:pPr>
            <w:r w:rsidRPr="002B5B11">
              <w:rPr>
                <w:rFonts w:ascii="Times New Roman" w:hAnsi="Times New Roman" w:cs="Times New Roman"/>
                <w:sz w:val="18"/>
                <w:szCs w:val="18"/>
              </w:rPr>
              <w:t xml:space="preserve">    CIN ( unknown)</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9</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8.91%</w:t>
            </w:r>
          </w:p>
        </w:tc>
      </w:tr>
      <w:tr w:rsidR="003835B7" w:rsidRPr="002B5B11" w:rsidTr="0074434E">
        <w:trPr>
          <w:trHeight w:val="280"/>
          <w:jc w:val="center"/>
        </w:trPr>
        <w:tc>
          <w:tcPr>
            <w:tcW w:w="4619" w:type="dxa"/>
          </w:tcPr>
          <w:p w:rsidR="003835B7" w:rsidRPr="002B5B11" w:rsidRDefault="003835B7" w:rsidP="0074434E">
            <w:pPr>
              <w:ind w:left="108"/>
              <w:rPr>
                <w:rFonts w:ascii="Times New Roman" w:hAnsi="Times New Roman" w:cs="Times New Roman"/>
                <w:b/>
                <w:sz w:val="18"/>
                <w:szCs w:val="18"/>
              </w:rPr>
            </w:pPr>
            <w:r w:rsidRPr="002B5B11">
              <w:rPr>
                <w:rFonts w:ascii="Times New Roman" w:hAnsi="Times New Roman" w:cs="Times New Roman"/>
                <w:b/>
                <w:sz w:val="18"/>
                <w:szCs w:val="18"/>
              </w:rPr>
              <w:t>Miscellaneous</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7</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6.93%</w:t>
            </w:r>
          </w:p>
        </w:tc>
      </w:tr>
      <w:tr w:rsidR="003835B7" w:rsidRPr="002B5B11" w:rsidTr="0074434E">
        <w:trPr>
          <w:trHeight w:val="302"/>
          <w:jc w:val="center"/>
        </w:trPr>
        <w:tc>
          <w:tcPr>
            <w:tcW w:w="4619" w:type="dxa"/>
          </w:tcPr>
          <w:p w:rsidR="003835B7" w:rsidRPr="002B5B11" w:rsidRDefault="003835B7" w:rsidP="0074434E">
            <w:pPr>
              <w:ind w:left="108"/>
              <w:rPr>
                <w:rFonts w:ascii="Times New Roman" w:hAnsi="Times New Roman" w:cs="Times New Roman"/>
                <w:sz w:val="18"/>
                <w:szCs w:val="18"/>
              </w:rPr>
            </w:pPr>
            <w:r w:rsidRPr="002B5B11">
              <w:rPr>
                <w:rFonts w:ascii="Times New Roman" w:hAnsi="Times New Roman" w:cs="Times New Roman"/>
                <w:sz w:val="18"/>
                <w:szCs w:val="18"/>
              </w:rPr>
              <w:t xml:space="preserve">    Cystic kidney disease</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4</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3.96%</w:t>
            </w:r>
          </w:p>
        </w:tc>
      </w:tr>
      <w:tr w:rsidR="003835B7" w:rsidRPr="002B5B11" w:rsidTr="0074434E">
        <w:trPr>
          <w:trHeight w:val="280"/>
          <w:jc w:val="center"/>
        </w:trPr>
        <w:tc>
          <w:tcPr>
            <w:tcW w:w="4619" w:type="dxa"/>
          </w:tcPr>
          <w:p w:rsidR="003835B7" w:rsidRPr="002B5B11" w:rsidRDefault="003835B7" w:rsidP="0074434E">
            <w:pPr>
              <w:ind w:left="108"/>
              <w:rPr>
                <w:rFonts w:ascii="Times New Roman" w:hAnsi="Times New Roman" w:cs="Times New Roman"/>
                <w:sz w:val="18"/>
                <w:szCs w:val="18"/>
              </w:rPr>
            </w:pPr>
            <w:r w:rsidRPr="002B5B11">
              <w:rPr>
                <w:rFonts w:ascii="Times New Roman" w:hAnsi="Times New Roman" w:cs="Times New Roman"/>
                <w:sz w:val="18"/>
                <w:szCs w:val="18"/>
              </w:rPr>
              <w:t xml:space="preserve">    </w:t>
            </w:r>
            <w:proofErr w:type="spellStart"/>
            <w:r w:rsidRPr="002B5B11">
              <w:rPr>
                <w:rFonts w:ascii="Times New Roman" w:hAnsi="Times New Roman" w:cs="Times New Roman"/>
                <w:sz w:val="18"/>
                <w:szCs w:val="18"/>
              </w:rPr>
              <w:t>Alport</w:t>
            </w:r>
            <w:proofErr w:type="spellEnd"/>
            <w:r w:rsidRPr="002B5B11">
              <w:rPr>
                <w:rFonts w:ascii="Times New Roman" w:hAnsi="Times New Roman" w:cs="Times New Roman"/>
                <w:sz w:val="18"/>
                <w:szCs w:val="18"/>
              </w:rPr>
              <w:t xml:space="preserve"> syndrome</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2</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1.98%</w:t>
            </w:r>
          </w:p>
        </w:tc>
      </w:tr>
      <w:tr w:rsidR="003835B7" w:rsidRPr="002B5B11" w:rsidTr="0074434E">
        <w:trPr>
          <w:trHeight w:val="302"/>
          <w:jc w:val="center"/>
        </w:trPr>
        <w:tc>
          <w:tcPr>
            <w:tcW w:w="4619" w:type="dxa"/>
          </w:tcPr>
          <w:p w:rsidR="003835B7" w:rsidRPr="002B5B11" w:rsidRDefault="003835B7" w:rsidP="0074434E">
            <w:pPr>
              <w:ind w:left="108"/>
              <w:rPr>
                <w:rFonts w:ascii="Times New Roman" w:hAnsi="Times New Roman" w:cs="Times New Roman"/>
                <w:sz w:val="18"/>
                <w:szCs w:val="18"/>
              </w:rPr>
            </w:pPr>
            <w:r w:rsidRPr="002B5B11">
              <w:rPr>
                <w:rFonts w:ascii="Times New Roman" w:hAnsi="Times New Roman" w:cs="Times New Roman"/>
                <w:sz w:val="18"/>
                <w:szCs w:val="18"/>
              </w:rPr>
              <w:t xml:space="preserve">    Ischemic  Nephropathy</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1</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0.99%</w:t>
            </w:r>
          </w:p>
        </w:tc>
      </w:tr>
      <w:tr w:rsidR="003835B7" w:rsidRPr="002B5B11" w:rsidTr="0074434E">
        <w:trPr>
          <w:trHeight w:val="302"/>
          <w:jc w:val="center"/>
        </w:trPr>
        <w:tc>
          <w:tcPr>
            <w:tcW w:w="4619" w:type="dxa"/>
          </w:tcPr>
          <w:p w:rsidR="003835B7" w:rsidRPr="002B5B11" w:rsidRDefault="003835B7" w:rsidP="0074434E">
            <w:pPr>
              <w:ind w:left="108"/>
              <w:rPr>
                <w:rFonts w:ascii="Times New Roman" w:hAnsi="Times New Roman" w:cs="Times New Roman"/>
                <w:b/>
                <w:sz w:val="18"/>
                <w:szCs w:val="18"/>
              </w:rPr>
            </w:pPr>
            <w:r w:rsidRPr="002B5B11">
              <w:rPr>
                <w:rFonts w:ascii="Times New Roman" w:hAnsi="Times New Roman" w:cs="Times New Roman"/>
                <w:b/>
                <w:sz w:val="18"/>
                <w:szCs w:val="18"/>
              </w:rPr>
              <w:t>CKD ( Unknown )</w:t>
            </w:r>
          </w:p>
        </w:tc>
        <w:tc>
          <w:tcPr>
            <w:tcW w:w="1404"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19</w:t>
            </w:r>
          </w:p>
        </w:tc>
        <w:tc>
          <w:tcPr>
            <w:tcW w:w="1498" w:type="dxa"/>
          </w:tcPr>
          <w:p w:rsidR="003835B7" w:rsidRPr="002B5B11" w:rsidRDefault="003835B7" w:rsidP="0074434E">
            <w:pPr>
              <w:ind w:left="108"/>
              <w:jc w:val="center"/>
              <w:rPr>
                <w:rFonts w:ascii="Times New Roman" w:hAnsi="Times New Roman" w:cs="Times New Roman"/>
                <w:sz w:val="18"/>
                <w:szCs w:val="18"/>
              </w:rPr>
            </w:pPr>
            <w:r w:rsidRPr="002B5B11">
              <w:rPr>
                <w:rFonts w:ascii="Times New Roman" w:hAnsi="Times New Roman" w:cs="Times New Roman"/>
                <w:sz w:val="18"/>
                <w:szCs w:val="18"/>
              </w:rPr>
              <w:t>18.81%</w:t>
            </w:r>
          </w:p>
        </w:tc>
      </w:tr>
    </w:tbl>
    <w:p w:rsidR="00DC37B1" w:rsidRPr="00530D52" w:rsidRDefault="00DC37B1">
      <w:pPr>
        <w:rPr>
          <w:rFonts w:ascii="Times New Roman" w:hAnsi="Times New Roman" w:cs="Times New Roman"/>
          <w:sz w:val="20"/>
          <w:szCs w:val="20"/>
        </w:rPr>
      </w:pPr>
    </w:p>
    <w:p w:rsidR="00530D52" w:rsidRPr="00530D52" w:rsidRDefault="00DE5FB1" w:rsidP="00530D52">
      <w:pPr>
        <w:jc w:val="both"/>
        <w:rPr>
          <w:rFonts w:ascii="Times New Roman" w:hAnsi="Times New Roman" w:cs="Times New Roman"/>
          <w:sz w:val="20"/>
          <w:szCs w:val="20"/>
        </w:rPr>
      </w:pPr>
      <w:r w:rsidRPr="00530D52">
        <w:rPr>
          <w:rFonts w:ascii="Times New Roman" w:hAnsi="Times New Roman" w:cs="Times New Roman"/>
          <w:sz w:val="20"/>
          <w:szCs w:val="20"/>
        </w:rPr>
        <w:t xml:space="preserve">Out of 101 </w:t>
      </w:r>
      <w:r w:rsidR="00120C09" w:rsidRPr="00530D52">
        <w:rPr>
          <w:rFonts w:ascii="Times New Roman" w:hAnsi="Times New Roman" w:cs="Times New Roman"/>
          <w:sz w:val="20"/>
          <w:szCs w:val="20"/>
        </w:rPr>
        <w:t>patients,</w:t>
      </w:r>
      <w:r w:rsidRPr="00530D52">
        <w:rPr>
          <w:rFonts w:ascii="Times New Roman" w:hAnsi="Times New Roman" w:cs="Times New Roman"/>
          <w:sz w:val="20"/>
          <w:szCs w:val="20"/>
        </w:rPr>
        <w:t xml:space="preserve"> till last follow up, 22 </w:t>
      </w:r>
      <w:r w:rsidR="00120C09" w:rsidRPr="00530D52">
        <w:rPr>
          <w:rFonts w:ascii="Times New Roman" w:hAnsi="Times New Roman" w:cs="Times New Roman"/>
          <w:sz w:val="20"/>
          <w:szCs w:val="20"/>
        </w:rPr>
        <w:t>patients</w:t>
      </w:r>
      <w:r w:rsidRPr="00530D52">
        <w:rPr>
          <w:rFonts w:ascii="Times New Roman" w:hAnsi="Times New Roman" w:cs="Times New Roman"/>
          <w:sz w:val="20"/>
          <w:szCs w:val="20"/>
        </w:rPr>
        <w:t xml:space="preserve"> were undergoing conservative management, 18 </w:t>
      </w:r>
      <w:r w:rsidR="00120C09" w:rsidRPr="00530D52">
        <w:rPr>
          <w:rFonts w:ascii="Times New Roman" w:hAnsi="Times New Roman" w:cs="Times New Roman"/>
          <w:sz w:val="20"/>
          <w:szCs w:val="20"/>
        </w:rPr>
        <w:t>patients</w:t>
      </w:r>
      <w:r w:rsidRPr="00530D52">
        <w:rPr>
          <w:rFonts w:ascii="Times New Roman" w:hAnsi="Times New Roman" w:cs="Times New Roman"/>
          <w:sz w:val="20"/>
          <w:szCs w:val="20"/>
        </w:rPr>
        <w:t xml:space="preserve"> expired, </w:t>
      </w:r>
      <w:proofErr w:type="gramStart"/>
      <w:r w:rsidRPr="00530D52">
        <w:rPr>
          <w:rFonts w:ascii="Times New Roman" w:hAnsi="Times New Roman" w:cs="Times New Roman"/>
          <w:sz w:val="20"/>
          <w:szCs w:val="20"/>
        </w:rPr>
        <w:t>12</w:t>
      </w:r>
      <w:proofErr w:type="gramEnd"/>
      <w:r w:rsidRPr="00530D52">
        <w:rPr>
          <w:rFonts w:ascii="Times New Roman" w:hAnsi="Times New Roman" w:cs="Times New Roman"/>
          <w:sz w:val="20"/>
          <w:szCs w:val="20"/>
        </w:rPr>
        <w:t xml:space="preserve"> </w:t>
      </w:r>
      <w:r w:rsidR="00120C09" w:rsidRPr="00530D52">
        <w:rPr>
          <w:rFonts w:ascii="Times New Roman" w:hAnsi="Times New Roman" w:cs="Times New Roman"/>
          <w:sz w:val="20"/>
          <w:szCs w:val="20"/>
        </w:rPr>
        <w:t>patients</w:t>
      </w:r>
      <w:r w:rsidRPr="00530D52">
        <w:rPr>
          <w:rFonts w:ascii="Times New Roman" w:hAnsi="Times New Roman" w:cs="Times New Roman"/>
          <w:sz w:val="20"/>
          <w:szCs w:val="20"/>
        </w:rPr>
        <w:t xml:space="preserve"> were undergoing maintenance haemodialysis. 8 </w:t>
      </w:r>
      <w:r w:rsidR="00120C09" w:rsidRPr="00530D52">
        <w:rPr>
          <w:rFonts w:ascii="Times New Roman" w:hAnsi="Times New Roman" w:cs="Times New Roman"/>
          <w:sz w:val="20"/>
          <w:szCs w:val="20"/>
        </w:rPr>
        <w:t>patients</w:t>
      </w:r>
      <w:r w:rsidRPr="00530D52">
        <w:rPr>
          <w:rFonts w:ascii="Times New Roman" w:hAnsi="Times New Roman" w:cs="Times New Roman"/>
          <w:sz w:val="20"/>
          <w:szCs w:val="20"/>
        </w:rPr>
        <w:t xml:space="preserve"> underwent live related renal transplantation</w:t>
      </w:r>
      <w:r w:rsidR="006D524F" w:rsidRPr="00530D52">
        <w:rPr>
          <w:rFonts w:ascii="Times New Roman" w:hAnsi="Times New Roman" w:cs="Times New Roman"/>
          <w:sz w:val="20"/>
          <w:szCs w:val="20"/>
        </w:rPr>
        <w:t xml:space="preserve">, of which 6 patients are doing well with a functioning allograft, </w:t>
      </w:r>
      <w:r w:rsidR="003B1073" w:rsidRPr="00530D52">
        <w:rPr>
          <w:rFonts w:ascii="Times New Roman" w:hAnsi="Times New Roman" w:cs="Times New Roman"/>
          <w:sz w:val="20"/>
          <w:szCs w:val="20"/>
        </w:rPr>
        <w:t xml:space="preserve">while </w:t>
      </w:r>
      <w:r w:rsidR="00804B1E" w:rsidRPr="00530D52">
        <w:rPr>
          <w:rFonts w:ascii="Times New Roman" w:hAnsi="Times New Roman" w:cs="Times New Roman"/>
          <w:sz w:val="20"/>
          <w:szCs w:val="20"/>
        </w:rPr>
        <w:t>2</w:t>
      </w:r>
      <w:r w:rsidR="006D524F" w:rsidRPr="00530D52">
        <w:rPr>
          <w:rFonts w:ascii="Times New Roman" w:hAnsi="Times New Roman" w:cs="Times New Roman"/>
          <w:sz w:val="20"/>
          <w:szCs w:val="20"/>
        </w:rPr>
        <w:t xml:space="preserve"> expired following sepsis.  A majority of the patient, 42 </w:t>
      </w:r>
      <w:r w:rsidR="00120C09" w:rsidRPr="00530D52">
        <w:rPr>
          <w:rFonts w:ascii="Times New Roman" w:hAnsi="Times New Roman" w:cs="Times New Roman"/>
          <w:sz w:val="20"/>
          <w:szCs w:val="20"/>
        </w:rPr>
        <w:t>(41.58%)</w:t>
      </w:r>
      <w:r w:rsidR="006D524F" w:rsidRPr="00530D52">
        <w:rPr>
          <w:rFonts w:ascii="Times New Roman" w:hAnsi="Times New Roman" w:cs="Times New Roman"/>
          <w:sz w:val="20"/>
          <w:szCs w:val="20"/>
        </w:rPr>
        <w:t xml:space="preserve"> were lost to follow up.</w:t>
      </w:r>
    </w:p>
    <w:p w:rsidR="00CD26AC" w:rsidRDefault="00CD26AC" w:rsidP="00530D52">
      <w:pPr>
        <w:jc w:val="both"/>
        <w:rPr>
          <w:rFonts w:ascii="Times New Roman" w:hAnsi="Times New Roman" w:cs="Times New Roman"/>
          <w:szCs w:val="20"/>
        </w:rPr>
      </w:pPr>
    </w:p>
    <w:p w:rsidR="00804B1E" w:rsidRPr="009F39FA" w:rsidRDefault="00804B1E" w:rsidP="00530D52">
      <w:pPr>
        <w:jc w:val="both"/>
        <w:rPr>
          <w:rFonts w:ascii="Times New Roman" w:hAnsi="Times New Roman" w:cs="Times New Roman"/>
          <w:b/>
          <w:szCs w:val="20"/>
        </w:rPr>
      </w:pPr>
      <w:r w:rsidRPr="009F39FA">
        <w:rPr>
          <w:rFonts w:ascii="Times New Roman" w:hAnsi="Times New Roman" w:cs="Times New Roman"/>
          <w:b/>
          <w:szCs w:val="20"/>
        </w:rPr>
        <w:t>DISCUSSION:</w:t>
      </w:r>
    </w:p>
    <w:p w:rsidR="00804B1E" w:rsidRPr="00530D52" w:rsidRDefault="00DD3930" w:rsidP="00530D52">
      <w:pPr>
        <w:jc w:val="both"/>
        <w:rPr>
          <w:rFonts w:ascii="Times New Roman" w:hAnsi="Times New Roman" w:cs="Times New Roman"/>
          <w:sz w:val="20"/>
          <w:szCs w:val="20"/>
        </w:rPr>
      </w:pPr>
      <w:r w:rsidRPr="00530D52">
        <w:rPr>
          <w:rFonts w:ascii="Times New Roman" w:hAnsi="Times New Roman" w:cs="Times New Roman"/>
          <w:sz w:val="20"/>
          <w:szCs w:val="20"/>
        </w:rPr>
        <w:t xml:space="preserve">Globally, the </w:t>
      </w:r>
      <w:r w:rsidR="00120C09" w:rsidRPr="00530D52">
        <w:rPr>
          <w:rFonts w:ascii="Times New Roman" w:hAnsi="Times New Roman" w:cs="Times New Roman"/>
          <w:sz w:val="20"/>
          <w:szCs w:val="20"/>
        </w:rPr>
        <w:t>numbers of CKD patients are</w:t>
      </w:r>
      <w:r w:rsidRPr="00530D52">
        <w:rPr>
          <w:rFonts w:ascii="Times New Roman" w:hAnsi="Times New Roman" w:cs="Times New Roman"/>
          <w:sz w:val="20"/>
          <w:szCs w:val="20"/>
        </w:rPr>
        <w:t xml:space="preserve"> increasing markedly to the extent that it has become a major public health concern .The incidence and aetiology of CKD varies in different parts of the world. </w:t>
      </w:r>
      <w:r w:rsidR="004C4452" w:rsidRPr="00530D52">
        <w:rPr>
          <w:rFonts w:ascii="Times New Roman" w:hAnsi="Times New Roman" w:cs="Times New Roman"/>
          <w:color w:val="2A2A2A"/>
          <w:sz w:val="20"/>
          <w:szCs w:val="20"/>
        </w:rPr>
        <w:t xml:space="preserve">The paediatric incidence of CKD in Europe is reported to be around 11–12 per million of age-related population (pmarp) for stages 3–5, while the prevalence is </w:t>
      </w:r>
      <w:r w:rsidR="004C4452" w:rsidRPr="00530D52">
        <w:rPr>
          <w:rFonts w:ascii="Cambria Math" w:hAnsi="Cambria Math" w:cs="Times New Roman"/>
          <w:color w:val="2A2A2A"/>
          <w:sz w:val="20"/>
          <w:szCs w:val="20"/>
        </w:rPr>
        <w:t>∼</w:t>
      </w:r>
      <w:r w:rsidR="004C4452" w:rsidRPr="00530D52">
        <w:rPr>
          <w:rFonts w:ascii="Times New Roman" w:hAnsi="Times New Roman" w:cs="Times New Roman"/>
          <w:color w:val="2A2A2A"/>
          <w:sz w:val="20"/>
          <w:szCs w:val="20"/>
        </w:rPr>
        <w:t xml:space="preserve">55–60 pmarp. </w:t>
      </w:r>
      <w:r w:rsidR="004628FD" w:rsidRPr="00530D52">
        <w:rPr>
          <w:rFonts w:ascii="Times New Roman" w:hAnsi="Times New Roman" w:cs="Times New Roman"/>
          <w:color w:val="2A2A2A"/>
          <w:sz w:val="20"/>
          <w:szCs w:val="20"/>
        </w:rPr>
        <w:t>(13, 17, 18</w:t>
      </w:r>
      <w:r w:rsidR="004C4452" w:rsidRPr="00530D52">
        <w:rPr>
          <w:rFonts w:ascii="Times New Roman" w:hAnsi="Times New Roman" w:cs="Times New Roman"/>
          <w:color w:val="2A2A2A"/>
          <w:sz w:val="20"/>
          <w:szCs w:val="20"/>
        </w:rPr>
        <w:t xml:space="preserve">) </w:t>
      </w:r>
      <w:r w:rsidR="00BB0B23" w:rsidRPr="00530D52">
        <w:rPr>
          <w:rFonts w:ascii="Times New Roman" w:hAnsi="Times New Roman" w:cs="Times New Roman"/>
          <w:sz w:val="20"/>
          <w:szCs w:val="20"/>
        </w:rPr>
        <w:t xml:space="preserve"> The median incidence of </w:t>
      </w:r>
      <w:r w:rsidR="00BE30A3" w:rsidRPr="00530D52">
        <w:rPr>
          <w:rFonts w:ascii="Times New Roman" w:hAnsi="Times New Roman" w:cs="Times New Roman"/>
          <w:sz w:val="20"/>
          <w:szCs w:val="20"/>
        </w:rPr>
        <w:t>renal replacement therapy (</w:t>
      </w:r>
      <w:r w:rsidR="00BB0B23" w:rsidRPr="00530D52">
        <w:rPr>
          <w:rFonts w:ascii="Times New Roman" w:hAnsi="Times New Roman" w:cs="Times New Roman"/>
          <w:sz w:val="20"/>
          <w:szCs w:val="20"/>
        </w:rPr>
        <w:t>RRT</w:t>
      </w:r>
      <w:r w:rsidR="00BE30A3" w:rsidRPr="00530D52">
        <w:rPr>
          <w:rFonts w:ascii="Times New Roman" w:hAnsi="Times New Roman" w:cs="Times New Roman"/>
          <w:sz w:val="20"/>
          <w:szCs w:val="20"/>
        </w:rPr>
        <w:t>)</w:t>
      </w:r>
      <w:r w:rsidR="00BB0B23" w:rsidRPr="00530D52">
        <w:rPr>
          <w:rFonts w:ascii="Times New Roman" w:hAnsi="Times New Roman" w:cs="Times New Roman"/>
          <w:sz w:val="20"/>
          <w:szCs w:val="20"/>
        </w:rPr>
        <w:t xml:space="preserve"> in children &lt; 20 years worldwide range from 4-18 per million age related population.</w:t>
      </w:r>
      <w:r w:rsidR="00234D91" w:rsidRPr="00530D52">
        <w:rPr>
          <w:rFonts w:ascii="Times New Roman" w:hAnsi="Times New Roman" w:cs="Times New Roman"/>
          <w:sz w:val="20"/>
          <w:szCs w:val="20"/>
        </w:rPr>
        <w:t>(</w:t>
      </w:r>
      <w:r w:rsidR="004628FD" w:rsidRPr="00530D52">
        <w:rPr>
          <w:rFonts w:ascii="Times New Roman" w:hAnsi="Times New Roman" w:cs="Times New Roman"/>
          <w:sz w:val="20"/>
          <w:szCs w:val="20"/>
        </w:rPr>
        <w:t>16</w:t>
      </w:r>
      <w:r w:rsidR="00234D91" w:rsidRPr="00530D52">
        <w:rPr>
          <w:rFonts w:ascii="Times New Roman" w:hAnsi="Times New Roman" w:cs="Times New Roman"/>
          <w:sz w:val="20"/>
          <w:szCs w:val="20"/>
        </w:rPr>
        <w:t xml:space="preserve">) </w:t>
      </w:r>
      <w:r w:rsidR="004C4452" w:rsidRPr="00530D52">
        <w:rPr>
          <w:rFonts w:ascii="Times New Roman" w:hAnsi="Times New Roman" w:cs="Times New Roman"/>
          <w:sz w:val="20"/>
          <w:szCs w:val="20"/>
        </w:rPr>
        <w:t xml:space="preserve">There is limited information about the epidemiology of CKD in paediatric population around the world, especially from developing or low income countries. </w:t>
      </w:r>
      <w:r w:rsidR="00234D91" w:rsidRPr="00530D52">
        <w:rPr>
          <w:rFonts w:ascii="Times New Roman" w:hAnsi="Times New Roman" w:cs="Times New Roman"/>
          <w:sz w:val="20"/>
          <w:szCs w:val="20"/>
        </w:rPr>
        <w:t xml:space="preserve">Precise incidence of CKD in children is lacking from our </w:t>
      </w:r>
      <w:r w:rsidR="004C4452" w:rsidRPr="00530D52">
        <w:rPr>
          <w:rFonts w:ascii="Times New Roman" w:hAnsi="Times New Roman" w:cs="Times New Roman"/>
          <w:sz w:val="20"/>
          <w:szCs w:val="20"/>
        </w:rPr>
        <w:t xml:space="preserve">country. </w:t>
      </w:r>
      <w:r w:rsidR="00234D91" w:rsidRPr="00530D52">
        <w:rPr>
          <w:rFonts w:ascii="Times New Roman" w:hAnsi="Times New Roman" w:cs="Times New Roman"/>
          <w:sz w:val="20"/>
          <w:szCs w:val="20"/>
        </w:rPr>
        <w:t>In a study from SGPGIMER</w:t>
      </w:r>
      <w:r w:rsidR="004C4452" w:rsidRPr="00530D52">
        <w:rPr>
          <w:rFonts w:ascii="Times New Roman" w:hAnsi="Times New Roman" w:cs="Times New Roman"/>
          <w:sz w:val="20"/>
          <w:szCs w:val="20"/>
        </w:rPr>
        <w:t>, Lucknow</w:t>
      </w:r>
      <w:r w:rsidR="009D3E05" w:rsidRPr="00530D52">
        <w:rPr>
          <w:rFonts w:ascii="Times New Roman" w:hAnsi="Times New Roman" w:cs="Times New Roman"/>
          <w:sz w:val="20"/>
          <w:szCs w:val="20"/>
        </w:rPr>
        <w:t xml:space="preserve"> showed that</w:t>
      </w:r>
      <w:r w:rsidR="00234D91" w:rsidRPr="00530D52">
        <w:rPr>
          <w:rFonts w:ascii="Times New Roman" w:hAnsi="Times New Roman" w:cs="Times New Roman"/>
          <w:sz w:val="20"/>
          <w:szCs w:val="20"/>
        </w:rPr>
        <w:t xml:space="preserve"> children constitute 5.3</w:t>
      </w:r>
      <w:r w:rsidR="00120C09" w:rsidRPr="00530D52">
        <w:rPr>
          <w:rFonts w:ascii="Times New Roman" w:hAnsi="Times New Roman" w:cs="Times New Roman"/>
          <w:sz w:val="20"/>
          <w:szCs w:val="20"/>
        </w:rPr>
        <w:t>% of</w:t>
      </w:r>
      <w:r w:rsidR="00234D91" w:rsidRPr="00530D52">
        <w:rPr>
          <w:rFonts w:ascii="Times New Roman" w:hAnsi="Times New Roman" w:cs="Times New Roman"/>
          <w:sz w:val="20"/>
          <w:szCs w:val="20"/>
        </w:rPr>
        <w:t xml:space="preserve"> total cases of CRF cases </w:t>
      </w:r>
      <w:r w:rsidR="004C4452" w:rsidRPr="00530D52">
        <w:rPr>
          <w:rFonts w:ascii="Times New Roman" w:hAnsi="Times New Roman" w:cs="Times New Roman"/>
          <w:sz w:val="20"/>
          <w:szCs w:val="20"/>
        </w:rPr>
        <w:t>referred</w:t>
      </w:r>
      <w:r w:rsidR="00234D91" w:rsidRPr="00530D52">
        <w:rPr>
          <w:rFonts w:ascii="Times New Roman" w:hAnsi="Times New Roman" w:cs="Times New Roman"/>
          <w:sz w:val="20"/>
          <w:szCs w:val="20"/>
        </w:rPr>
        <w:t>. (</w:t>
      </w:r>
      <w:r w:rsidR="004628FD" w:rsidRPr="00530D52">
        <w:rPr>
          <w:rFonts w:ascii="Times New Roman" w:hAnsi="Times New Roman" w:cs="Times New Roman"/>
          <w:sz w:val="20"/>
          <w:szCs w:val="20"/>
        </w:rPr>
        <w:t>7</w:t>
      </w:r>
      <w:r w:rsidR="00234D91" w:rsidRPr="00530D52">
        <w:rPr>
          <w:rFonts w:ascii="Times New Roman" w:hAnsi="Times New Roman" w:cs="Times New Roman"/>
          <w:sz w:val="20"/>
          <w:szCs w:val="20"/>
        </w:rPr>
        <w:t>)</w:t>
      </w:r>
      <w:r w:rsidR="00804B1E" w:rsidRPr="00530D52">
        <w:rPr>
          <w:rFonts w:ascii="Times New Roman" w:hAnsi="Times New Roman" w:cs="Times New Roman"/>
          <w:sz w:val="20"/>
          <w:szCs w:val="20"/>
        </w:rPr>
        <w:t xml:space="preserve"> </w:t>
      </w:r>
      <w:r w:rsidR="00234D91" w:rsidRPr="00530D52">
        <w:rPr>
          <w:rFonts w:ascii="Times New Roman" w:hAnsi="Times New Roman" w:cs="Times New Roman"/>
          <w:sz w:val="20"/>
          <w:szCs w:val="20"/>
        </w:rPr>
        <w:t xml:space="preserve">Our study being retrospective in nature was unable to comment of the exact incidence and prevalence of the </w:t>
      </w:r>
      <w:r w:rsidR="004C4452" w:rsidRPr="00530D52">
        <w:rPr>
          <w:rFonts w:ascii="Times New Roman" w:hAnsi="Times New Roman" w:cs="Times New Roman"/>
          <w:sz w:val="20"/>
          <w:szCs w:val="20"/>
        </w:rPr>
        <w:t>same.</w:t>
      </w:r>
    </w:p>
    <w:p w:rsidR="00CB1F3A" w:rsidRPr="00530D52" w:rsidRDefault="00234D91" w:rsidP="00530D52">
      <w:pPr>
        <w:jc w:val="both"/>
        <w:rPr>
          <w:rFonts w:ascii="Times New Roman" w:hAnsi="Times New Roman" w:cs="Times New Roman"/>
          <w:sz w:val="20"/>
          <w:szCs w:val="20"/>
        </w:rPr>
      </w:pPr>
      <w:r w:rsidRPr="00530D52">
        <w:rPr>
          <w:rFonts w:ascii="Times New Roman" w:hAnsi="Times New Roman" w:cs="Times New Roman"/>
          <w:sz w:val="20"/>
          <w:szCs w:val="20"/>
        </w:rPr>
        <w:t>The median age of our patient</w:t>
      </w:r>
      <w:r w:rsidR="009D3E05" w:rsidRPr="00530D52">
        <w:rPr>
          <w:rFonts w:ascii="Times New Roman" w:hAnsi="Times New Roman" w:cs="Times New Roman"/>
          <w:sz w:val="20"/>
          <w:szCs w:val="20"/>
        </w:rPr>
        <w:t xml:space="preserve"> was 13 years, and only</w:t>
      </w:r>
      <w:r w:rsidRPr="00530D52">
        <w:rPr>
          <w:rFonts w:ascii="Times New Roman" w:hAnsi="Times New Roman" w:cs="Times New Roman"/>
          <w:sz w:val="20"/>
          <w:szCs w:val="20"/>
        </w:rPr>
        <w:t xml:space="preserve"> 4 </w:t>
      </w:r>
      <w:r w:rsidR="00120C09" w:rsidRPr="00530D52">
        <w:rPr>
          <w:rFonts w:ascii="Times New Roman" w:hAnsi="Times New Roman" w:cs="Times New Roman"/>
          <w:sz w:val="20"/>
          <w:szCs w:val="20"/>
        </w:rPr>
        <w:t>patients</w:t>
      </w:r>
      <w:r w:rsidRPr="00530D52">
        <w:rPr>
          <w:rFonts w:ascii="Times New Roman" w:hAnsi="Times New Roman" w:cs="Times New Roman"/>
          <w:sz w:val="20"/>
          <w:szCs w:val="20"/>
        </w:rPr>
        <w:t xml:space="preserve"> were under the age of </w:t>
      </w:r>
      <w:r w:rsidR="00F133B6" w:rsidRPr="00530D52">
        <w:rPr>
          <w:rFonts w:ascii="Times New Roman" w:hAnsi="Times New Roman" w:cs="Times New Roman"/>
          <w:sz w:val="20"/>
          <w:szCs w:val="20"/>
        </w:rPr>
        <w:t>5years. This was in contrast to an earlier report from AIIMS, New Delhi, where the median age of the patient was 8 years and 96 children below 5 years of age.(</w:t>
      </w:r>
      <w:r w:rsidR="004628FD" w:rsidRPr="00530D52">
        <w:rPr>
          <w:rFonts w:ascii="Times New Roman" w:hAnsi="Times New Roman" w:cs="Times New Roman"/>
          <w:sz w:val="20"/>
          <w:szCs w:val="20"/>
        </w:rPr>
        <w:t>8</w:t>
      </w:r>
      <w:r w:rsidR="00F133B6" w:rsidRPr="00530D52">
        <w:rPr>
          <w:rFonts w:ascii="Times New Roman" w:hAnsi="Times New Roman" w:cs="Times New Roman"/>
          <w:sz w:val="20"/>
          <w:szCs w:val="20"/>
        </w:rPr>
        <w:t>)</w:t>
      </w:r>
      <w:r w:rsidR="00120C09" w:rsidRPr="00530D52">
        <w:rPr>
          <w:rFonts w:ascii="Times New Roman" w:hAnsi="Times New Roman" w:cs="Times New Roman"/>
          <w:sz w:val="20"/>
          <w:szCs w:val="20"/>
        </w:rPr>
        <w:t xml:space="preserve"> In the study from Lucknow, the median age was 13 years </w:t>
      </w:r>
      <w:r w:rsidR="00B65A93" w:rsidRPr="00530D52">
        <w:rPr>
          <w:rFonts w:ascii="Times New Roman" w:hAnsi="Times New Roman" w:cs="Times New Roman"/>
          <w:sz w:val="20"/>
          <w:szCs w:val="20"/>
        </w:rPr>
        <w:t>.</w:t>
      </w:r>
      <w:r w:rsidR="004628FD" w:rsidRPr="00530D52">
        <w:rPr>
          <w:rFonts w:ascii="Times New Roman" w:hAnsi="Times New Roman" w:cs="Times New Roman"/>
          <w:sz w:val="20"/>
          <w:szCs w:val="20"/>
        </w:rPr>
        <w:t>(7)</w:t>
      </w:r>
      <w:r w:rsidR="00F133B6" w:rsidRPr="00530D52">
        <w:rPr>
          <w:rFonts w:ascii="Times New Roman" w:hAnsi="Times New Roman" w:cs="Times New Roman"/>
          <w:sz w:val="20"/>
          <w:szCs w:val="20"/>
        </w:rPr>
        <w:t xml:space="preserve"> In our study, 66 (</w:t>
      </w:r>
      <w:r w:rsidR="00D01F06" w:rsidRPr="00530D52">
        <w:rPr>
          <w:rFonts w:ascii="Times New Roman" w:hAnsi="Times New Roman" w:cs="Times New Roman"/>
          <w:sz w:val="20"/>
          <w:szCs w:val="20"/>
        </w:rPr>
        <w:t>65.35%</w:t>
      </w:r>
      <w:r w:rsidR="00F133B6" w:rsidRPr="00530D52">
        <w:rPr>
          <w:rFonts w:ascii="Times New Roman" w:hAnsi="Times New Roman" w:cs="Times New Roman"/>
          <w:sz w:val="20"/>
          <w:szCs w:val="20"/>
        </w:rPr>
        <w:t>) children were above 15 years.</w:t>
      </w:r>
      <w:r w:rsidR="00F74197" w:rsidRPr="00530D52">
        <w:rPr>
          <w:rFonts w:ascii="Times New Roman" w:hAnsi="Times New Roman" w:cs="Times New Roman"/>
          <w:sz w:val="20"/>
          <w:szCs w:val="20"/>
        </w:rPr>
        <w:t xml:space="preserve"> </w:t>
      </w:r>
      <w:r w:rsidR="00B65A93" w:rsidRPr="00530D52">
        <w:rPr>
          <w:rFonts w:ascii="Times New Roman" w:hAnsi="Times New Roman" w:cs="Times New Roman"/>
          <w:sz w:val="20"/>
          <w:szCs w:val="20"/>
        </w:rPr>
        <w:t xml:space="preserve">The delayed presentation may be due to delayed diagnoses and referral. </w:t>
      </w:r>
      <w:r w:rsidR="00BE30A3" w:rsidRPr="00530D52">
        <w:rPr>
          <w:rFonts w:ascii="Times New Roman" w:hAnsi="Times New Roman" w:cs="Times New Roman"/>
          <w:sz w:val="20"/>
          <w:szCs w:val="20"/>
        </w:rPr>
        <w:t>The incidence and prevalence of CKD is greater in males than females because of the higher frequency of congenital abnormalities of the kidney and urinary tract (CAKUT) in males</w:t>
      </w:r>
      <w:r w:rsidR="008B248E" w:rsidRPr="00530D52">
        <w:rPr>
          <w:rFonts w:ascii="Times New Roman" w:hAnsi="Times New Roman" w:cs="Times New Roman"/>
          <w:sz w:val="20"/>
          <w:szCs w:val="20"/>
        </w:rPr>
        <w:t xml:space="preserve">. </w:t>
      </w:r>
      <w:r w:rsidR="004628FD" w:rsidRPr="00530D52">
        <w:rPr>
          <w:rFonts w:ascii="Times New Roman" w:hAnsi="Times New Roman" w:cs="Times New Roman"/>
          <w:sz w:val="20"/>
          <w:szCs w:val="20"/>
        </w:rPr>
        <w:t>(16</w:t>
      </w:r>
      <w:r w:rsidR="008B248E" w:rsidRPr="00530D52">
        <w:rPr>
          <w:rFonts w:ascii="Times New Roman" w:hAnsi="Times New Roman" w:cs="Times New Roman"/>
          <w:sz w:val="20"/>
          <w:szCs w:val="20"/>
        </w:rPr>
        <w:t>)</w:t>
      </w:r>
      <w:r w:rsidR="00BE30A3" w:rsidRPr="00530D52">
        <w:rPr>
          <w:rFonts w:ascii="Times New Roman" w:hAnsi="Times New Roman" w:cs="Times New Roman"/>
          <w:color w:val="2A2A2A"/>
          <w:sz w:val="20"/>
          <w:szCs w:val="20"/>
        </w:rPr>
        <w:t xml:space="preserve"> </w:t>
      </w:r>
      <w:r w:rsidR="005261EC" w:rsidRPr="00530D52">
        <w:rPr>
          <w:rFonts w:ascii="Times New Roman" w:hAnsi="Times New Roman" w:cs="Times New Roman"/>
          <w:sz w:val="20"/>
          <w:szCs w:val="20"/>
        </w:rPr>
        <w:t xml:space="preserve">In our study 65.35% of the </w:t>
      </w:r>
      <w:r w:rsidR="00CB1F3A" w:rsidRPr="00530D52">
        <w:rPr>
          <w:rFonts w:ascii="Times New Roman" w:hAnsi="Times New Roman" w:cs="Times New Roman"/>
          <w:sz w:val="20"/>
          <w:szCs w:val="20"/>
        </w:rPr>
        <w:t>patients were</w:t>
      </w:r>
      <w:r w:rsidR="005261EC" w:rsidRPr="00530D52">
        <w:rPr>
          <w:rFonts w:ascii="Times New Roman" w:hAnsi="Times New Roman" w:cs="Times New Roman"/>
          <w:sz w:val="20"/>
          <w:szCs w:val="20"/>
        </w:rPr>
        <w:t xml:space="preserve"> male. </w:t>
      </w:r>
    </w:p>
    <w:p w:rsidR="006D524F" w:rsidRPr="00530D52" w:rsidRDefault="00CB1F3A" w:rsidP="00530D52">
      <w:pPr>
        <w:jc w:val="both"/>
        <w:rPr>
          <w:rFonts w:ascii="Times New Roman" w:hAnsi="Times New Roman" w:cs="Times New Roman"/>
          <w:sz w:val="20"/>
          <w:szCs w:val="20"/>
        </w:rPr>
      </w:pPr>
      <w:r w:rsidRPr="00530D52">
        <w:rPr>
          <w:rFonts w:ascii="Times New Roman" w:hAnsi="Times New Roman" w:cs="Times New Roman"/>
          <w:sz w:val="20"/>
          <w:szCs w:val="20"/>
        </w:rPr>
        <w:t xml:space="preserve">In our study, 60% of the children were in ckd stage 5. </w:t>
      </w:r>
      <w:r w:rsidR="00F74197" w:rsidRPr="00530D52">
        <w:rPr>
          <w:rFonts w:ascii="Times New Roman" w:hAnsi="Times New Roman" w:cs="Times New Roman"/>
          <w:sz w:val="20"/>
          <w:szCs w:val="20"/>
        </w:rPr>
        <w:t>The mean eGFR at pre</w:t>
      </w:r>
      <w:r w:rsidR="00D01F06" w:rsidRPr="00530D52">
        <w:rPr>
          <w:rFonts w:ascii="Times New Roman" w:hAnsi="Times New Roman" w:cs="Times New Roman"/>
          <w:sz w:val="20"/>
          <w:szCs w:val="20"/>
        </w:rPr>
        <w:t>sentation was 14.67ml/min/</w:t>
      </w:r>
      <w:r w:rsidR="004C4452" w:rsidRPr="00530D52">
        <w:rPr>
          <w:rFonts w:ascii="Times New Roman" w:hAnsi="Times New Roman" w:cs="Times New Roman"/>
          <w:sz w:val="20"/>
          <w:szCs w:val="20"/>
        </w:rPr>
        <w:t>1.73m²,</w:t>
      </w:r>
      <w:r w:rsidR="008B248E" w:rsidRPr="00530D52">
        <w:rPr>
          <w:rFonts w:ascii="Times New Roman" w:hAnsi="Times New Roman" w:cs="Times New Roman"/>
          <w:sz w:val="20"/>
          <w:szCs w:val="20"/>
        </w:rPr>
        <w:t xml:space="preserve"> which</w:t>
      </w:r>
      <w:r w:rsidR="00F74197" w:rsidRPr="00530D52">
        <w:rPr>
          <w:rFonts w:ascii="Times New Roman" w:hAnsi="Times New Roman" w:cs="Times New Roman"/>
          <w:sz w:val="20"/>
          <w:szCs w:val="20"/>
        </w:rPr>
        <w:t xml:space="preserve"> </w:t>
      </w:r>
      <w:r w:rsidR="004C4452" w:rsidRPr="00530D52">
        <w:rPr>
          <w:rFonts w:ascii="Times New Roman" w:hAnsi="Times New Roman" w:cs="Times New Roman"/>
          <w:sz w:val="20"/>
          <w:szCs w:val="20"/>
        </w:rPr>
        <w:t>indicates</w:t>
      </w:r>
      <w:r w:rsidR="00F74197" w:rsidRPr="00530D52">
        <w:rPr>
          <w:rFonts w:ascii="Times New Roman" w:hAnsi="Times New Roman" w:cs="Times New Roman"/>
          <w:sz w:val="20"/>
          <w:szCs w:val="20"/>
        </w:rPr>
        <w:t xml:space="preserve"> delayed presentation at an advanced stage.</w:t>
      </w:r>
      <w:r w:rsidR="00F133B6" w:rsidRPr="00530D52">
        <w:rPr>
          <w:rFonts w:ascii="Times New Roman" w:hAnsi="Times New Roman" w:cs="Times New Roman"/>
          <w:sz w:val="20"/>
          <w:szCs w:val="20"/>
        </w:rPr>
        <w:t xml:space="preserve"> The delayed presentation in our study population may be because of</w:t>
      </w:r>
      <w:r w:rsidRPr="00530D52">
        <w:rPr>
          <w:rFonts w:ascii="Times New Roman" w:hAnsi="Times New Roman" w:cs="Times New Roman"/>
          <w:sz w:val="20"/>
          <w:szCs w:val="20"/>
        </w:rPr>
        <w:t xml:space="preserve"> poor public health awareness,</w:t>
      </w:r>
      <w:r w:rsidR="00F133B6" w:rsidRPr="00530D52">
        <w:rPr>
          <w:rFonts w:ascii="Times New Roman" w:hAnsi="Times New Roman" w:cs="Times New Roman"/>
          <w:sz w:val="20"/>
          <w:szCs w:val="20"/>
        </w:rPr>
        <w:t xml:space="preserve"> delayed </w:t>
      </w:r>
      <w:r w:rsidRPr="00530D52">
        <w:rPr>
          <w:rFonts w:ascii="Times New Roman" w:hAnsi="Times New Roman" w:cs="Times New Roman"/>
          <w:sz w:val="20"/>
          <w:szCs w:val="20"/>
        </w:rPr>
        <w:t>detection</w:t>
      </w:r>
      <w:r w:rsidR="00957B9B" w:rsidRPr="00530D52">
        <w:rPr>
          <w:rFonts w:ascii="Times New Roman" w:hAnsi="Times New Roman" w:cs="Times New Roman"/>
          <w:sz w:val="20"/>
          <w:szCs w:val="20"/>
        </w:rPr>
        <w:t xml:space="preserve"> </w:t>
      </w:r>
      <w:r w:rsidRPr="00530D52">
        <w:rPr>
          <w:rFonts w:ascii="Times New Roman" w:hAnsi="Times New Roman" w:cs="Times New Roman"/>
          <w:sz w:val="20"/>
          <w:szCs w:val="20"/>
        </w:rPr>
        <w:t xml:space="preserve">and poor access of patients from rural and </w:t>
      </w:r>
      <w:r w:rsidR="00957B9B" w:rsidRPr="00530D52">
        <w:rPr>
          <w:rFonts w:ascii="Times New Roman" w:hAnsi="Times New Roman" w:cs="Times New Roman"/>
          <w:sz w:val="20"/>
          <w:szCs w:val="20"/>
        </w:rPr>
        <w:t>remote</w:t>
      </w:r>
      <w:r w:rsidRPr="00530D52">
        <w:rPr>
          <w:rFonts w:ascii="Times New Roman" w:hAnsi="Times New Roman" w:cs="Times New Roman"/>
          <w:sz w:val="20"/>
          <w:szCs w:val="20"/>
        </w:rPr>
        <w:t xml:space="preserve"> areas</w:t>
      </w:r>
      <w:r w:rsidR="00F133B6" w:rsidRPr="00530D52">
        <w:rPr>
          <w:rFonts w:ascii="Times New Roman" w:hAnsi="Times New Roman" w:cs="Times New Roman"/>
          <w:sz w:val="20"/>
          <w:szCs w:val="20"/>
        </w:rPr>
        <w:t xml:space="preserve"> with patients presenting for the first time only when there is rapid </w:t>
      </w:r>
      <w:r w:rsidR="00D01F06" w:rsidRPr="00530D52">
        <w:rPr>
          <w:rFonts w:ascii="Times New Roman" w:hAnsi="Times New Roman" w:cs="Times New Roman"/>
          <w:sz w:val="20"/>
          <w:szCs w:val="20"/>
        </w:rPr>
        <w:t>deteoriation of</w:t>
      </w:r>
      <w:r w:rsidR="00F133B6" w:rsidRPr="00530D52">
        <w:rPr>
          <w:rFonts w:ascii="Times New Roman" w:hAnsi="Times New Roman" w:cs="Times New Roman"/>
          <w:sz w:val="20"/>
          <w:szCs w:val="20"/>
        </w:rPr>
        <w:t xml:space="preserve"> kidney functions with onset of puberty. </w:t>
      </w:r>
    </w:p>
    <w:p w:rsidR="002723BD" w:rsidRPr="00530D52" w:rsidRDefault="00F74197" w:rsidP="00530D52">
      <w:pPr>
        <w:autoSpaceDE w:val="0"/>
        <w:autoSpaceDN w:val="0"/>
        <w:adjustRightInd w:val="0"/>
        <w:spacing w:after="0"/>
        <w:jc w:val="both"/>
        <w:rPr>
          <w:rFonts w:ascii="Times New Roman" w:hAnsi="Times New Roman" w:cs="Times New Roman"/>
          <w:sz w:val="20"/>
          <w:szCs w:val="20"/>
        </w:rPr>
      </w:pPr>
      <w:r w:rsidRPr="00530D52">
        <w:rPr>
          <w:rFonts w:ascii="Times New Roman" w:hAnsi="Times New Roman" w:cs="Times New Roman"/>
          <w:sz w:val="20"/>
          <w:szCs w:val="20"/>
        </w:rPr>
        <w:t>In our study</w:t>
      </w:r>
      <w:r w:rsidR="00957B9B" w:rsidRPr="00530D52">
        <w:rPr>
          <w:rFonts w:ascii="Times New Roman" w:hAnsi="Times New Roman" w:cs="Times New Roman"/>
          <w:sz w:val="20"/>
          <w:szCs w:val="20"/>
        </w:rPr>
        <w:t>,</w:t>
      </w:r>
      <w:r w:rsidRPr="00530D52">
        <w:rPr>
          <w:rFonts w:ascii="Times New Roman" w:hAnsi="Times New Roman" w:cs="Times New Roman"/>
          <w:sz w:val="20"/>
          <w:szCs w:val="20"/>
        </w:rPr>
        <w:t xml:space="preserve"> glomerulonephritis (35.64%) was the commonest cause of CKD in children. Obstructive &amp; Interstitial causes together comprised </w:t>
      </w:r>
      <w:r w:rsidR="007878B6" w:rsidRPr="00530D52">
        <w:rPr>
          <w:rFonts w:ascii="Times New Roman" w:hAnsi="Times New Roman" w:cs="Times New Roman"/>
          <w:sz w:val="20"/>
          <w:szCs w:val="20"/>
        </w:rPr>
        <w:t>of 38.61</w:t>
      </w:r>
      <w:r w:rsidRPr="00530D52">
        <w:rPr>
          <w:rFonts w:ascii="Times New Roman" w:hAnsi="Times New Roman" w:cs="Times New Roman"/>
          <w:sz w:val="20"/>
          <w:szCs w:val="20"/>
        </w:rPr>
        <w:t>% cases.</w:t>
      </w:r>
      <w:r w:rsidR="00561FE9" w:rsidRPr="00530D52">
        <w:rPr>
          <w:rFonts w:ascii="Times New Roman" w:hAnsi="Times New Roman" w:cs="Times New Roman"/>
          <w:sz w:val="20"/>
          <w:szCs w:val="20"/>
        </w:rPr>
        <w:t xml:space="preserve"> Correctable causes of CKD like obstructive uropathy, reflux nephropathy together accounted for a majority of these cases in our </w:t>
      </w:r>
      <w:r w:rsidR="0080618B" w:rsidRPr="00530D52">
        <w:rPr>
          <w:rFonts w:ascii="Times New Roman" w:hAnsi="Times New Roman" w:cs="Times New Roman"/>
          <w:sz w:val="20"/>
          <w:szCs w:val="20"/>
        </w:rPr>
        <w:t>study. Unlike</w:t>
      </w:r>
      <w:r w:rsidR="002723BD" w:rsidRPr="00530D52">
        <w:rPr>
          <w:rFonts w:ascii="Times New Roman" w:hAnsi="Times New Roman" w:cs="Times New Roman"/>
          <w:sz w:val="20"/>
          <w:szCs w:val="20"/>
        </w:rPr>
        <w:t xml:space="preserve"> in developed countries, where early antenatal detection of congenital anomalies and prompt surgical correction is done, diagnoses and hence intervention were late in our setup.</w:t>
      </w:r>
      <w:r w:rsidR="00561FE9" w:rsidRPr="00530D52">
        <w:rPr>
          <w:rFonts w:ascii="Times New Roman" w:hAnsi="Times New Roman" w:cs="Times New Roman"/>
          <w:sz w:val="20"/>
          <w:szCs w:val="20"/>
        </w:rPr>
        <w:t xml:space="preserve"> Earlier detection and treatment would have prevented their progression to chronic renal failure. </w:t>
      </w:r>
      <w:r w:rsidR="00F93B51" w:rsidRPr="00530D52">
        <w:rPr>
          <w:rFonts w:ascii="Times New Roman" w:hAnsi="Times New Roman" w:cs="Times New Roman"/>
          <w:color w:val="131413"/>
          <w:sz w:val="20"/>
          <w:szCs w:val="20"/>
        </w:rPr>
        <w:t>In a recent NAPRTCS report</w:t>
      </w:r>
      <w:r w:rsidR="00F654ED" w:rsidRPr="00530D52">
        <w:rPr>
          <w:rFonts w:ascii="Times New Roman" w:hAnsi="Times New Roman" w:cs="Times New Roman"/>
          <w:color w:val="131413"/>
          <w:sz w:val="20"/>
          <w:szCs w:val="20"/>
        </w:rPr>
        <w:t xml:space="preserve"> </w:t>
      </w:r>
      <w:r w:rsidR="007878B6" w:rsidRPr="00530D52">
        <w:rPr>
          <w:rFonts w:ascii="Times New Roman" w:hAnsi="Times New Roman" w:cs="Times New Roman"/>
          <w:color w:val="131413"/>
          <w:sz w:val="20"/>
          <w:szCs w:val="20"/>
        </w:rPr>
        <w:t>(2014</w:t>
      </w:r>
      <w:r w:rsidR="00F654ED" w:rsidRPr="00530D52">
        <w:rPr>
          <w:rFonts w:ascii="Times New Roman" w:hAnsi="Times New Roman" w:cs="Times New Roman"/>
          <w:color w:val="131413"/>
          <w:sz w:val="20"/>
          <w:szCs w:val="20"/>
        </w:rPr>
        <w:t>)</w:t>
      </w:r>
      <w:r w:rsidR="00F93B51" w:rsidRPr="00530D52">
        <w:rPr>
          <w:rFonts w:ascii="Times New Roman" w:hAnsi="Times New Roman" w:cs="Times New Roman"/>
          <w:color w:val="131413"/>
          <w:sz w:val="20"/>
          <w:szCs w:val="20"/>
        </w:rPr>
        <w:t xml:space="preserve"> congenital causes, including congenital anomalies of the kidn</w:t>
      </w:r>
      <w:r w:rsidR="00F654ED" w:rsidRPr="00530D52">
        <w:rPr>
          <w:rFonts w:ascii="Times New Roman" w:hAnsi="Times New Roman" w:cs="Times New Roman"/>
          <w:color w:val="131413"/>
          <w:sz w:val="20"/>
          <w:szCs w:val="20"/>
        </w:rPr>
        <w:t>ey and urinary tract (CAKUT) (15.8%</w:t>
      </w:r>
      <w:r w:rsidR="007878B6" w:rsidRPr="00530D52">
        <w:rPr>
          <w:rFonts w:ascii="Times New Roman" w:hAnsi="Times New Roman" w:cs="Times New Roman"/>
          <w:color w:val="131413"/>
          <w:sz w:val="20"/>
          <w:szCs w:val="20"/>
        </w:rPr>
        <w:t>),</w:t>
      </w:r>
      <w:r w:rsidR="00F654ED" w:rsidRPr="00530D52">
        <w:rPr>
          <w:rFonts w:ascii="Times New Roman" w:hAnsi="Times New Roman" w:cs="Times New Roman"/>
          <w:color w:val="131413"/>
          <w:sz w:val="20"/>
          <w:szCs w:val="20"/>
        </w:rPr>
        <w:t xml:space="preserve"> obstructive uropathy (15.3</w:t>
      </w:r>
      <w:r w:rsidR="00F93B51" w:rsidRPr="00530D52">
        <w:rPr>
          <w:rFonts w:ascii="Times New Roman" w:hAnsi="Times New Roman" w:cs="Times New Roman"/>
          <w:color w:val="131413"/>
          <w:sz w:val="20"/>
          <w:szCs w:val="20"/>
        </w:rPr>
        <w:t xml:space="preserve">%), </w:t>
      </w:r>
      <w:r w:rsidR="00F654ED" w:rsidRPr="00530D52">
        <w:rPr>
          <w:rFonts w:ascii="Times New Roman" w:hAnsi="Times New Roman" w:cs="Times New Roman"/>
          <w:color w:val="131413"/>
          <w:sz w:val="20"/>
          <w:szCs w:val="20"/>
        </w:rPr>
        <w:t xml:space="preserve">FSGS </w:t>
      </w:r>
      <w:r w:rsidR="007878B6" w:rsidRPr="00530D52">
        <w:rPr>
          <w:rFonts w:ascii="Times New Roman" w:hAnsi="Times New Roman" w:cs="Times New Roman"/>
          <w:color w:val="131413"/>
          <w:sz w:val="20"/>
          <w:szCs w:val="20"/>
        </w:rPr>
        <w:t>(11.7</w:t>
      </w:r>
      <w:r w:rsidR="00F654ED" w:rsidRPr="00530D52">
        <w:rPr>
          <w:rFonts w:ascii="Times New Roman" w:hAnsi="Times New Roman" w:cs="Times New Roman"/>
          <w:color w:val="131413"/>
          <w:sz w:val="20"/>
          <w:szCs w:val="20"/>
        </w:rPr>
        <w:t>%)</w:t>
      </w:r>
      <w:r w:rsidR="002A2A82" w:rsidRPr="00530D52">
        <w:rPr>
          <w:rFonts w:ascii="Times New Roman" w:hAnsi="Times New Roman" w:cs="Times New Roman"/>
          <w:color w:val="131413"/>
          <w:sz w:val="20"/>
          <w:szCs w:val="20"/>
        </w:rPr>
        <w:t>, Reflux</w:t>
      </w:r>
      <w:r w:rsidR="00F654ED" w:rsidRPr="00530D52">
        <w:rPr>
          <w:rFonts w:ascii="Times New Roman" w:hAnsi="Times New Roman" w:cs="Times New Roman"/>
          <w:color w:val="131413"/>
          <w:sz w:val="20"/>
          <w:szCs w:val="20"/>
        </w:rPr>
        <w:t xml:space="preserve"> </w:t>
      </w:r>
      <w:r w:rsidR="00F654ED" w:rsidRPr="00530D52">
        <w:rPr>
          <w:rFonts w:ascii="Times New Roman" w:hAnsi="Times New Roman" w:cs="Times New Roman"/>
          <w:color w:val="131413"/>
          <w:sz w:val="20"/>
          <w:szCs w:val="20"/>
        </w:rPr>
        <w:lastRenderedPageBreak/>
        <w:t>nephropathy (5.1%) &amp; chronic</w:t>
      </w:r>
      <w:r w:rsidR="00F93B51" w:rsidRPr="00530D52">
        <w:rPr>
          <w:rFonts w:ascii="Times New Roman" w:hAnsi="Times New Roman" w:cs="Times New Roman"/>
          <w:color w:val="131413"/>
          <w:sz w:val="20"/>
          <w:szCs w:val="20"/>
        </w:rPr>
        <w:t xml:space="preserve"> Glo</w:t>
      </w:r>
      <w:r w:rsidR="00F654ED" w:rsidRPr="00530D52">
        <w:rPr>
          <w:rFonts w:ascii="Times New Roman" w:hAnsi="Times New Roman" w:cs="Times New Roman"/>
          <w:color w:val="131413"/>
          <w:sz w:val="20"/>
          <w:szCs w:val="20"/>
        </w:rPr>
        <w:t xml:space="preserve">merulonephritis </w:t>
      </w:r>
      <w:proofErr w:type="gramStart"/>
      <w:r w:rsidR="00F654ED" w:rsidRPr="00530D52">
        <w:rPr>
          <w:rFonts w:ascii="Times New Roman" w:hAnsi="Times New Roman" w:cs="Times New Roman"/>
          <w:color w:val="131413"/>
          <w:sz w:val="20"/>
          <w:szCs w:val="20"/>
        </w:rPr>
        <w:t>( 3.1</w:t>
      </w:r>
      <w:proofErr w:type="gramEnd"/>
      <w:r w:rsidR="00F93B51" w:rsidRPr="00530D52">
        <w:rPr>
          <w:rFonts w:ascii="Times New Roman" w:hAnsi="Times New Roman" w:cs="Times New Roman"/>
          <w:color w:val="131413"/>
          <w:sz w:val="20"/>
          <w:szCs w:val="20"/>
        </w:rPr>
        <w:t>%</w:t>
      </w:r>
      <w:r w:rsidR="00F654ED" w:rsidRPr="00530D52">
        <w:rPr>
          <w:rFonts w:ascii="Times New Roman" w:hAnsi="Times New Roman" w:cs="Times New Roman"/>
          <w:color w:val="131413"/>
          <w:sz w:val="20"/>
          <w:szCs w:val="20"/>
        </w:rPr>
        <w:t>) were the five most common causes .</w:t>
      </w:r>
      <w:r w:rsidRPr="00530D52">
        <w:rPr>
          <w:rFonts w:ascii="Times New Roman" w:hAnsi="Times New Roman" w:cs="Times New Roman"/>
          <w:sz w:val="20"/>
          <w:szCs w:val="20"/>
        </w:rPr>
        <w:t xml:space="preserve"> </w:t>
      </w:r>
      <w:r w:rsidR="00F93B51" w:rsidRPr="00530D52">
        <w:rPr>
          <w:rFonts w:ascii="Times New Roman" w:hAnsi="Times New Roman" w:cs="Times New Roman"/>
          <w:sz w:val="20"/>
          <w:szCs w:val="20"/>
        </w:rPr>
        <w:t>(</w:t>
      </w:r>
      <w:r w:rsidR="004628FD" w:rsidRPr="00530D52">
        <w:rPr>
          <w:rFonts w:ascii="Times New Roman" w:hAnsi="Times New Roman" w:cs="Times New Roman"/>
          <w:sz w:val="20"/>
          <w:szCs w:val="20"/>
        </w:rPr>
        <w:t>14</w:t>
      </w:r>
      <w:r w:rsidR="00F93B51" w:rsidRPr="00530D52">
        <w:rPr>
          <w:rFonts w:ascii="Times New Roman" w:hAnsi="Times New Roman" w:cs="Times New Roman"/>
          <w:sz w:val="20"/>
          <w:szCs w:val="20"/>
        </w:rPr>
        <w:t>)</w:t>
      </w:r>
      <w:r w:rsidR="002723BD" w:rsidRPr="00530D52">
        <w:rPr>
          <w:rFonts w:ascii="Times New Roman" w:hAnsi="Times New Roman" w:cs="Times New Roman"/>
          <w:sz w:val="20"/>
          <w:szCs w:val="20"/>
        </w:rPr>
        <w:t xml:space="preserve"> In 18.8% of the patients, the etiology couldn’t be identified </w:t>
      </w:r>
      <w:r w:rsidR="00420DA0" w:rsidRPr="00530D52">
        <w:rPr>
          <w:rFonts w:ascii="Times New Roman" w:hAnsi="Times New Roman" w:cs="Times New Roman"/>
          <w:sz w:val="20"/>
          <w:szCs w:val="20"/>
        </w:rPr>
        <w:t xml:space="preserve">from clinical history and investigation as they </w:t>
      </w:r>
      <w:r w:rsidR="0080618B" w:rsidRPr="00530D52">
        <w:rPr>
          <w:rFonts w:ascii="Times New Roman" w:hAnsi="Times New Roman" w:cs="Times New Roman"/>
          <w:sz w:val="20"/>
          <w:szCs w:val="20"/>
        </w:rPr>
        <w:t>presented</w:t>
      </w:r>
      <w:r w:rsidR="00420DA0" w:rsidRPr="00530D52">
        <w:rPr>
          <w:rFonts w:ascii="Times New Roman" w:hAnsi="Times New Roman" w:cs="Times New Roman"/>
          <w:sz w:val="20"/>
          <w:szCs w:val="20"/>
        </w:rPr>
        <w:t xml:space="preserve"> late.</w:t>
      </w:r>
    </w:p>
    <w:p w:rsidR="00F74197" w:rsidRPr="00530D52" w:rsidRDefault="002723BD" w:rsidP="00530D52">
      <w:pPr>
        <w:autoSpaceDE w:val="0"/>
        <w:autoSpaceDN w:val="0"/>
        <w:adjustRightInd w:val="0"/>
        <w:spacing w:after="0"/>
        <w:jc w:val="both"/>
        <w:rPr>
          <w:rFonts w:ascii="Times New Roman" w:hAnsi="Times New Roman" w:cs="Times New Roman"/>
          <w:sz w:val="20"/>
          <w:szCs w:val="20"/>
        </w:rPr>
      </w:pPr>
      <w:r w:rsidRPr="00530D52">
        <w:rPr>
          <w:rFonts w:ascii="Times New Roman" w:hAnsi="Times New Roman" w:cs="Times New Roman"/>
          <w:sz w:val="20"/>
          <w:szCs w:val="20"/>
        </w:rPr>
        <w:t xml:space="preserve">  </w:t>
      </w:r>
    </w:p>
    <w:p w:rsidR="00F654ED" w:rsidRPr="00530D52" w:rsidRDefault="00F654ED" w:rsidP="00530D52">
      <w:pPr>
        <w:autoSpaceDE w:val="0"/>
        <w:autoSpaceDN w:val="0"/>
        <w:adjustRightInd w:val="0"/>
        <w:spacing w:after="0"/>
        <w:jc w:val="both"/>
        <w:rPr>
          <w:rFonts w:ascii="Times New Roman" w:hAnsi="Times New Roman" w:cs="Times New Roman"/>
          <w:color w:val="131413"/>
          <w:sz w:val="20"/>
          <w:szCs w:val="20"/>
        </w:rPr>
      </w:pPr>
      <w:r w:rsidRPr="00530D52">
        <w:rPr>
          <w:rFonts w:ascii="Times New Roman" w:hAnsi="Times New Roman" w:cs="Times New Roman"/>
          <w:color w:val="131413"/>
          <w:sz w:val="20"/>
          <w:szCs w:val="20"/>
        </w:rPr>
        <w:t>All patient had identifiable clinical features with common presentation being</w:t>
      </w:r>
      <w:r w:rsidR="004D6F1B" w:rsidRPr="00530D52">
        <w:rPr>
          <w:rFonts w:ascii="Times New Roman" w:hAnsi="Times New Roman" w:cs="Times New Roman"/>
          <w:color w:val="131413"/>
          <w:sz w:val="20"/>
          <w:szCs w:val="20"/>
        </w:rPr>
        <w:t xml:space="preserve"> oligoanuria, edema and</w:t>
      </w:r>
      <w:r w:rsidR="007672CC" w:rsidRPr="00530D52">
        <w:rPr>
          <w:rFonts w:ascii="Times New Roman" w:hAnsi="Times New Roman" w:cs="Times New Roman"/>
          <w:color w:val="131413"/>
          <w:sz w:val="20"/>
          <w:szCs w:val="20"/>
        </w:rPr>
        <w:t xml:space="preserve"> voiding dysfunction. </w:t>
      </w:r>
      <w:r w:rsidR="004D6F1B" w:rsidRPr="00530D52">
        <w:rPr>
          <w:rFonts w:ascii="Times New Roman" w:hAnsi="Times New Roman" w:cs="Times New Roman"/>
          <w:color w:val="131413"/>
          <w:sz w:val="20"/>
          <w:szCs w:val="20"/>
        </w:rPr>
        <w:t>Anaemia was</w:t>
      </w:r>
      <w:r w:rsidR="007672CC" w:rsidRPr="00530D52">
        <w:rPr>
          <w:rFonts w:ascii="Times New Roman" w:hAnsi="Times New Roman" w:cs="Times New Roman"/>
          <w:color w:val="131413"/>
          <w:sz w:val="20"/>
          <w:szCs w:val="20"/>
        </w:rPr>
        <w:t xml:space="preserve"> very </w:t>
      </w:r>
      <w:r w:rsidR="004D6F1B" w:rsidRPr="00530D52">
        <w:rPr>
          <w:rFonts w:ascii="Times New Roman" w:hAnsi="Times New Roman" w:cs="Times New Roman"/>
          <w:color w:val="131413"/>
          <w:sz w:val="20"/>
          <w:szCs w:val="20"/>
        </w:rPr>
        <w:t>common, seen</w:t>
      </w:r>
      <w:r w:rsidR="007672CC" w:rsidRPr="00530D52">
        <w:rPr>
          <w:rFonts w:ascii="Times New Roman" w:hAnsi="Times New Roman" w:cs="Times New Roman"/>
          <w:color w:val="131413"/>
          <w:sz w:val="20"/>
          <w:szCs w:val="20"/>
        </w:rPr>
        <w:t xml:space="preserve"> in 74 children with a mean Hb </w:t>
      </w:r>
      <w:r w:rsidR="004D6F1B" w:rsidRPr="00530D52">
        <w:rPr>
          <w:rFonts w:ascii="Times New Roman" w:hAnsi="Times New Roman" w:cs="Times New Roman"/>
          <w:color w:val="131413"/>
          <w:sz w:val="20"/>
          <w:szCs w:val="20"/>
        </w:rPr>
        <w:t>of 6.4</w:t>
      </w:r>
      <w:r w:rsidR="007672CC" w:rsidRPr="00530D52">
        <w:rPr>
          <w:rFonts w:ascii="Times New Roman" w:hAnsi="Times New Roman" w:cs="Times New Roman"/>
          <w:color w:val="131413"/>
          <w:sz w:val="20"/>
          <w:szCs w:val="20"/>
        </w:rPr>
        <w:t xml:space="preserve">gm/dl </w:t>
      </w:r>
      <w:r w:rsidR="007878B6" w:rsidRPr="00530D52">
        <w:rPr>
          <w:rFonts w:ascii="Times New Roman" w:hAnsi="Times New Roman" w:cs="Times New Roman"/>
          <w:color w:val="131413"/>
          <w:sz w:val="20"/>
          <w:szCs w:val="20"/>
        </w:rPr>
        <w:t>(±</w:t>
      </w:r>
      <w:r w:rsidR="007672CC" w:rsidRPr="00530D52">
        <w:rPr>
          <w:rFonts w:ascii="Times New Roman" w:hAnsi="Times New Roman" w:cs="Times New Roman"/>
          <w:color w:val="131413"/>
          <w:sz w:val="20"/>
          <w:szCs w:val="20"/>
        </w:rPr>
        <w:t>2</w:t>
      </w:r>
      <w:r w:rsidR="004D6F1B" w:rsidRPr="00530D52">
        <w:rPr>
          <w:rFonts w:ascii="Times New Roman" w:hAnsi="Times New Roman" w:cs="Times New Roman"/>
          <w:color w:val="131413"/>
          <w:sz w:val="20"/>
          <w:szCs w:val="20"/>
        </w:rPr>
        <w:t>.</w:t>
      </w:r>
      <w:r w:rsidR="007672CC" w:rsidRPr="00530D52">
        <w:rPr>
          <w:rFonts w:ascii="Times New Roman" w:hAnsi="Times New Roman" w:cs="Times New Roman"/>
          <w:color w:val="131413"/>
          <w:sz w:val="20"/>
          <w:szCs w:val="20"/>
        </w:rPr>
        <w:t>1</w:t>
      </w:r>
      <w:r w:rsidR="007878B6" w:rsidRPr="00530D52">
        <w:rPr>
          <w:rFonts w:ascii="Times New Roman" w:hAnsi="Times New Roman" w:cs="Times New Roman"/>
          <w:color w:val="131413"/>
          <w:sz w:val="20"/>
          <w:szCs w:val="20"/>
        </w:rPr>
        <w:t xml:space="preserve">). </w:t>
      </w:r>
      <w:r w:rsidR="004D6F1B" w:rsidRPr="00530D52">
        <w:rPr>
          <w:rFonts w:ascii="Times New Roman" w:hAnsi="Times New Roman" w:cs="Times New Roman"/>
          <w:color w:val="131413"/>
          <w:sz w:val="20"/>
          <w:szCs w:val="20"/>
        </w:rPr>
        <w:t xml:space="preserve">45% of children with CKD were found to be anaemic in the </w:t>
      </w:r>
      <w:proofErr w:type="spellStart"/>
      <w:r w:rsidR="004D6F1B" w:rsidRPr="00530D52">
        <w:rPr>
          <w:rFonts w:ascii="Times New Roman" w:hAnsi="Times New Roman" w:cs="Times New Roman"/>
          <w:color w:val="131413"/>
          <w:sz w:val="20"/>
          <w:szCs w:val="20"/>
        </w:rPr>
        <w:t>CKiD</w:t>
      </w:r>
      <w:proofErr w:type="spellEnd"/>
      <w:r w:rsidR="004D6F1B" w:rsidRPr="00530D52">
        <w:rPr>
          <w:rFonts w:ascii="Times New Roman" w:hAnsi="Times New Roman" w:cs="Times New Roman"/>
          <w:color w:val="131413"/>
          <w:sz w:val="20"/>
          <w:szCs w:val="20"/>
        </w:rPr>
        <w:t xml:space="preserve"> cohort, with a more rapid decline as GFR fell below 43ml/min/</w:t>
      </w:r>
      <w:r w:rsidR="007878B6" w:rsidRPr="00530D52">
        <w:rPr>
          <w:rFonts w:ascii="Times New Roman" w:hAnsi="Times New Roman" w:cs="Times New Roman"/>
          <w:color w:val="131413"/>
          <w:sz w:val="20"/>
          <w:szCs w:val="20"/>
        </w:rPr>
        <w:t>1.73m² at</w:t>
      </w:r>
      <w:r w:rsidR="004D6F1B" w:rsidRPr="00530D52">
        <w:rPr>
          <w:rFonts w:ascii="Times New Roman" w:hAnsi="Times New Roman" w:cs="Times New Roman"/>
          <w:color w:val="131413"/>
          <w:sz w:val="20"/>
          <w:szCs w:val="20"/>
        </w:rPr>
        <w:t xml:space="preserve"> a rate of -0.3g/dl per</w:t>
      </w:r>
      <w:r w:rsidR="0004345E" w:rsidRPr="00530D52">
        <w:rPr>
          <w:rFonts w:ascii="Times New Roman" w:hAnsi="Times New Roman" w:cs="Times New Roman"/>
          <w:color w:val="131413"/>
          <w:sz w:val="20"/>
          <w:szCs w:val="20"/>
        </w:rPr>
        <w:t xml:space="preserve"> 5ml/min/1.73m²</w:t>
      </w:r>
      <w:r w:rsidR="000E563F" w:rsidRPr="00530D52">
        <w:rPr>
          <w:rFonts w:ascii="Times New Roman" w:hAnsi="Times New Roman" w:cs="Times New Roman"/>
          <w:color w:val="131413"/>
          <w:sz w:val="20"/>
          <w:szCs w:val="20"/>
        </w:rPr>
        <w:t>. (15, 16</w:t>
      </w:r>
      <w:r w:rsidR="00043523" w:rsidRPr="00530D52">
        <w:rPr>
          <w:rFonts w:ascii="Times New Roman" w:hAnsi="Times New Roman" w:cs="Times New Roman"/>
          <w:color w:val="131413"/>
          <w:sz w:val="20"/>
          <w:szCs w:val="20"/>
        </w:rPr>
        <w:t>)</w:t>
      </w:r>
      <w:r w:rsidR="0018058D" w:rsidRPr="00530D52">
        <w:rPr>
          <w:rFonts w:ascii="Times New Roman" w:hAnsi="Times New Roman" w:cs="Times New Roman"/>
          <w:color w:val="131413"/>
          <w:sz w:val="20"/>
          <w:szCs w:val="20"/>
        </w:rPr>
        <w:t xml:space="preserve"> In our study,</w:t>
      </w:r>
      <w:r w:rsidR="00AB0E41" w:rsidRPr="00530D52">
        <w:rPr>
          <w:rFonts w:ascii="Times New Roman" w:hAnsi="Times New Roman" w:cs="Times New Roman"/>
          <w:color w:val="131413"/>
          <w:sz w:val="20"/>
          <w:szCs w:val="20"/>
        </w:rPr>
        <w:t xml:space="preserve"> </w:t>
      </w:r>
      <w:r w:rsidR="0018058D" w:rsidRPr="00530D52">
        <w:rPr>
          <w:rFonts w:ascii="Times New Roman" w:hAnsi="Times New Roman" w:cs="Times New Roman"/>
          <w:color w:val="131413"/>
          <w:sz w:val="20"/>
          <w:szCs w:val="20"/>
        </w:rPr>
        <w:t>h</w:t>
      </w:r>
      <w:r w:rsidR="006D47B0" w:rsidRPr="00530D52">
        <w:rPr>
          <w:rFonts w:ascii="Times New Roman" w:hAnsi="Times New Roman" w:cs="Times New Roman"/>
          <w:color w:val="131413"/>
          <w:sz w:val="20"/>
          <w:szCs w:val="20"/>
        </w:rPr>
        <w:t xml:space="preserve">ypertension was found in 58 children. </w:t>
      </w:r>
      <w:r w:rsidR="00324504" w:rsidRPr="00530D52">
        <w:rPr>
          <w:rFonts w:ascii="Times New Roman" w:hAnsi="Times New Roman" w:cs="Times New Roman"/>
          <w:color w:val="000000"/>
          <w:sz w:val="20"/>
          <w:szCs w:val="20"/>
        </w:rPr>
        <w:t>T</w:t>
      </w:r>
      <w:r w:rsidR="006D47B0" w:rsidRPr="00530D52">
        <w:rPr>
          <w:rFonts w:ascii="Times New Roman" w:hAnsi="Times New Roman" w:cs="Times New Roman"/>
          <w:color w:val="000000"/>
          <w:sz w:val="20"/>
          <w:szCs w:val="20"/>
        </w:rPr>
        <w:t>he North American Pediatric Renal Trials and Collaborative Studies’ chronic re</w:t>
      </w:r>
      <w:r w:rsidR="00324504" w:rsidRPr="00530D52">
        <w:rPr>
          <w:rFonts w:ascii="Times New Roman" w:hAnsi="Times New Roman" w:cs="Times New Roman"/>
          <w:color w:val="000000"/>
          <w:sz w:val="20"/>
          <w:szCs w:val="20"/>
        </w:rPr>
        <w:t xml:space="preserve">nal insufficiency database had </w:t>
      </w:r>
      <w:r w:rsidR="006D47B0" w:rsidRPr="00530D52">
        <w:rPr>
          <w:rFonts w:ascii="Times New Roman" w:hAnsi="Times New Roman" w:cs="Times New Roman"/>
          <w:color w:val="000000"/>
          <w:sz w:val="20"/>
          <w:szCs w:val="20"/>
        </w:rPr>
        <w:t xml:space="preserve"> hypertension</w:t>
      </w:r>
      <w:r w:rsidR="00324504" w:rsidRPr="00530D52">
        <w:rPr>
          <w:rFonts w:ascii="Times New Roman" w:hAnsi="Times New Roman" w:cs="Times New Roman"/>
          <w:color w:val="000000"/>
          <w:sz w:val="20"/>
          <w:szCs w:val="20"/>
        </w:rPr>
        <w:t xml:space="preserve"> in 48% of the enrolled children and also demonstrated that it</w:t>
      </w:r>
      <w:r w:rsidR="006D47B0" w:rsidRPr="00530D52">
        <w:rPr>
          <w:rFonts w:ascii="Times New Roman" w:hAnsi="Times New Roman" w:cs="Times New Roman"/>
          <w:color w:val="000000"/>
          <w:sz w:val="20"/>
          <w:szCs w:val="20"/>
        </w:rPr>
        <w:t xml:space="preserve"> plays a role in progression of CKD in children</w:t>
      </w:r>
      <w:r w:rsidR="00324504" w:rsidRPr="00530D52">
        <w:rPr>
          <w:rFonts w:ascii="Times New Roman" w:hAnsi="Times New Roman" w:cs="Times New Roman"/>
          <w:color w:val="000000"/>
          <w:sz w:val="20"/>
          <w:szCs w:val="20"/>
        </w:rPr>
        <w:t>.(</w:t>
      </w:r>
      <w:r w:rsidR="00DA0AB5" w:rsidRPr="00530D52">
        <w:rPr>
          <w:rFonts w:ascii="Times New Roman" w:hAnsi="Times New Roman" w:cs="Times New Roman"/>
          <w:color w:val="000000"/>
          <w:sz w:val="20"/>
          <w:szCs w:val="20"/>
        </w:rPr>
        <w:t>19</w:t>
      </w:r>
      <w:r w:rsidR="00324504" w:rsidRPr="00530D52">
        <w:rPr>
          <w:rFonts w:ascii="Times New Roman" w:hAnsi="Times New Roman" w:cs="Times New Roman"/>
          <w:color w:val="000000"/>
          <w:sz w:val="20"/>
          <w:szCs w:val="20"/>
        </w:rPr>
        <w:t>)</w:t>
      </w:r>
      <w:r w:rsidR="00DA0AB5" w:rsidRPr="00530D52">
        <w:rPr>
          <w:rFonts w:ascii="Times New Roman" w:hAnsi="Times New Roman" w:cs="Times New Roman"/>
          <w:color w:val="000000"/>
          <w:sz w:val="20"/>
          <w:szCs w:val="20"/>
        </w:rPr>
        <w:t xml:space="preserve"> Various studies have found </w:t>
      </w:r>
      <w:r w:rsidR="00DA0AB5" w:rsidRPr="00530D52">
        <w:rPr>
          <w:rFonts w:ascii="Times New Roman" w:hAnsi="Times New Roman" w:cs="Times New Roman"/>
          <w:sz w:val="20"/>
          <w:szCs w:val="20"/>
        </w:rPr>
        <w:t xml:space="preserve"> </w:t>
      </w:r>
      <w:r w:rsidR="00DE7F80" w:rsidRPr="00530D52">
        <w:rPr>
          <w:rFonts w:ascii="Times New Roman" w:hAnsi="Times New Roman" w:cs="Times New Roman"/>
          <w:sz w:val="20"/>
          <w:szCs w:val="20"/>
        </w:rPr>
        <w:t xml:space="preserve">prevalence of </w:t>
      </w:r>
      <w:r w:rsidR="00DA0AB5" w:rsidRPr="00530D52">
        <w:rPr>
          <w:rFonts w:ascii="Times New Roman" w:hAnsi="Times New Roman" w:cs="Times New Roman"/>
          <w:sz w:val="20"/>
          <w:szCs w:val="20"/>
        </w:rPr>
        <w:t xml:space="preserve"> </w:t>
      </w:r>
      <w:r w:rsidR="00DE7F80" w:rsidRPr="00530D52">
        <w:rPr>
          <w:rFonts w:ascii="Times New Roman" w:hAnsi="Times New Roman" w:cs="Times New Roman"/>
          <w:sz w:val="20"/>
          <w:szCs w:val="20"/>
        </w:rPr>
        <w:t>hypertension in children with chronic kidney disease (CKD)</w:t>
      </w:r>
      <w:r w:rsidR="00DA0AB5" w:rsidRPr="00530D52">
        <w:rPr>
          <w:rFonts w:ascii="Times New Roman" w:hAnsi="Times New Roman" w:cs="Times New Roman"/>
          <w:sz w:val="20"/>
          <w:szCs w:val="20"/>
        </w:rPr>
        <w:t xml:space="preserve"> to be more than 50% .(20,21)</w:t>
      </w:r>
      <w:r w:rsidR="00DE7F80" w:rsidRPr="00530D52">
        <w:rPr>
          <w:rFonts w:ascii="Times New Roman" w:hAnsi="Times New Roman" w:cs="Times New Roman"/>
          <w:sz w:val="20"/>
          <w:szCs w:val="20"/>
        </w:rPr>
        <w:t xml:space="preserve"> </w:t>
      </w:r>
      <w:r w:rsidR="00DA0AB5" w:rsidRPr="00530D52">
        <w:rPr>
          <w:rFonts w:ascii="Times New Roman" w:hAnsi="Times New Roman" w:cs="Times New Roman"/>
          <w:sz w:val="20"/>
          <w:szCs w:val="20"/>
        </w:rPr>
        <w:t>The risk of hypertension is more closely associated with the type of underlying disease than w</w:t>
      </w:r>
      <w:r w:rsidR="0018058D" w:rsidRPr="00530D52">
        <w:rPr>
          <w:rFonts w:ascii="Times New Roman" w:hAnsi="Times New Roman" w:cs="Times New Roman"/>
          <w:sz w:val="20"/>
          <w:szCs w:val="20"/>
        </w:rPr>
        <w:t>ith the degree of renal insuffi</w:t>
      </w:r>
      <w:r w:rsidR="00DA0AB5" w:rsidRPr="00530D52">
        <w:rPr>
          <w:rFonts w:ascii="Times New Roman" w:hAnsi="Times New Roman" w:cs="Times New Roman"/>
          <w:sz w:val="20"/>
          <w:szCs w:val="20"/>
        </w:rPr>
        <w:t xml:space="preserve">ciency; children with acquired glomerulopathies or polycystic kidney disease tend to have higher blood pressure than patients with renal </w:t>
      </w:r>
      <w:proofErr w:type="spellStart"/>
      <w:r w:rsidR="00DA0AB5" w:rsidRPr="00530D52">
        <w:rPr>
          <w:rFonts w:ascii="Times New Roman" w:hAnsi="Times New Roman" w:cs="Times New Roman"/>
          <w:sz w:val="20"/>
          <w:szCs w:val="20"/>
        </w:rPr>
        <w:t>hypoplasia</w:t>
      </w:r>
      <w:proofErr w:type="spellEnd"/>
      <w:r w:rsidR="00DA0AB5" w:rsidRPr="00530D52">
        <w:rPr>
          <w:rFonts w:ascii="Times New Roman" w:hAnsi="Times New Roman" w:cs="Times New Roman"/>
          <w:sz w:val="20"/>
          <w:szCs w:val="20"/>
        </w:rPr>
        <w:t xml:space="preserve"> and/or </w:t>
      </w:r>
      <w:proofErr w:type="spellStart"/>
      <w:r w:rsidR="00DA0AB5" w:rsidRPr="00530D52">
        <w:rPr>
          <w:rFonts w:ascii="Times New Roman" w:hAnsi="Times New Roman" w:cs="Times New Roman"/>
          <w:sz w:val="20"/>
          <w:szCs w:val="20"/>
        </w:rPr>
        <w:t>uropathies</w:t>
      </w:r>
      <w:proofErr w:type="spellEnd"/>
      <w:r w:rsidR="00DA0AB5" w:rsidRPr="00530D52">
        <w:rPr>
          <w:rFonts w:ascii="Times New Roman" w:hAnsi="Times New Roman" w:cs="Times New Roman"/>
          <w:sz w:val="20"/>
          <w:szCs w:val="20"/>
        </w:rPr>
        <w:t>.</w:t>
      </w:r>
      <w:r w:rsidR="00303787" w:rsidRPr="00530D52">
        <w:rPr>
          <w:rFonts w:ascii="Times New Roman" w:hAnsi="Times New Roman" w:cs="Times New Roman"/>
          <w:sz w:val="20"/>
          <w:szCs w:val="20"/>
        </w:rPr>
        <w:t xml:space="preserve"> The results </w:t>
      </w:r>
      <w:proofErr w:type="gramStart"/>
      <w:r w:rsidR="00303787" w:rsidRPr="00530D52">
        <w:rPr>
          <w:rFonts w:ascii="Times New Roman" w:hAnsi="Times New Roman" w:cs="Times New Roman"/>
          <w:sz w:val="20"/>
          <w:szCs w:val="20"/>
        </w:rPr>
        <w:t>of  ESCAPE</w:t>
      </w:r>
      <w:proofErr w:type="gramEnd"/>
      <w:r w:rsidR="00303787" w:rsidRPr="00530D52">
        <w:rPr>
          <w:rFonts w:ascii="Times New Roman" w:hAnsi="Times New Roman" w:cs="Times New Roman"/>
          <w:sz w:val="20"/>
          <w:szCs w:val="20"/>
        </w:rPr>
        <w:t xml:space="preserve"> trial shows that intensified blood-pressure control delays the progression of renal disease in children with chronic kidney disease who receive a fixed high dose of an ACE inhibitor.(22)</w:t>
      </w:r>
    </w:p>
    <w:p w:rsidR="009F1F40" w:rsidRPr="00530D52" w:rsidRDefault="00DE7F80" w:rsidP="00530D52">
      <w:pPr>
        <w:tabs>
          <w:tab w:val="left" w:pos="7335"/>
        </w:tabs>
        <w:autoSpaceDE w:val="0"/>
        <w:autoSpaceDN w:val="0"/>
        <w:adjustRightInd w:val="0"/>
        <w:spacing w:after="0"/>
        <w:jc w:val="both"/>
        <w:rPr>
          <w:rFonts w:ascii="Times New Roman" w:hAnsi="Times New Roman" w:cs="Times New Roman"/>
          <w:color w:val="131413"/>
          <w:sz w:val="20"/>
          <w:szCs w:val="20"/>
        </w:rPr>
      </w:pPr>
      <w:r w:rsidRPr="00530D52">
        <w:rPr>
          <w:rFonts w:ascii="Times New Roman" w:hAnsi="Times New Roman" w:cs="Times New Roman"/>
          <w:color w:val="131413"/>
          <w:sz w:val="20"/>
          <w:szCs w:val="20"/>
        </w:rPr>
        <w:tab/>
      </w:r>
    </w:p>
    <w:p w:rsidR="009F1F40" w:rsidRPr="00530D52" w:rsidRDefault="009F1F40" w:rsidP="00530D52">
      <w:pPr>
        <w:autoSpaceDE w:val="0"/>
        <w:autoSpaceDN w:val="0"/>
        <w:adjustRightInd w:val="0"/>
        <w:spacing w:after="0"/>
        <w:jc w:val="both"/>
        <w:rPr>
          <w:rFonts w:ascii="Times New Roman" w:hAnsi="Times New Roman" w:cs="Times New Roman"/>
          <w:color w:val="131413"/>
          <w:sz w:val="20"/>
          <w:szCs w:val="20"/>
        </w:rPr>
      </w:pPr>
      <w:r w:rsidRPr="00530D52">
        <w:rPr>
          <w:rFonts w:ascii="Times New Roman" w:hAnsi="Times New Roman" w:cs="Times New Roman"/>
          <w:color w:val="131413"/>
          <w:sz w:val="20"/>
          <w:szCs w:val="20"/>
        </w:rPr>
        <w:t>In our study a majority of the patients</w:t>
      </w:r>
      <w:r w:rsidR="00F538A0" w:rsidRPr="00530D52">
        <w:rPr>
          <w:rFonts w:ascii="Times New Roman" w:hAnsi="Times New Roman" w:cs="Times New Roman"/>
          <w:color w:val="131413"/>
          <w:sz w:val="20"/>
          <w:szCs w:val="20"/>
        </w:rPr>
        <w:t xml:space="preserve"> (</w:t>
      </w:r>
      <w:r w:rsidR="008413AC" w:rsidRPr="00530D52">
        <w:rPr>
          <w:rFonts w:ascii="Times New Roman" w:hAnsi="Times New Roman" w:cs="Times New Roman"/>
          <w:color w:val="131413"/>
          <w:sz w:val="20"/>
          <w:szCs w:val="20"/>
        </w:rPr>
        <w:t>41.6%</w:t>
      </w:r>
      <w:r w:rsidR="00F538A0" w:rsidRPr="00530D52">
        <w:rPr>
          <w:rFonts w:ascii="Times New Roman" w:hAnsi="Times New Roman" w:cs="Times New Roman"/>
          <w:color w:val="131413"/>
          <w:sz w:val="20"/>
          <w:szCs w:val="20"/>
        </w:rPr>
        <w:t>)</w:t>
      </w:r>
      <w:r w:rsidRPr="00530D52">
        <w:rPr>
          <w:rFonts w:ascii="Times New Roman" w:hAnsi="Times New Roman" w:cs="Times New Roman"/>
          <w:color w:val="131413"/>
          <w:sz w:val="20"/>
          <w:szCs w:val="20"/>
        </w:rPr>
        <w:t xml:space="preserve"> were lost to follow up</w:t>
      </w:r>
      <w:r w:rsidR="00F538A0" w:rsidRPr="00530D52">
        <w:rPr>
          <w:rFonts w:ascii="Times New Roman" w:hAnsi="Times New Roman" w:cs="Times New Roman"/>
          <w:color w:val="131413"/>
          <w:sz w:val="20"/>
          <w:szCs w:val="20"/>
        </w:rPr>
        <w:t xml:space="preserve">, which </w:t>
      </w:r>
      <w:r w:rsidR="007878B6" w:rsidRPr="00530D52">
        <w:rPr>
          <w:rFonts w:ascii="Times New Roman" w:hAnsi="Times New Roman" w:cs="Times New Roman"/>
          <w:color w:val="131413"/>
          <w:sz w:val="20"/>
          <w:szCs w:val="20"/>
        </w:rPr>
        <w:t>may be due to</w:t>
      </w:r>
      <w:r w:rsidR="00FD2F2A" w:rsidRPr="00530D52">
        <w:rPr>
          <w:rFonts w:ascii="Times New Roman" w:hAnsi="Times New Roman" w:cs="Times New Roman"/>
          <w:color w:val="131413"/>
          <w:sz w:val="20"/>
          <w:szCs w:val="20"/>
        </w:rPr>
        <w:t xml:space="preserve"> financial</w:t>
      </w:r>
      <w:r w:rsidR="00F538A0" w:rsidRPr="00530D52">
        <w:rPr>
          <w:rFonts w:ascii="Times New Roman" w:hAnsi="Times New Roman" w:cs="Times New Roman"/>
          <w:color w:val="131413"/>
          <w:sz w:val="20"/>
          <w:szCs w:val="20"/>
        </w:rPr>
        <w:t xml:space="preserve"> constraints , as patient attendant themselves had to bear the expenses in absence of any state funding. </w:t>
      </w:r>
      <w:r w:rsidR="008413AC" w:rsidRPr="00530D52">
        <w:rPr>
          <w:rFonts w:ascii="Times New Roman" w:hAnsi="Times New Roman" w:cs="Times New Roman"/>
          <w:color w:val="131413"/>
          <w:sz w:val="20"/>
          <w:szCs w:val="20"/>
        </w:rPr>
        <w:t>22 children were undergoing conservative therapy, 12 patient were getting maintenance haemodialysis and 8 had undergone live-related renal transplantation, till</w:t>
      </w:r>
      <w:r w:rsidR="00FD2F2A" w:rsidRPr="00530D52">
        <w:rPr>
          <w:rFonts w:ascii="Times New Roman" w:hAnsi="Times New Roman" w:cs="Times New Roman"/>
          <w:color w:val="131413"/>
          <w:sz w:val="20"/>
          <w:szCs w:val="20"/>
        </w:rPr>
        <w:t xml:space="preserve"> last record 6 of the post-transplant patients were doing well with a functioning allograft</w:t>
      </w:r>
      <w:r w:rsidR="008413AC" w:rsidRPr="00530D52">
        <w:rPr>
          <w:rFonts w:ascii="Times New Roman" w:hAnsi="Times New Roman" w:cs="Times New Roman"/>
          <w:color w:val="131413"/>
          <w:sz w:val="20"/>
          <w:szCs w:val="20"/>
        </w:rPr>
        <w:t xml:space="preserve"> </w:t>
      </w:r>
      <w:r w:rsidR="00FD2F2A" w:rsidRPr="00530D52">
        <w:rPr>
          <w:rFonts w:ascii="Times New Roman" w:hAnsi="Times New Roman" w:cs="Times New Roman"/>
          <w:color w:val="131413"/>
          <w:sz w:val="20"/>
          <w:szCs w:val="20"/>
        </w:rPr>
        <w:t xml:space="preserve">. 2 patient expired due to infection with functioning allograft. </w:t>
      </w:r>
    </w:p>
    <w:p w:rsidR="008A059B" w:rsidRPr="00530D52" w:rsidRDefault="008A059B" w:rsidP="00530D52">
      <w:pPr>
        <w:autoSpaceDE w:val="0"/>
        <w:autoSpaceDN w:val="0"/>
        <w:adjustRightInd w:val="0"/>
        <w:spacing w:after="0"/>
        <w:jc w:val="both"/>
        <w:rPr>
          <w:rFonts w:ascii="Times New Roman" w:hAnsi="Times New Roman" w:cs="Times New Roman"/>
          <w:color w:val="131413"/>
          <w:sz w:val="20"/>
          <w:szCs w:val="20"/>
        </w:rPr>
      </w:pPr>
    </w:p>
    <w:p w:rsidR="00530D52" w:rsidRDefault="008A059B" w:rsidP="00530D52">
      <w:pPr>
        <w:jc w:val="both"/>
        <w:rPr>
          <w:rFonts w:ascii="Times New Roman" w:hAnsi="Times New Roman" w:cs="Times New Roman"/>
          <w:b/>
        </w:rPr>
      </w:pPr>
      <w:r w:rsidRPr="00530D52">
        <w:rPr>
          <w:rFonts w:ascii="Times New Roman" w:hAnsi="Times New Roman" w:cs="Times New Roman"/>
          <w:color w:val="131413"/>
          <w:sz w:val="20"/>
          <w:szCs w:val="20"/>
        </w:rPr>
        <w:t xml:space="preserve">We conclude from our study that, Glomerulonephritis is still the most common cause of CKD in our children. At the same time obstructive and interstial nephritis comprises a big subgroup, which can be easily prevented by detection and aggressive intervention at an early </w:t>
      </w:r>
      <w:r w:rsidR="008A50B4" w:rsidRPr="00530D52">
        <w:rPr>
          <w:rFonts w:ascii="Times New Roman" w:hAnsi="Times New Roman" w:cs="Times New Roman"/>
          <w:color w:val="131413"/>
          <w:sz w:val="20"/>
          <w:szCs w:val="20"/>
        </w:rPr>
        <w:t>stage.</w:t>
      </w:r>
      <w:r w:rsidR="008A50B4" w:rsidRPr="00530D52">
        <w:rPr>
          <w:rFonts w:ascii="Times New Roman" w:hAnsi="Times New Roman" w:cs="Times New Roman"/>
          <w:sz w:val="20"/>
          <w:szCs w:val="20"/>
        </w:rPr>
        <w:t xml:space="preserve"> Most of the children carry poor prognosis in view of their late presentation. Also majority of the children were unable to undergo any effective therapy and were lost to follow up in view of limited availability and high cost of therapy.</w:t>
      </w:r>
      <w:r w:rsidR="00654881" w:rsidRPr="00530D52">
        <w:rPr>
          <w:rFonts w:ascii="Times New Roman" w:hAnsi="Times New Roman" w:cs="Times New Roman"/>
          <w:sz w:val="20"/>
          <w:szCs w:val="20"/>
        </w:rPr>
        <w:t xml:space="preserve"> Further studies to u</w:t>
      </w:r>
      <w:r w:rsidR="008A50B4" w:rsidRPr="00530D52">
        <w:rPr>
          <w:rFonts w:ascii="Times New Roman" w:hAnsi="Times New Roman" w:cs="Times New Roman"/>
          <w:color w:val="131413"/>
          <w:sz w:val="20"/>
          <w:szCs w:val="20"/>
        </w:rPr>
        <w:t>nder</w:t>
      </w:r>
      <w:r w:rsidR="00654881" w:rsidRPr="00530D52">
        <w:rPr>
          <w:rFonts w:ascii="Times New Roman" w:hAnsi="Times New Roman" w:cs="Times New Roman"/>
          <w:color w:val="131413"/>
          <w:sz w:val="20"/>
          <w:szCs w:val="20"/>
        </w:rPr>
        <w:t>stand</w:t>
      </w:r>
      <w:r w:rsidR="008A50B4" w:rsidRPr="00530D52">
        <w:rPr>
          <w:rFonts w:ascii="Times New Roman" w:hAnsi="Times New Roman" w:cs="Times New Roman"/>
          <w:color w:val="131413"/>
          <w:sz w:val="20"/>
          <w:szCs w:val="20"/>
        </w:rPr>
        <w:t xml:space="preserve"> the epidemiology, causes and progression of ckd in children can help in delaying the onset of ESRD and hence the need for renal replacement therapy.  </w:t>
      </w:r>
      <w:r w:rsidR="00E76526" w:rsidRPr="00530D52">
        <w:rPr>
          <w:rFonts w:ascii="Times New Roman" w:hAnsi="Times New Roman" w:cs="Times New Roman"/>
          <w:color w:val="131413"/>
          <w:sz w:val="20"/>
          <w:szCs w:val="20"/>
        </w:rPr>
        <w:t xml:space="preserve">This will also help in formulating health policy and allocation </w:t>
      </w:r>
      <w:r w:rsidR="007878B6" w:rsidRPr="00530D52">
        <w:rPr>
          <w:rFonts w:ascii="Times New Roman" w:hAnsi="Times New Roman" w:cs="Times New Roman"/>
          <w:color w:val="131413"/>
          <w:sz w:val="20"/>
          <w:szCs w:val="20"/>
        </w:rPr>
        <w:t>of limited</w:t>
      </w:r>
      <w:r w:rsidR="00E76526" w:rsidRPr="00530D52">
        <w:rPr>
          <w:rFonts w:ascii="Times New Roman" w:hAnsi="Times New Roman" w:cs="Times New Roman"/>
          <w:color w:val="131413"/>
          <w:sz w:val="20"/>
          <w:szCs w:val="20"/>
        </w:rPr>
        <w:t xml:space="preserve"> </w:t>
      </w:r>
      <w:r w:rsidR="007878B6" w:rsidRPr="00530D52">
        <w:rPr>
          <w:rFonts w:ascii="Times New Roman" w:hAnsi="Times New Roman" w:cs="Times New Roman"/>
          <w:color w:val="131413"/>
          <w:sz w:val="20"/>
          <w:szCs w:val="20"/>
        </w:rPr>
        <w:t>resources.</w:t>
      </w:r>
    </w:p>
    <w:p w:rsidR="004D57A5" w:rsidRPr="00C63404" w:rsidRDefault="004D57A5" w:rsidP="00530D52">
      <w:pPr>
        <w:jc w:val="both"/>
        <w:rPr>
          <w:rFonts w:ascii="Times New Roman" w:hAnsi="Times New Roman" w:cs="Times New Roman"/>
          <w:b/>
        </w:rPr>
      </w:pPr>
      <w:r w:rsidRPr="00C63404">
        <w:rPr>
          <w:rFonts w:ascii="Times New Roman" w:hAnsi="Times New Roman" w:cs="Times New Roman"/>
          <w:b/>
        </w:rPr>
        <w:t>ACKNOWLEGMENTS:</w:t>
      </w:r>
      <w:r w:rsidR="009F39FA">
        <w:rPr>
          <w:rFonts w:ascii="Times New Roman" w:hAnsi="Times New Roman" w:cs="Times New Roman"/>
          <w:b/>
        </w:rPr>
        <w:t xml:space="preserve"> </w:t>
      </w:r>
      <w:r w:rsidR="009F39FA" w:rsidRPr="009F39FA">
        <w:rPr>
          <w:rFonts w:ascii="Times New Roman" w:hAnsi="Times New Roman" w:cs="Times New Roman"/>
        </w:rPr>
        <w:t>Residents, staff of Nephrology department</w:t>
      </w:r>
      <w:r w:rsidR="009F39FA">
        <w:rPr>
          <w:rFonts w:ascii="Times New Roman" w:hAnsi="Times New Roman" w:cs="Times New Roman"/>
        </w:rPr>
        <w:t>, GMCH.</w:t>
      </w:r>
    </w:p>
    <w:p w:rsidR="004D57A5" w:rsidRPr="00C63404" w:rsidRDefault="004D57A5" w:rsidP="00530D52">
      <w:pPr>
        <w:jc w:val="both"/>
        <w:rPr>
          <w:rFonts w:ascii="Times New Roman" w:hAnsi="Times New Roman" w:cs="Times New Roman"/>
          <w:sz w:val="20"/>
          <w:szCs w:val="20"/>
        </w:rPr>
      </w:pPr>
      <w:r w:rsidRPr="00C63404">
        <w:rPr>
          <w:rFonts w:ascii="Times New Roman" w:hAnsi="Times New Roman" w:cs="Times New Roman"/>
          <w:sz w:val="20"/>
          <w:szCs w:val="20"/>
        </w:rPr>
        <w:t>CONFLICT OF INTEREST</w:t>
      </w:r>
      <w:r w:rsidRPr="00C63404">
        <w:rPr>
          <w:rFonts w:ascii="Times New Roman" w:hAnsi="Times New Roman" w:cs="Times New Roman"/>
          <w:b/>
          <w:sz w:val="20"/>
          <w:szCs w:val="20"/>
        </w:rPr>
        <w:t>:</w:t>
      </w:r>
      <w:r w:rsidRPr="00C63404">
        <w:rPr>
          <w:rFonts w:ascii="Helvetica" w:hAnsi="Helvetica"/>
          <w:color w:val="555555"/>
          <w:sz w:val="20"/>
          <w:szCs w:val="20"/>
        </w:rPr>
        <w:t xml:space="preserve"> </w:t>
      </w:r>
      <w:r w:rsidRPr="00C63404">
        <w:rPr>
          <w:rFonts w:ascii="Times New Roman" w:hAnsi="Times New Roman" w:cs="Times New Roman"/>
          <w:sz w:val="20"/>
          <w:szCs w:val="20"/>
        </w:rPr>
        <w:t>"No conflict of interest associated with this work".</w:t>
      </w:r>
    </w:p>
    <w:p w:rsidR="00530D52" w:rsidRPr="00C63404" w:rsidRDefault="004D57A5" w:rsidP="00530D52">
      <w:pPr>
        <w:jc w:val="both"/>
        <w:rPr>
          <w:rFonts w:ascii="Times New Roman" w:hAnsi="Times New Roman" w:cs="Times New Roman"/>
          <w:b/>
          <w:sz w:val="20"/>
          <w:szCs w:val="20"/>
        </w:rPr>
      </w:pPr>
      <w:r w:rsidRPr="00C63404">
        <w:rPr>
          <w:rStyle w:val="Strong"/>
          <w:rFonts w:ascii="Times New Roman" w:hAnsi="Times New Roman" w:cs="Times New Roman"/>
          <w:b w:val="0"/>
          <w:sz w:val="20"/>
          <w:szCs w:val="20"/>
        </w:rPr>
        <w:t>CONTRIBUTION OF AUTHORS:</w:t>
      </w:r>
      <w:r w:rsidRPr="00C63404">
        <w:rPr>
          <w:rFonts w:ascii="Helvetica" w:hAnsi="Helvetica"/>
          <w:color w:val="555555"/>
          <w:sz w:val="20"/>
          <w:szCs w:val="20"/>
        </w:rPr>
        <w:t xml:space="preserve"> </w:t>
      </w:r>
      <w:r w:rsidRPr="00C63404">
        <w:rPr>
          <w:rFonts w:ascii="Times New Roman" w:hAnsi="Times New Roman" w:cs="Times New Roman"/>
          <w:sz w:val="20"/>
          <w:szCs w:val="20"/>
        </w:rPr>
        <w:t>"I (We) declare that this work was done by the author(s) named in this article and all liabilities pertaining to claims relating to the content of this article will be borne by the authors".</w:t>
      </w:r>
    </w:p>
    <w:p w:rsidR="004D57A5" w:rsidRPr="00C63404" w:rsidRDefault="00C63404" w:rsidP="00530D52">
      <w:pPr>
        <w:jc w:val="both"/>
        <w:rPr>
          <w:rFonts w:ascii="Times New Roman" w:hAnsi="Times New Roman" w:cs="Times New Roman"/>
        </w:rPr>
      </w:pPr>
      <w:r w:rsidRPr="00C63404">
        <w:rPr>
          <w:rFonts w:ascii="Times New Roman" w:hAnsi="Times New Roman" w:cs="Times New Roman"/>
        </w:rPr>
        <w:t>ETHICAL CLEARANCE:</w:t>
      </w:r>
    </w:p>
    <w:p w:rsidR="00545A1F" w:rsidRPr="00C63404" w:rsidRDefault="00C63404" w:rsidP="00530D52">
      <w:pPr>
        <w:jc w:val="both"/>
        <w:rPr>
          <w:rFonts w:ascii="Times New Roman" w:hAnsi="Times New Roman" w:cs="Times New Roman"/>
        </w:rPr>
      </w:pPr>
      <w:r w:rsidRPr="00C63404">
        <w:rPr>
          <w:rFonts w:ascii="Times New Roman" w:hAnsi="Times New Roman" w:cs="Times New Roman"/>
        </w:rPr>
        <w:t>SOURCE OF FUNDING:</w:t>
      </w: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341707" w:rsidRDefault="00341707" w:rsidP="00530D52">
      <w:pPr>
        <w:jc w:val="both"/>
        <w:rPr>
          <w:rFonts w:ascii="Times New Roman" w:hAnsi="Times New Roman" w:cs="Times New Roman"/>
          <w:b/>
        </w:rPr>
      </w:pPr>
    </w:p>
    <w:p w:rsidR="00E8401D" w:rsidRPr="00341707" w:rsidRDefault="00341707" w:rsidP="00530D52">
      <w:pPr>
        <w:jc w:val="both"/>
        <w:rPr>
          <w:rFonts w:ascii="Times New Roman" w:hAnsi="Times New Roman" w:cs="Times New Roman"/>
        </w:rPr>
      </w:pPr>
      <w:r w:rsidRPr="00C63404">
        <w:rPr>
          <w:rFonts w:ascii="Times New Roman" w:hAnsi="Times New Roman" w:cs="Times New Roman"/>
          <w:b/>
        </w:rPr>
        <w:t>REFERENCE</w:t>
      </w:r>
      <w:r w:rsidR="00DC37B1" w:rsidRPr="00341707">
        <w:rPr>
          <w:rFonts w:ascii="Times New Roman" w:hAnsi="Times New Roman" w:cs="Times New Roman"/>
        </w:rPr>
        <w:t>:</w:t>
      </w:r>
    </w:p>
    <w:p w:rsidR="00E57AF6" w:rsidRPr="00530D52" w:rsidRDefault="00E8401D" w:rsidP="00530D52">
      <w:pPr>
        <w:pStyle w:val="ListParagraph"/>
        <w:numPr>
          <w:ilvl w:val="0"/>
          <w:numId w:val="8"/>
        </w:numPr>
        <w:jc w:val="both"/>
        <w:rPr>
          <w:rFonts w:ascii="Times New Roman" w:hAnsi="Times New Roman" w:cs="Times New Roman"/>
          <w:sz w:val="16"/>
          <w:szCs w:val="16"/>
        </w:rPr>
      </w:pPr>
      <w:proofErr w:type="spellStart"/>
      <w:r w:rsidRPr="00530D52">
        <w:rPr>
          <w:rFonts w:ascii="Times New Roman" w:hAnsi="Times New Roman" w:cs="Times New Roman"/>
          <w:sz w:val="16"/>
          <w:szCs w:val="16"/>
        </w:rPr>
        <w:t>Levey</w:t>
      </w:r>
      <w:proofErr w:type="spellEnd"/>
      <w:r w:rsidRPr="00530D52">
        <w:rPr>
          <w:rFonts w:ascii="Times New Roman" w:hAnsi="Times New Roman" w:cs="Times New Roman"/>
          <w:sz w:val="16"/>
          <w:szCs w:val="16"/>
        </w:rPr>
        <w:t xml:space="preserve">, AS, Atkins, R, </w:t>
      </w:r>
      <w:proofErr w:type="spellStart"/>
      <w:r w:rsidRPr="00530D52">
        <w:rPr>
          <w:rFonts w:ascii="Times New Roman" w:hAnsi="Times New Roman" w:cs="Times New Roman"/>
          <w:sz w:val="16"/>
          <w:szCs w:val="16"/>
        </w:rPr>
        <w:t>Coresh</w:t>
      </w:r>
      <w:proofErr w:type="spellEnd"/>
      <w:r w:rsidRPr="00530D52">
        <w:rPr>
          <w:rFonts w:ascii="Times New Roman" w:hAnsi="Times New Roman" w:cs="Times New Roman"/>
          <w:sz w:val="16"/>
          <w:szCs w:val="16"/>
        </w:rPr>
        <w:t xml:space="preserve">, J, Cohen, EP, Collins, AJ, </w:t>
      </w:r>
      <w:proofErr w:type="spellStart"/>
      <w:r w:rsidRPr="00530D52">
        <w:rPr>
          <w:rFonts w:ascii="Times New Roman" w:hAnsi="Times New Roman" w:cs="Times New Roman"/>
          <w:sz w:val="16"/>
          <w:szCs w:val="16"/>
        </w:rPr>
        <w:t>Eckardt</w:t>
      </w:r>
      <w:proofErr w:type="spellEnd"/>
      <w:r w:rsidRPr="00530D52">
        <w:rPr>
          <w:rFonts w:ascii="Times New Roman" w:hAnsi="Times New Roman" w:cs="Times New Roman"/>
          <w:sz w:val="16"/>
          <w:szCs w:val="16"/>
        </w:rPr>
        <w:t xml:space="preserve">, KU, </w:t>
      </w:r>
      <w:proofErr w:type="spellStart"/>
      <w:r w:rsidRPr="00530D52">
        <w:rPr>
          <w:rFonts w:ascii="Times New Roman" w:hAnsi="Times New Roman" w:cs="Times New Roman"/>
          <w:sz w:val="16"/>
          <w:szCs w:val="16"/>
        </w:rPr>
        <w:t>Nahas</w:t>
      </w:r>
      <w:proofErr w:type="spellEnd"/>
      <w:r w:rsidRPr="00530D52">
        <w:rPr>
          <w:rFonts w:ascii="Times New Roman" w:hAnsi="Times New Roman" w:cs="Times New Roman"/>
          <w:sz w:val="16"/>
          <w:szCs w:val="16"/>
        </w:rPr>
        <w:t xml:space="preserve">, ME, </w:t>
      </w:r>
      <w:proofErr w:type="spellStart"/>
      <w:r w:rsidRPr="00530D52">
        <w:rPr>
          <w:rFonts w:ascii="Times New Roman" w:hAnsi="Times New Roman" w:cs="Times New Roman"/>
          <w:sz w:val="16"/>
          <w:szCs w:val="16"/>
        </w:rPr>
        <w:t>Jaber</w:t>
      </w:r>
      <w:proofErr w:type="spellEnd"/>
      <w:r w:rsidRPr="00530D52">
        <w:rPr>
          <w:rFonts w:ascii="Times New Roman" w:hAnsi="Times New Roman" w:cs="Times New Roman"/>
          <w:sz w:val="16"/>
          <w:szCs w:val="16"/>
        </w:rPr>
        <w:t xml:space="preserve">, BL, </w:t>
      </w:r>
      <w:proofErr w:type="spellStart"/>
      <w:r w:rsidRPr="00530D52">
        <w:rPr>
          <w:rFonts w:ascii="Times New Roman" w:hAnsi="Times New Roman" w:cs="Times New Roman"/>
          <w:sz w:val="16"/>
          <w:szCs w:val="16"/>
        </w:rPr>
        <w:t>Jadoul</w:t>
      </w:r>
      <w:proofErr w:type="spellEnd"/>
      <w:r w:rsidRPr="00530D52">
        <w:rPr>
          <w:rFonts w:ascii="Times New Roman" w:hAnsi="Times New Roman" w:cs="Times New Roman"/>
          <w:sz w:val="16"/>
          <w:szCs w:val="16"/>
        </w:rPr>
        <w:t xml:space="preserve">, M, Levin, A, </w:t>
      </w:r>
      <w:proofErr w:type="spellStart"/>
      <w:r w:rsidRPr="00530D52">
        <w:rPr>
          <w:rFonts w:ascii="Times New Roman" w:hAnsi="Times New Roman" w:cs="Times New Roman"/>
          <w:sz w:val="16"/>
          <w:szCs w:val="16"/>
        </w:rPr>
        <w:t>Powe</w:t>
      </w:r>
      <w:proofErr w:type="spellEnd"/>
      <w:r w:rsidRPr="00530D52">
        <w:rPr>
          <w:rFonts w:ascii="Times New Roman" w:hAnsi="Times New Roman" w:cs="Times New Roman"/>
          <w:sz w:val="16"/>
          <w:szCs w:val="16"/>
        </w:rPr>
        <w:t xml:space="preserve">, NR, </w:t>
      </w:r>
      <w:proofErr w:type="spellStart"/>
      <w:r w:rsidRPr="00530D52">
        <w:rPr>
          <w:rFonts w:ascii="Times New Roman" w:hAnsi="Times New Roman" w:cs="Times New Roman"/>
          <w:sz w:val="16"/>
          <w:szCs w:val="16"/>
        </w:rPr>
        <w:t>Rossert</w:t>
      </w:r>
      <w:proofErr w:type="spellEnd"/>
      <w:r w:rsidRPr="00530D52">
        <w:rPr>
          <w:rFonts w:ascii="Times New Roman" w:hAnsi="Times New Roman" w:cs="Times New Roman"/>
          <w:sz w:val="16"/>
          <w:szCs w:val="16"/>
        </w:rPr>
        <w:t xml:space="preserve">, J, Wheeler, DC, </w:t>
      </w:r>
      <w:proofErr w:type="spellStart"/>
      <w:r w:rsidRPr="00530D52">
        <w:rPr>
          <w:rFonts w:ascii="Times New Roman" w:hAnsi="Times New Roman" w:cs="Times New Roman"/>
          <w:sz w:val="16"/>
          <w:szCs w:val="16"/>
        </w:rPr>
        <w:t>Lameire</w:t>
      </w:r>
      <w:proofErr w:type="spellEnd"/>
      <w:r w:rsidRPr="00530D52">
        <w:rPr>
          <w:rFonts w:ascii="Times New Roman" w:hAnsi="Times New Roman" w:cs="Times New Roman"/>
          <w:sz w:val="16"/>
          <w:szCs w:val="16"/>
        </w:rPr>
        <w:t xml:space="preserve">, N &amp; </w:t>
      </w:r>
      <w:proofErr w:type="spellStart"/>
      <w:r w:rsidRPr="00530D52">
        <w:rPr>
          <w:rFonts w:ascii="Times New Roman" w:hAnsi="Times New Roman" w:cs="Times New Roman"/>
          <w:sz w:val="16"/>
          <w:szCs w:val="16"/>
        </w:rPr>
        <w:t>Eknoyan</w:t>
      </w:r>
      <w:proofErr w:type="spellEnd"/>
      <w:r w:rsidRPr="00530D52">
        <w:rPr>
          <w:rFonts w:ascii="Times New Roman" w:hAnsi="Times New Roman" w:cs="Times New Roman"/>
          <w:sz w:val="16"/>
          <w:szCs w:val="16"/>
        </w:rPr>
        <w:t xml:space="preserve">, G 2007, 'Chronic kidney disease as a global public health problem: Approaches and initiatives - A position statement from Kidney Disease Improving Global Outcomes' </w:t>
      </w:r>
      <w:r w:rsidRPr="00530D52">
        <w:rPr>
          <w:rStyle w:val="Emphasis"/>
          <w:rFonts w:ascii="Times New Roman" w:hAnsi="Times New Roman" w:cs="Times New Roman"/>
          <w:sz w:val="16"/>
          <w:szCs w:val="16"/>
        </w:rPr>
        <w:t>Kidney International</w:t>
      </w:r>
      <w:r w:rsidRPr="00530D52">
        <w:rPr>
          <w:rFonts w:ascii="Times New Roman" w:hAnsi="Times New Roman" w:cs="Times New Roman"/>
          <w:sz w:val="16"/>
          <w:szCs w:val="16"/>
        </w:rPr>
        <w:t xml:space="preserve">, </w:t>
      </w:r>
      <w:proofErr w:type="spellStart"/>
      <w:r w:rsidRPr="00530D52">
        <w:rPr>
          <w:rFonts w:ascii="Times New Roman" w:hAnsi="Times New Roman" w:cs="Times New Roman"/>
          <w:sz w:val="16"/>
          <w:szCs w:val="16"/>
        </w:rPr>
        <w:t>vol</w:t>
      </w:r>
      <w:proofErr w:type="spellEnd"/>
      <w:r w:rsidRPr="00530D52">
        <w:rPr>
          <w:rFonts w:ascii="Times New Roman" w:hAnsi="Times New Roman" w:cs="Times New Roman"/>
          <w:sz w:val="16"/>
          <w:szCs w:val="16"/>
        </w:rPr>
        <w:t xml:space="preserve"> 72, no. 3, pp. 247-259. DOI: </w:t>
      </w:r>
      <w:hyperlink r:id="rId7" w:history="1">
        <w:r w:rsidRPr="00530D52">
          <w:rPr>
            <w:rStyle w:val="Hyperlink"/>
            <w:rFonts w:ascii="Times New Roman" w:hAnsi="Times New Roman" w:cs="Times New Roman"/>
            <w:color w:val="auto"/>
            <w:sz w:val="16"/>
            <w:szCs w:val="16"/>
          </w:rPr>
          <w:t>10.1038/sj.ki.5002343</w:t>
        </w:r>
      </w:hyperlink>
    </w:p>
    <w:p w:rsidR="00E57AF6" w:rsidRPr="00530D52" w:rsidRDefault="00DC37B1" w:rsidP="00530D52">
      <w:pPr>
        <w:pStyle w:val="ListParagraph"/>
        <w:numPr>
          <w:ilvl w:val="0"/>
          <w:numId w:val="8"/>
        </w:numPr>
        <w:jc w:val="both"/>
        <w:rPr>
          <w:rFonts w:ascii="Times New Roman" w:hAnsi="Times New Roman" w:cs="Times New Roman"/>
          <w:sz w:val="16"/>
          <w:szCs w:val="16"/>
        </w:rPr>
      </w:pPr>
      <w:proofErr w:type="spellStart"/>
      <w:r w:rsidRPr="00530D52">
        <w:rPr>
          <w:rFonts w:ascii="Times New Roman" w:hAnsi="Times New Roman" w:cs="Times New Roman"/>
          <w:sz w:val="16"/>
          <w:szCs w:val="16"/>
          <w:lang w:val="en-GB"/>
        </w:rPr>
        <w:t>Greenbaum</w:t>
      </w:r>
      <w:proofErr w:type="spellEnd"/>
      <w:r w:rsidRPr="00530D52">
        <w:rPr>
          <w:rFonts w:ascii="Times New Roman" w:hAnsi="Times New Roman" w:cs="Times New Roman"/>
          <w:sz w:val="16"/>
          <w:szCs w:val="16"/>
          <w:lang w:val="en-GB"/>
        </w:rPr>
        <w:t xml:space="preserve"> LA, </w:t>
      </w:r>
      <w:proofErr w:type="spellStart"/>
      <w:r w:rsidRPr="00530D52">
        <w:rPr>
          <w:rFonts w:ascii="Times New Roman" w:hAnsi="Times New Roman" w:cs="Times New Roman"/>
          <w:sz w:val="16"/>
          <w:szCs w:val="16"/>
          <w:lang w:val="en-GB"/>
        </w:rPr>
        <w:t>Warady</w:t>
      </w:r>
      <w:proofErr w:type="spellEnd"/>
      <w:r w:rsidRPr="00530D52">
        <w:rPr>
          <w:rFonts w:ascii="Times New Roman" w:hAnsi="Times New Roman" w:cs="Times New Roman"/>
          <w:sz w:val="16"/>
          <w:szCs w:val="16"/>
          <w:lang w:val="en-GB"/>
        </w:rPr>
        <w:t xml:space="preserve"> BA, Furth SL (2009) Current advances in chronic kidney disease in children: growth, cardiovascular, and </w:t>
      </w:r>
      <w:proofErr w:type="spellStart"/>
      <w:r w:rsidRPr="00530D52">
        <w:rPr>
          <w:rFonts w:ascii="Times New Roman" w:hAnsi="Times New Roman" w:cs="Times New Roman"/>
          <w:sz w:val="16"/>
          <w:szCs w:val="16"/>
          <w:lang w:val="en-GB"/>
        </w:rPr>
        <w:t>neurocognitive</w:t>
      </w:r>
      <w:proofErr w:type="spellEnd"/>
      <w:r w:rsidRPr="00530D52">
        <w:rPr>
          <w:rFonts w:ascii="Times New Roman" w:hAnsi="Times New Roman" w:cs="Times New Roman"/>
          <w:sz w:val="16"/>
          <w:szCs w:val="16"/>
          <w:lang w:val="en-GB"/>
        </w:rPr>
        <w:t xml:space="preserve"> risk factors. </w:t>
      </w:r>
      <w:proofErr w:type="spellStart"/>
      <w:r w:rsidRPr="00530D52">
        <w:rPr>
          <w:rFonts w:ascii="Times New Roman" w:hAnsi="Times New Roman" w:cs="Times New Roman"/>
          <w:sz w:val="16"/>
          <w:szCs w:val="16"/>
          <w:lang w:val="en-GB"/>
        </w:rPr>
        <w:t>Semin</w:t>
      </w:r>
      <w:proofErr w:type="spellEnd"/>
      <w:r w:rsidRPr="00530D52">
        <w:rPr>
          <w:rFonts w:ascii="Times New Roman" w:hAnsi="Times New Roman" w:cs="Times New Roman"/>
          <w:sz w:val="16"/>
          <w:szCs w:val="16"/>
          <w:lang w:val="en-GB"/>
        </w:rPr>
        <w:t xml:space="preserve"> </w:t>
      </w:r>
      <w:proofErr w:type="spellStart"/>
      <w:r w:rsidRPr="00530D52">
        <w:rPr>
          <w:rFonts w:ascii="Times New Roman" w:hAnsi="Times New Roman" w:cs="Times New Roman"/>
          <w:sz w:val="16"/>
          <w:szCs w:val="16"/>
          <w:lang w:val="en-GB"/>
        </w:rPr>
        <w:t>Nephrol</w:t>
      </w:r>
      <w:proofErr w:type="spellEnd"/>
      <w:r w:rsidRPr="00530D52">
        <w:rPr>
          <w:rFonts w:ascii="Times New Roman" w:hAnsi="Times New Roman" w:cs="Times New Roman"/>
          <w:sz w:val="16"/>
          <w:szCs w:val="16"/>
          <w:lang w:val="en-GB"/>
        </w:rPr>
        <w:t xml:space="preserve"> 29:425–434</w:t>
      </w:r>
    </w:p>
    <w:p w:rsidR="00E57AF6" w:rsidRPr="00530D52" w:rsidRDefault="00E57AF6"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 Wong CJ, et al: </w:t>
      </w:r>
      <w:proofErr w:type="spellStart"/>
      <w:r w:rsidRPr="00530D52">
        <w:rPr>
          <w:rFonts w:ascii="Times New Roman" w:hAnsi="Times New Roman" w:cs="Times New Roman"/>
          <w:sz w:val="16"/>
          <w:szCs w:val="16"/>
        </w:rPr>
        <w:t>CKiD</w:t>
      </w:r>
      <w:proofErr w:type="spellEnd"/>
      <w:r w:rsidRPr="00530D52">
        <w:rPr>
          <w:rFonts w:ascii="Times New Roman" w:hAnsi="Times New Roman" w:cs="Times New Roman"/>
          <w:sz w:val="16"/>
          <w:szCs w:val="16"/>
        </w:rPr>
        <w:t xml:space="preserve"> (CKD in children) prospective cohort study: a review of current findings. </w:t>
      </w:r>
      <w:proofErr w:type="gramStart"/>
      <w:r w:rsidRPr="00530D52">
        <w:rPr>
          <w:rFonts w:ascii="Times New Roman" w:hAnsi="Times New Roman" w:cs="Times New Roman"/>
          <w:sz w:val="16"/>
          <w:szCs w:val="16"/>
        </w:rPr>
        <w:t>Am</w:t>
      </w:r>
      <w:proofErr w:type="gramEnd"/>
      <w:r w:rsidRPr="00530D52">
        <w:rPr>
          <w:rFonts w:ascii="Times New Roman" w:hAnsi="Times New Roman" w:cs="Times New Roman"/>
          <w:sz w:val="16"/>
          <w:szCs w:val="16"/>
        </w:rPr>
        <w:t xml:space="preserve"> J Kidney </w:t>
      </w:r>
      <w:proofErr w:type="spellStart"/>
      <w:r w:rsidRPr="00530D52">
        <w:rPr>
          <w:rFonts w:ascii="Times New Roman" w:hAnsi="Times New Roman" w:cs="Times New Roman"/>
          <w:sz w:val="16"/>
          <w:szCs w:val="16"/>
        </w:rPr>
        <w:t>Dis</w:t>
      </w:r>
      <w:proofErr w:type="spellEnd"/>
      <w:r w:rsidRPr="00530D52">
        <w:rPr>
          <w:rFonts w:ascii="Times New Roman" w:hAnsi="Times New Roman" w:cs="Times New Roman"/>
          <w:sz w:val="16"/>
          <w:szCs w:val="16"/>
        </w:rPr>
        <w:t xml:space="preserve"> 2012; 60: 1002–1011.</w:t>
      </w:r>
    </w:p>
    <w:p w:rsidR="00E57AF6" w:rsidRPr="00530D52" w:rsidRDefault="00DC37B1" w:rsidP="00530D52">
      <w:pPr>
        <w:pStyle w:val="ListParagraph"/>
        <w:numPr>
          <w:ilvl w:val="0"/>
          <w:numId w:val="8"/>
        </w:numPr>
        <w:jc w:val="both"/>
        <w:rPr>
          <w:rFonts w:ascii="Times New Roman" w:hAnsi="Times New Roman" w:cs="Times New Roman"/>
          <w:sz w:val="16"/>
          <w:szCs w:val="16"/>
        </w:rPr>
      </w:pPr>
      <w:proofErr w:type="spellStart"/>
      <w:r w:rsidRPr="00530D52">
        <w:rPr>
          <w:rFonts w:ascii="Times New Roman" w:hAnsi="Times New Roman" w:cs="Times New Roman"/>
          <w:sz w:val="16"/>
          <w:szCs w:val="16"/>
          <w:lang w:val="en-GB"/>
        </w:rPr>
        <w:t>Shroff</w:t>
      </w:r>
      <w:proofErr w:type="spellEnd"/>
      <w:r w:rsidRPr="00530D52">
        <w:rPr>
          <w:rFonts w:ascii="Times New Roman" w:hAnsi="Times New Roman" w:cs="Times New Roman"/>
          <w:sz w:val="16"/>
          <w:szCs w:val="16"/>
          <w:lang w:val="en-GB"/>
        </w:rPr>
        <w:t xml:space="preserve"> R, </w:t>
      </w:r>
      <w:proofErr w:type="spellStart"/>
      <w:r w:rsidRPr="00530D52">
        <w:rPr>
          <w:rFonts w:ascii="Times New Roman" w:hAnsi="Times New Roman" w:cs="Times New Roman"/>
          <w:sz w:val="16"/>
          <w:szCs w:val="16"/>
          <w:lang w:val="en-GB"/>
        </w:rPr>
        <w:t>Ledermann</w:t>
      </w:r>
      <w:proofErr w:type="spellEnd"/>
      <w:r w:rsidRPr="00530D52">
        <w:rPr>
          <w:rFonts w:ascii="Times New Roman" w:hAnsi="Times New Roman" w:cs="Times New Roman"/>
          <w:sz w:val="16"/>
          <w:szCs w:val="16"/>
          <w:lang w:val="en-GB"/>
        </w:rPr>
        <w:t xml:space="preserve"> S (2009) Long-term outcome of chronic dialysis in children. </w:t>
      </w:r>
      <w:proofErr w:type="spellStart"/>
      <w:r w:rsidRPr="00530D52">
        <w:rPr>
          <w:rFonts w:ascii="Times New Roman" w:hAnsi="Times New Roman" w:cs="Times New Roman"/>
          <w:sz w:val="16"/>
          <w:szCs w:val="16"/>
          <w:lang w:val="en-GB"/>
        </w:rPr>
        <w:t>Pediatr</w:t>
      </w:r>
      <w:proofErr w:type="spellEnd"/>
      <w:r w:rsidRPr="00530D52">
        <w:rPr>
          <w:rFonts w:ascii="Times New Roman" w:hAnsi="Times New Roman" w:cs="Times New Roman"/>
          <w:sz w:val="16"/>
          <w:szCs w:val="16"/>
          <w:lang w:val="en-GB"/>
        </w:rPr>
        <w:t xml:space="preserve"> </w:t>
      </w:r>
      <w:proofErr w:type="spellStart"/>
      <w:r w:rsidRPr="00530D52">
        <w:rPr>
          <w:rFonts w:ascii="Times New Roman" w:hAnsi="Times New Roman" w:cs="Times New Roman"/>
          <w:sz w:val="16"/>
          <w:szCs w:val="16"/>
          <w:lang w:val="en-GB"/>
        </w:rPr>
        <w:t>Nephrol</w:t>
      </w:r>
      <w:proofErr w:type="spellEnd"/>
      <w:r w:rsidRPr="00530D52">
        <w:rPr>
          <w:rFonts w:ascii="Times New Roman" w:hAnsi="Times New Roman" w:cs="Times New Roman"/>
          <w:sz w:val="16"/>
          <w:szCs w:val="16"/>
          <w:lang w:val="en-GB"/>
        </w:rPr>
        <w:t xml:space="preserve"> 24:463–474</w:t>
      </w:r>
    </w:p>
    <w:p w:rsidR="00E57AF6" w:rsidRPr="00530D52" w:rsidRDefault="00244075" w:rsidP="00530D52">
      <w:pPr>
        <w:pStyle w:val="ListParagraph"/>
        <w:numPr>
          <w:ilvl w:val="0"/>
          <w:numId w:val="8"/>
        </w:numPr>
        <w:jc w:val="both"/>
        <w:rPr>
          <w:rFonts w:ascii="Times New Roman" w:hAnsi="Times New Roman" w:cs="Times New Roman"/>
          <w:sz w:val="16"/>
          <w:szCs w:val="16"/>
        </w:rPr>
      </w:pPr>
      <w:proofErr w:type="spellStart"/>
      <w:r w:rsidRPr="00530D52">
        <w:rPr>
          <w:rFonts w:ascii="Times New Roman" w:hAnsi="Times New Roman" w:cs="Times New Roman"/>
          <w:sz w:val="16"/>
          <w:szCs w:val="16"/>
        </w:rPr>
        <w:t>Kaspar</w:t>
      </w:r>
      <w:proofErr w:type="spellEnd"/>
      <w:r w:rsidRPr="00530D52">
        <w:rPr>
          <w:rFonts w:ascii="Times New Roman" w:hAnsi="Times New Roman" w:cs="Times New Roman"/>
          <w:sz w:val="16"/>
          <w:szCs w:val="16"/>
        </w:rPr>
        <w:t xml:space="preserve"> C.D.W. · </w:t>
      </w:r>
      <w:proofErr w:type="spellStart"/>
      <w:r w:rsidRPr="00530D52">
        <w:rPr>
          <w:rFonts w:ascii="Times New Roman" w:hAnsi="Times New Roman" w:cs="Times New Roman"/>
          <w:sz w:val="16"/>
          <w:szCs w:val="16"/>
        </w:rPr>
        <w:t>Bholah</w:t>
      </w:r>
      <w:proofErr w:type="spellEnd"/>
      <w:r w:rsidRPr="00530D52">
        <w:rPr>
          <w:rFonts w:ascii="Times New Roman" w:hAnsi="Times New Roman" w:cs="Times New Roman"/>
          <w:sz w:val="16"/>
          <w:szCs w:val="16"/>
        </w:rPr>
        <w:t xml:space="preserve"> R. · </w:t>
      </w:r>
      <w:proofErr w:type="spellStart"/>
      <w:r w:rsidRPr="00530D52">
        <w:rPr>
          <w:rFonts w:ascii="Times New Roman" w:hAnsi="Times New Roman" w:cs="Times New Roman"/>
          <w:sz w:val="16"/>
          <w:szCs w:val="16"/>
        </w:rPr>
        <w:t>Bunchman</w:t>
      </w:r>
      <w:proofErr w:type="spellEnd"/>
      <w:r w:rsidRPr="00530D52">
        <w:rPr>
          <w:rFonts w:ascii="Times New Roman" w:hAnsi="Times New Roman" w:cs="Times New Roman"/>
          <w:sz w:val="16"/>
          <w:szCs w:val="16"/>
        </w:rPr>
        <w:t xml:space="preserve"> T.E.</w:t>
      </w:r>
      <w:r w:rsidRPr="00530D52">
        <w:rPr>
          <w:rFonts w:ascii="Times New Roman" w:hAnsi="Times New Roman" w:cs="Times New Roman"/>
          <w:color w:val="333333"/>
          <w:kern w:val="36"/>
          <w:sz w:val="16"/>
          <w:szCs w:val="16"/>
        </w:rPr>
        <w:t xml:space="preserve"> A Review of </w:t>
      </w:r>
      <w:proofErr w:type="spellStart"/>
      <w:r w:rsidRPr="00530D52">
        <w:rPr>
          <w:rFonts w:ascii="Times New Roman" w:hAnsi="Times New Roman" w:cs="Times New Roman"/>
          <w:color w:val="333333"/>
          <w:kern w:val="36"/>
          <w:sz w:val="16"/>
          <w:szCs w:val="16"/>
        </w:rPr>
        <w:t>Pediatric</w:t>
      </w:r>
      <w:proofErr w:type="spellEnd"/>
      <w:r w:rsidRPr="00530D52">
        <w:rPr>
          <w:rFonts w:ascii="Times New Roman" w:hAnsi="Times New Roman" w:cs="Times New Roman"/>
          <w:color w:val="333333"/>
          <w:kern w:val="36"/>
          <w:sz w:val="16"/>
          <w:szCs w:val="16"/>
        </w:rPr>
        <w:t xml:space="preserve"> Chronic Kidney </w:t>
      </w:r>
      <w:proofErr w:type="spellStart"/>
      <w:r w:rsidRPr="00530D52">
        <w:rPr>
          <w:rFonts w:ascii="Times New Roman" w:hAnsi="Times New Roman" w:cs="Times New Roman"/>
          <w:color w:val="333333"/>
          <w:kern w:val="36"/>
          <w:sz w:val="16"/>
          <w:szCs w:val="16"/>
        </w:rPr>
        <w:t>Disease</w:t>
      </w:r>
      <w:r w:rsidRPr="00530D52">
        <w:rPr>
          <w:rFonts w:ascii="Times New Roman" w:hAnsi="Times New Roman" w:cs="Times New Roman"/>
          <w:color w:val="000000"/>
          <w:spacing w:val="5"/>
          <w:sz w:val="16"/>
          <w:szCs w:val="16"/>
        </w:rPr>
        <w:t>Blood</w:t>
      </w:r>
      <w:proofErr w:type="spellEnd"/>
      <w:r w:rsidRPr="00530D52">
        <w:rPr>
          <w:rFonts w:ascii="Times New Roman" w:hAnsi="Times New Roman" w:cs="Times New Roman"/>
          <w:color w:val="000000"/>
          <w:spacing w:val="5"/>
          <w:sz w:val="16"/>
          <w:szCs w:val="16"/>
        </w:rPr>
        <w:t xml:space="preserve"> </w:t>
      </w:r>
      <w:proofErr w:type="spellStart"/>
      <w:r w:rsidRPr="00530D52">
        <w:rPr>
          <w:rFonts w:ascii="Times New Roman" w:hAnsi="Times New Roman" w:cs="Times New Roman"/>
          <w:color w:val="000000"/>
          <w:spacing w:val="5"/>
          <w:sz w:val="16"/>
          <w:szCs w:val="16"/>
        </w:rPr>
        <w:t>Purif</w:t>
      </w:r>
      <w:proofErr w:type="spellEnd"/>
      <w:r w:rsidRPr="00530D52">
        <w:rPr>
          <w:rFonts w:ascii="Times New Roman" w:hAnsi="Times New Roman" w:cs="Times New Roman"/>
          <w:color w:val="000000"/>
          <w:spacing w:val="5"/>
          <w:sz w:val="16"/>
          <w:szCs w:val="16"/>
        </w:rPr>
        <w:t xml:space="preserve"> 2016 ; 41:211-217  (DOI:10.1159/000441737)</w:t>
      </w:r>
    </w:p>
    <w:p w:rsidR="00E57AF6" w:rsidRPr="00530D52" w:rsidRDefault="00244075"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color w:val="000000"/>
          <w:spacing w:val="5"/>
          <w:sz w:val="16"/>
          <w:szCs w:val="16"/>
        </w:rPr>
        <w:t xml:space="preserve">Col M </w:t>
      </w:r>
      <w:proofErr w:type="spellStart"/>
      <w:r w:rsidRPr="00530D52">
        <w:rPr>
          <w:rFonts w:ascii="Times New Roman" w:hAnsi="Times New Roman" w:cs="Times New Roman"/>
          <w:color w:val="000000"/>
          <w:spacing w:val="5"/>
          <w:sz w:val="16"/>
          <w:szCs w:val="16"/>
        </w:rPr>
        <w:t>Kanitkar</w:t>
      </w:r>
      <w:proofErr w:type="spellEnd"/>
      <w:r w:rsidRPr="00530D52">
        <w:rPr>
          <w:rFonts w:ascii="Times New Roman" w:hAnsi="Times New Roman" w:cs="Times New Roman"/>
          <w:color w:val="000000"/>
          <w:spacing w:val="5"/>
          <w:sz w:val="16"/>
          <w:szCs w:val="16"/>
        </w:rPr>
        <w:t>; MJAFI 2009; 65: 45-49 Chronic Kidney Disease in Children: An Indian Perspective</w:t>
      </w:r>
    </w:p>
    <w:p w:rsidR="00E57AF6" w:rsidRPr="00530D52" w:rsidRDefault="00CD4B13" w:rsidP="00530D52">
      <w:pPr>
        <w:pStyle w:val="ListParagraph"/>
        <w:numPr>
          <w:ilvl w:val="0"/>
          <w:numId w:val="8"/>
        </w:numPr>
        <w:jc w:val="both"/>
        <w:rPr>
          <w:rFonts w:ascii="Times New Roman" w:hAnsi="Times New Roman" w:cs="Times New Roman"/>
          <w:sz w:val="16"/>
          <w:szCs w:val="16"/>
        </w:rPr>
      </w:pPr>
      <w:proofErr w:type="spellStart"/>
      <w:r w:rsidRPr="00530D52">
        <w:rPr>
          <w:rFonts w:ascii="Times New Roman" w:eastAsia="Times New Roman" w:hAnsi="Times New Roman" w:cs="Times New Roman"/>
          <w:sz w:val="16"/>
          <w:szCs w:val="16"/>
          <w:lang w:eastAsia="en-IN"/>
        </w:rPr>
        <w:t>Gulati</w:t>
      </w:r>
      <w:proofErr w:type="spellEnd"/>
      <w:r w:rsidRPr="00530D52">
        <w:rPr>
          <w:rFonts w:ascii="Times New Roman" w:eastAsia="Times New Roman" w:hAnsi="Times New Roman" w:cs="Times New Roman"/>
          <w:sz w:val="16"/>
          <w:szCs w:val="16"/>
          <w:lang w:eastAsia="en-IN"/>
        </w:rPr>
        <w:t xml:space="preserve"> S, </w:t>
      </w:r>
      <w:proofErr w:type="spellStart"/>
      <w:r w:rsidRPr="00530D52">
        <w:rPr>
          <w:rFonts w:ascii="Times New Roman" w:eastAsia="Times New Roman" w:hAnsi="Times New Roman" w:cs="Times New Roman"/>
          <w:sz w:val="16"/>
          <w:szCs w:val="16"/>
          <w:lang w:eastAsia="en-IN"/>
        </w:rPr>
        <w:t>Mittal</w:t>
      </w:r>
      <w:proofErr w:type="spellEnd"/>
      <w:r w:rsidRPr="00530D52">
        <w:rPr>
          <w:rFonts w:ascii="Times New Roman" w:eastAsia="Times New Roman" w:hAnsi="Times New Roman" w:cs="Times New Roman"/>
          <w:sz w:val="16"/>
          <w:szCs w:val="16"/>
          <w:lang w:eastAsia="en-IN"/>
        </w:rPr>
        <w:t xml:space="preserve"> S, Sharma RK, Gupta A. Etiology and outcome of chronic renal failure in Indian children. </w:t>
      </w:r>
      <w:proofErr w:type="spellStart"/>
      <w:r w:rsidRPr="00530D52">
        <w:rPr>
          <w:rFonts w:ascii="Times New Roman" w:eastAsia="Times New Roman" w:hAnsi="Times New Roman" w:cs="Times New Roman"/>
          <w:sz w:val="16"/>
          <w:szCs w:val="16"/>
          <w:lang w:eastAsia="en-IN"/>
        </w:rPr>
        <w:t>Pediatr</w:t>
      </w:r>
      <w:proofErr w:type="spellEnd"/>
      <w:r w:rsidRPr="00530D52">
        <w:rPr>
          <w:rFonts w:ascii="Times New Roman" w:eastAsia="Times New Roman" w:hAnsi="Times New Roman" w:cs="Times New Roman"/>
          <w:sz w:val="16"/>
          <w:szCs w:val="16"/>
          <w:lang w:eastAsia="en-IN"/>
        </w:rPr>
        <w:t xml:space="preserve"> </w:t>
      </w:r>
      <w:proofErr w:type="spellStart"/>
      <w:r w:rsidRPr="00530D52">
        <w:rPr>
          <w:rFonts w:ascii="Times New Roman" w:eastAsia="Times New Roman" w:hAnsi="Times New Roman" w:cs="Times New Roman"/>
          <w:sz w:val="16"/>
          <w:szCs w:val="16"/>
          <w:lang w:eastAsia="en-IN"/>
        </w:rPr>
        <w:t>Nephrol</w:t>
      </w:r>
      <w:proofErr w:type="spellEnd"/>
      <w:r w:rsidRPr="00530D52">
        <w:rPr>
          <w:rFonts w:ascii="Times New Roman" w:eastAsia="Times New Roman" w:hAnsi="Times New Roman" w:cs="Times New Roman"/>
          <w:sz w:val="16"/>
          <w:szCs w:val="16"/>
          <w:lang w:eastAsia="en-IN"/>
        </w:rPr>
        <w:t xml:space="preserve"> 1999; 13: 594-596</w:t>
      </w:r>
    </w:p>
    <w:p w:rsidR="00E57AF6" w:rsidRPr="00530D52" w:rsidRDefault="00CD4B13" w:rsidP="00530D52">
      <w:pPr>
        <w:pStyle w:val="ListParagraph"/>
        <w:numPr>
          <w:ilvl w:val="0"/>
          <w:numId w:val="8"/>
        </w:numPr>
        <w:jc w:val="both"/>
        <w:rPr>
          <w:rFonts w:ascii="Times New Roman" w:hAnsi="Times New Roman" w:cs="Times New Roman"/>
          <w:sz w:val="16"/>
          <w:szCs w:val="16"/>
        </w:rPr>
      </w:pPr>
      <w:proofErr w:type="spellStart"/>
      <w:r w:rsidRPr="00530D52">
        <w:rPr>
          <w:rFonts w:ascii="Times New Roman" w:hAnsi="Times New Roman" w:cs="Times New Roman"/>
          <w:sz w:val="16"/>
          <w:szCs w:val="16"/>
        </w:rPr>
        <w:t>Hari</w:t>
      </w:r>
      <w:proofErr w:type="spellEnd"/>
      <w:r w:rsidRPr="00530D52">
        <w:rPr>
          <w:rFonts w:ascii="Times New Roman" w:hAnsi="Times New Roman" w:cs="Times New Roman"/>
          <w:sz w:val="16"/>
          <w:szCs w:val="16"/>
        </w:rPr>
        <w:t xml:space="preserve"> P, </w:t>
      </w:r>
      <w:proofErr w:type="spellStart"/>
      <w:r w:rsidRPr="00530D52">
        <w:rPr>
          <w:rFonts w:ascii="Times New Roman" w:hAnsi="Times New Roman" w:cs="Times New Roman"/>
          <w:sz w:val="16"/>
          <w:szCs w:val="16"/>
        </w:rPr>
        <w:t>Singla</w:t>
      </w:r>
      <w:proofErr w:type="spellEnd"/>
      <w:r w:rsidRPr="00530D52">
        <w:rPr>
          <w:rFonts w:ascii="Times New Roman" w:hAnsi="Times New Roman" w:cs="Times New Roman"/>
          <w:sz w:val="16"/>
          <w:szCs w:val="16"/>
        </w:rPr>
        <w:t xml:space="preserve"> IK, </w:t>
      </w:r>
      <w:proofErr w:type="spellStart"/>
      <w:r w:rsidRPr="00530D52">
        <w:rPr>
          <w:rFonts w:ascii="Times New Roman" w:hAnsi="Times New Roman" w:cs="Times New Roman"/>
          <w:sz w:val="16"/>
          <w:szCs w:val="16"/>
        </w:rPr>
        <w:t>Mantan</w:t>
      </w:r>
      <w:proofErr w:type="spellEnd"/>
      <w:r w:rsidRPr="00530D52">
        <w:rPr>
          <w:rFonts w:ascii="Times New Roman" w:hAnsi="Times New Roman" w:cs="Times New Roman"/>
          <w:sz w:val="16"/>
          <w:szCs w:val="16"/>
        </w:rPr>
        <w:t xml:space="preserve"> M, </w:t>
      </w:r>
      <w:proofErr w:type="spellStart"/>
      <w:r w:rsidRPr="00530D52">
        <w:rPr>
          <w:rFonts w:ascii="Times New Roman" w:hAnsi="Times New Roman" w:cs="Times New Roman"/>
          <w:sz w:val="16"/>
          <w:szCs w:val="16"/>
        </w:rPr>
        <w:t>Kanitkar</w:t>
      </w:r>
      <w:proofErr w:type="spellEnd"/>
      <w:r w:rsidRPr="00530D52">
        <w:rPr>
          <w:rFonts w:ascii="Times New Roman" w:hAnsi="Times New Roman" w:cs="Times New Roman"/>
          <w:sz w:val="16"/>
          <w:szCs w:val="16"/>
        </w:rPr>
        <w:t xml:space="preserve"> M , </w:t>
      </w:r>
      <w:proofErr w:type="spellStart"/>
      <w:r w:rsidRPr="00530D52">
        <w:rPr>
          <w:rFonts w:ascii="Times New Roman" w:hAnsi="Times New Roman" w:cs="Times New Roman"/>
          <w:sz w:val="16"/>
          <w:szCs w:val="16"/>
        </w:rPr>
        <w:t>BatraB</w:t>
      </w:r>
      <w:proofErr w:type="spellEnd"/>
      <w:r w:rsidRPr="00530D52">
        <w:rPr>
          <w:rFonts w:ascii="Times New Roman" w:hAnsi="Times New Roman" w:cs="Times New Roman"/>
          <w:sz w:val="16"/>
          <w:szCs w:val="16"/>
        </w:rPr>
        <w:t xml:space="preserve">, </w:t>
      </w:r>
      <w:proofErr w:type="spellStart"/>
      <w:r w:rsidRPr="00530D52">
        <w:rPr>
          <w:rFonts w:ascii="Times New Roman" w:hAnsi="Times New Roman" w:cs="Times New Roman"/>
          <w:sz w:val="16"/>
          <w:szCs w:val="16"/>
        </w:rPr>
        <w:t>Bagga</w:t>
      </w:r>
      <w:proofErr w:type="spellEnd"/>
      <w:r w:rsidRPr="00530D52">
        <w:rPr>
          <w:rFonts w:ascii="Times New Roman" w:hAnsi="Times New Roman" w:cs="Times New Roman"/>
          <w:sz w:val="16"/>
          <w:szCs w:val="16"/>
        </w:rPr>
        <w:t xml:space="preserve"> A. Chronic renal failure in children . Indian </w:t>
      </w:r>
      <w:proofErr w:type="spellStart"/>
      <w:r w:rsidRPr="00530D52">
        <w:rPr>
          <w:rFonts w:ascii="Times New Roman" w:hAnsi="Times New Roman" w:cs="Times New Roman"/>
          <w:sz w:val="16"/>
          <w:szCs w:val="16"/>
        </w:rPr>
        <w:t>Pediatr</w:t>
      </w:r>
      <w:proofErr w:type="spellEnd"/>
      <w:r w:rsidRPr="00530D52">
        <w:rPr>
          <w:rFonts w:ascii="Times New Roman" w:hAnsi="Times New Roman" w:cs="Times New Roman"/>
          <w:sz w:val="16"/>
          <w:szCs w:val="16"/>
        </w:rPr>
        <w:t xml:space="preserve"> 2003; 40 : 1035-42</w:t>
      </w:r>
    </w:p>
    <w:p w:rsidR="00E57AF6" w:rsidRPr="00530D52" w:rsidRDefault="007331F3"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CKD registry of India: Indian Society of Nephrology. [online] Available from </w:t>
      </w:r>
      <w:hyperlink r:id="rId8" w:history="1">
        <w:r w:rsidR="007A1D16" w:rsidRPr="00530D52">
          <w:rPr>
            <w:rStyle w:val="Hyperlink"/>
            <w:rFonts w:ascii="Times New Roman" w:hAnsi="Times New Roman" w:cs="Times New Roman"/>
            <w:sz w:val="16"/>
            <w:szCs w:val="16"/>
          </w:rPr>
          <w:t>http://www.ckdri.org</w:t>
        </w:r>
      </w:hyperlink>
    </w:p>
    <w:p w:rsidR="00E57AF6" w:rsidRPr="00530D52" w:rsidRDefault="009E6892" w:rsidP="00530D52">
      <w:pPr>
        <w:pStyle w:val="ListParagraph"/>
        <w:numPr>
          <w:ilvl w:val="0"/>
          <w:numId w:val="8"/>
        </w:numPr>
        <w:jc w:val="both"/>
        <w:rPr>
          <w:rFonts w:ascii="Times New Roman" w:hAnsi="Times New Roman" w:cs="Times New Roman"/>
          <w:sz w:val="16"/>
          <w:szCs w:val="16"/>
        </w:rPr>
      </w:pPr>
      <w:hyperlink r:id="rId9" w:history="1">
        <w:r w:rsidR="007A1D16" w:rsidRPr="00530D52">
          <w:rPr>
            <w:rFonts w:ascii="Times New Roman" w:hAnsi="Times New Roman" w:cs="Times New Roman"/>
            <w:sz w:val="16"/>
            <w:szCs w:val="16"/>
          </w:rPr>
          <w:t xml:space="preserve">National Kidney Foundation. K/DOQI clinical practice guidelines for chronic kidney disease: evaluation, classification, and stratification. Am J Kidney </w:t>
        </w:r>
        <w:proofErr w:type="spellStart"/>
        <w:r w:rsidR="007A1D16" w:rsidRPr="00530D52">
          <w:rPr>
            <w:rFonts w:ascii="Times New Roman" w:hAnsi="Times New Roman" w:cs="Times New Roman"/>
            <w:sz w:val="16"/>
            <w:szCs w:val="16"/>
          </w:rPr>
          <w:t>Dis</w:t>
        </w:r>
        <w:proofErr w:type="spellEnd"/>
        <w:r w:rsidR="007A1D16" w:rsidRPr="00530D52">
          <w:rPr>
            <w:rFonts w:ascii="Times New Roman" w:hAnsi="Times New Roman" w:cs="Times New Roman"/>
            <w:sz w:val="16"/>
            <w:szCs w:val="16"/>
          </w:rPr>
          <w:t xml:space="preserve"> 2002; 39:S1.</w:t>
        </w:r>
      </w:hyperlink>
    </w:p>
    <w:p w:rsidR="00E57AF6" w:rsidRPr="00530D52" w:rsidRDefault="002A2A82"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 Hogg RJ, Furth S, </w:t>
      </w:r>
      <w:proofErr w:type="spellStart"/>
      <w:r w:rsidRPr="00530D52">
        <w:rPr>
          <w:rFonts w:ascii="Times New Roman" w:hAnsi="Times New Roman" w:cs="Times New Roman"/>
          <w:sz w:val="16"/>
          <w:szCs w:val="16"/>
        </w:rPr>
        <w:t>Lemley</w:t>
      </w:r>
      <w:proofErr w:type="spellEnd"/>
      <w:r w:rsidRPr="00530D52">
        <w:rPr>
          <w:rFonts w:ascii="Times New Roman" w:hAnsi="Times New Roman" w:cs="Times New Roman"/>
          <w:sz w:val="16"/>
          <w:szCs w:val="16"/>
        </w:rPr>
        <w:t xml:space="preserve"> KV, et al. National </w:t>
      </w:r>
      <w:proofErr w:type="gramStart"/>
      <w:r w:rsidRPr="00530D52">
        <w:rPr>
          <w:rFonts w:ascii="Times New Roman" w:hAnsi="Times New Roman" w:cs="Times New Roman"/>
          <w:sz w:val="16"/>
          <w:szCs w:val="16"/>
        </w:rPr>
        <w:t>Kidney  Foundation’s</w:t>
      </w:r>
      <w:proofErr w:type="gramEnd"/>
      <w:r w:rsidRPr="00530D52">
        <w:rPr>
          <w:rFonts w:ascii="Times New Roman" w:hAnsi="Times New Roman" w:cs="Times New Roman"/>
          <w:sz w:val="16"/>
          <w:szCs w:val="16"/>
        </w:rPr>
        <w:t xml:space="preserve"> Kidney Disease Outcomes Quality Initiative clinical practice guidelines for chronic kidney disease in children and adolescents: evaluation, classification, and stratification. </w:t>
      </w:r>
      <w:proofErr w:type="spellStart"/>
      <w:r w:rsidRPr="00530D52">
        <w:rPr>
          <w:rFonts w:ascii="Times New Roman" w:hAnsi="Times New Roman" w:cs="Times New Roman"/>
          <w:sz w:val="16"/>
          <w:szCs w:val="16"/>
        </w:rPr>
        <w:t>Pediatrics</w:t>
      </w:r>
      <w:proofErr w:type="spellEnd"/>
      <w:r w:rsidRPr="00530D52">
        <w:rPr>
          <w:rFonts w:ascii="Times New Roman" w:hAnsi="Times New Roman" w:cs="Times New Roman"/>
          <w:sz w:val="16"/>
          <w:szCs w:val="16"/>
        </w:rPr>
        <w:t>. 2003;111:1416</w:t>
      </w:r>
    </w:p>
    <w:p w:rsidR="00E57AF6" w:rsidRPr="00530D52" w:rsidRDefault="009E6892" w:rsidP="00530D52">
      <w:pPr>
        <w:pStyle w:val="ListParagraph"/>
        <w:numPr>
          <w:ilvl w:val="0"/>
          <w:numId w:val="8"/>
        </w:numPr>
        <w:jc w:val="both"/>
        <w:rPr>
          <w:rFonts w:ascii="Times New Roman" w:hAnsi="Times New Roman" w:cs="Times New Roman"/>
          <w:sz w:val="16"/>
          <w:szCs w:val="16"/>
        </w:rPr>
      </w:pPr>
      <w:hyperlink r:id="rId10" w:history="1">
        <w:r w:rsidR="007A1D16" w:rsidRPr="00530D52">
          <w:rPr>
            <w:rFonts w:ascii="Times New Roman" w:hAnsi="Times New Roman" w:cs="Times New Roman"/>
            <w:sz w:val="16"/>
            <w:szCs w:val="16"/>
          </w:rPr>
          <w:t xml:space="preserve">Schwartz GJ, </w:t>
        </w:r>
        <w:proofErr w:type="spellStart"/>
        <w:r w:rsidR="007A1D16" w:rsidRPr="00530D52">
          <w:rPr>
            <w:rFonts w:ascii="Times New Roman" w:hAnsi="Times New Roman" w:cs="Times New Roman"/>
            <w:sz w:val="16"/>
            <w:szCs w:val="16"/>
          </w:rPr>
          <w:t>Muñoz</w:t>
        </w:r>
        <w:proofErr w:type="spellEnd"/>
        <w:r w:rsidR="007A1D16" w:rsidRPr="00530D52">
          <w:rPr>
            <w:rFonts w:ascii="Times New Roman" w:hAnsi="Times New Roman" w:cs="Times New Roman"/>
            <w:sz w:val="16"/>
            <w:szCs w:val="16"/>
          </w:rPr>
          <w:t xml:space="preserve"> A, Schneider MF, et al. New equations to estimate GFR in children with CKD. J Am Soc </w:t>
        </w:r>
        <w:proofErr w:type="spellStart"/>
        <w:r w:rsidR="007A1D16" w:rsidRPr="00530D52">
          <w:rPr>
            <w:rFonts w:ascii="Times New Roman" w:hAnsi="Times New Roman" w:cs="Times New Roman"/>
            <w:sz w:val="16"/>
            <w:szCs w:val="16"/>
          </w:rPr>
          <w:t>Nephrol</w:t>
        </w:r>
        <w:proofErr w:type="spellEnd"/>
        <w:r w:rsidR="007A1D16" w:rsidRPr="00530D52">
          <w:rPr>
            <w:rFonts w:ascii="Times New Roman" w:hAnsi="Times New Roman" w:cs="Times New Roman"/>
            <w:sz w:val="16"/>
            <w:szCs w:val="16"/>
          </w:rPr>
          <w:t xml:space="preserve"> 2009; 20:629.</w:t>
        </w:r>
      </w:hyperlink>
    </w:p>
    <w:p w:rsidR="00E57AF6" w:rsidRPr="00530D52" w:rsidRDefault="002C1C5F" w:rsidP="00530D52">
      <w:pPr>
        <w:pStyle w:val="ListParagraph"/>
        <w:numPr>
          <w:ilvl w:val="0"/>
          <w:numId w:val="8"/>
        </w:numPr>
        <w:jc w:val="both"/>
        <w:rPr>
          <w:rFonts w:ascii="Times New Roman" w:hAnsi="Times New Roman" w:cs="Times New Roman"/>
          <w:sz w:val="16"/>
          <w:szCs w:val="16"/>
        </w:rPr>
      </w:pPr>
      <w:proofErr w:type="spellStart"/>
      <w:r w:rsidRPr="00530D52">
        <w:rPr>
          <w:rFonts w:ascii="Times New Roman" w:hAnsi="Times New Roman" w:cs="Times New Roman"/>
          <w:sz w:val="16"/>
          <w:szCs w:val="16"/>
        </w:rPr>
        <w:t>Ardissino</w:t>
      </w:r>
      <w:proofErr w:type="spellEnd"/>
      <w:r w:rsidRPr="00530D52">
        <w:rPr>
          <w:rFonts w:ascii="Times New Roman" w:hAnsi="Times New Roman" w:cs="Times New Roman"/>
          <w:sz w:val="16"/>
          <w:szCs w:val="16"/>
        </w:rPr>
        <w:t xml:space="preserve"> G, </w:t>
      </w:r>
      <w:proofErr w:type="spellStart"/>
      <w:r w:rsidRPr="00530D52">
        <w:rPr>
          <w:rFonts w:ascii="Times New Roman" w:hAnsi="Times New Roman" w:cs="Times New Roman"/>
          <w:sz w:val="16"/>
          <w:szCs w:val="16"/>
        </w:rPr>
        <w:t>Dacco</w:t>
      </w:r>
      <w:proofErr w:type="spellEnd"/>
      <w:r w:rsidRPr="00530D52">
        <w:rPr>
          <w:rFonts w:ascii="Times New Roman" w:hAnsi="Times New Roman" w:cs="Times New Roman"/>
          <w:sz w:val="16"/>
          <w:szCs w:val="16"/>
        </w:rPr>
        <w:t xml:space="preserve">` V, </w:t>
      </w:r>
      <w:proofErr w:type="spellStart"/>
      <w:r w:rsidRPr="00530D52">
        <w:rPr>
          <w:rFonts w:ascii="Times New Roman" w:hAnsi="Times New Roman" w:cs="Times New Roman"/>
          <w:sz w:val="16"/>
          <w:szCs w:val="16"/>
        </w:rPr>
        <w:t>Testa</w:t>
      </w:r>
      <w:proofErr w:type="spellEnd"/>
      <w:r w:rsidRPr="00530D52">
        <w:rPr>
          <w:rFonts w:ascii="Times New Roman" w:hAnsi="Times New Roman" w:cs="Times New Roman"/>
          <w:sz w:val="16"/>
          <w:szCs w:val="16"/>
        </w:rPr>
        <w:t xml:space="preserve"> S, et al. Epidemiology of chronic renal failure in children: data from the </w:t>
      </w:r>
      <w:proofErr w:type="spellStart"/>
      <w:r w:rsidRPr="00530D52">
        <w:rPr>
          <w:rFonts w:ascii="Times New Roman" w:hAnsi="Times New Roman" w:cs="Times New Roman"/>
          <w:sz w:val="16"/>
          <w:szCs w:val="16"/>
        </w:rPr>
        <w:t>ItalKid</w:t>
      </w:r>
      <w:proofErr w:type="spellEnd"/>
      <w:r w:rsidRPr="00530D52">
        <w:rPr>
          <w:rFonts w:ascii="Times New Roman" w:hAnsi="Times New Roman" w:cs="Times New Roman"/>
          <w:sz w:val="16"/>
          <w:szCs w:val="16"/>
        </w:rPr>
        <w:t xml:space="preserve"> </w:t>
      </w:r>
      <w:proofErr w:type="spellStart"/>
      <w:r w:rsidRPr="00530D52">
        <w:rPr>
          <w:rFonts w:ascii="Times New Roman" w:hAnsi="Times New Roman" w:cs="Times New Roman"/>
          <w:sz w:val="16"/>
          <w:szCs w:val="16"/>
        </w:rPr>
        <w:t>project.Pediatrics</w:t>
      </w:r>
      <w:proofErr w:type="spellEnd"/>
      <w:r w:rsidRPr="00530D52">
        <w:rPr>
          <w:rFonts w:ascii="Times New Roman" w:hAnsi="Times New Roman" w:cs="Times New Roman"/>
          <w:sz w:val="16"/>
          <w:szCs w:val="16"/>
        </w:rPr>
        <w:t>. 2003 Apr</w:t>
      </w:r>
      <w:r w:rsidR="002A2A82" w:rsidRPr="00530D52">
        <w:rPr>
          <w:rFonts w:ascii="Times New Roman" w:hAnsi="Times New Roman" w:cs="Times New Roman"/>
          <w:sz w:val="16"/>
          <w:szCs w:val="16"/>
        </w:rPr>
        <w:t>il e382-e38</w:t>
      </w:r>
      <w:r w:rsidR="00E57AF6" w:rsidRPr="00530D52">
        <w:rPr>
          <w:rFonts w:ascii="Times New Roman" w:hAnsi="Times New Roman" w:cs="Times New Roman"/>
          <w:sz w:val="16"/>
          <w:szCs w:val="16"/>
        </w:rPr>
        <w:t>7</w:t>
      </w:r>
    </w:p>
    <w:p w:rsidR="00E57AF6" w:rsidRPr="00530D52" w:rsidRDefault="00F93B51"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color w:val="131413"/>
          <w:sz w:val="16"/>
          <w:szCs w:val="16"/>
        </w:rPr>
        <w:t xml:space="preserve">North American </w:t>
      </w:r>
      <w:proofErr w:type="spellStart"/>
      <w:r w:rsidRPr="00530D52">
        <w:rPr>
          <w:rFonts w:ascii="Times New Roman" w:hAnsi="Times New Roman" w:cs="Times New Roman"/>
          <w:color w:val="131413"/>
          <w:sz w:val="16"/>
          <w:szCs w:val="16"/>
        </w:rPr>
        <w:t>Pediatric</w:t>
      </w:r>
      <w:proofErr w:type="spellEnd"/>
      <w:r w:rsidRPr="00530D52">
        <w:rPr>
          <w:rFonts w:ascii="Times New Roman" w:hAnsi="Times New Roman" w:cs="Times New Roman"/>
          <w:color w:val="131413"/>
          <w:sz w:val="16"/>
          <w:szCs w:val="16"/>
        </w:rPr>
        <w:t xml:space="preserve"> Renal Transplant Cooperative Study </w:t>
      </w:r>
      <w:r w:rsidR="00F654ED" w:rsidRPr="00530D52">
        <w:rPr>
          <w:rFonts w:ascii="Times New Roman" w:hAnsi="Times New Roman" w:cs="Times New Roman"/>
          <w:color w:val="131413"/>
          <w:sz w:val="16"/>
          <w:szCs w:val="16"/>
        </w:rPr>
        <w:t>(NAPRTCS) (2014) 2014</w:t>
      </w:r>
      <w:r w:rsidRPr="00530D52">
        <w:rPr>
          <w:rFonts w:ascii="Times New Roman" w:hAnsi="Times New Roman" w:cs="Times New Roman"/>
          <w:color w:val="131413"/>
          <w:sz w:val="16"/>
          <w:szCs w:val="16"/>
        </w:rPr>
        <w:t xml:space="preserve"> Annual report. </w:t>
      </w:r>
      <w:r w:rsidR="00F654ED" w:rsidRPr="00530D52">
        <w:rPr>
          <w:rFonts w:ascii="Times New Roman" w:hAnsi="Times New Roman" w:cs="Times New Roman"/>
          <w:color w:val="131413"/>
          <w:sz w:val="16"/>
          <w:szCs w:val="16"/>
        </w:rPr>
        <w:t xml:space="preserve">https:/web.emmes.com&gt; </w:t>
      </w:r>
      <w:proofErr w:type="spellStart"/>
      <w:r w:rsidR="00F654ED" w:rsidRPr="00530D52">
        <w:rPr>
          <w:rFonts w:ascii="Times New Roman" w:hAnsi="Times New Roman" w:cs="Times New Roman"/>
          <w:color w:val="131413"/>
          <w:sz w:val="16"/>
          <w:szCs w:val="16"/>
        </w:rPr>
        <w:t>ped</w:t>
      </w:r>
      <w:proofErr w:type="spellEnd"/>
      <w:r w:rsidR="00F654ED" w:rsidRPr="00530D52">
        <w:rPr>
          <w:rFonts w:ascii="Times New Roman" w:hAnsi="Times New Roman" w:cs="Times New Roman"/>
          <w:color w:val="131413"/>
          <w:sz w:val="16"/>
          <w:szCs w:val="16"/>
        </w:rPr>
        <w:t xml:space="preserve"> &gt; </w:t>
      </w:r>
      <w:proofErr w:type="spellStart"/>
      <w:r w:rsidR="00F654ED" w:rsidRPr="00530D52">
        <w:rPr>
          <w:rFonts w:ascii="Times New Roman" w:hAnsi="Times New Roman" w:cs="Times New Roman"/>
          <w:color w:val="131413"/>
          <w:sz w:val="16"/>
          <w:szCs w:val="16"/>
        </w:rPr>
        <w:t>annlrept</w:t>
      </w:r>
      <w:proofErr w:type="spellEnd"/>
    </w:p>
    <w:p w:rsidR="00E57AF6" w:rsidRPr="00530D52" w:rsidRDefault="0004345E"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 </w:t>
      </w:r>
      <w:proofErr w:type="spellStart"/>
      <w:r w:rsidRPr="00530D52">
        <w:rPr>
          <w:rFonts w:ascii="Times New Roman" w:hAnsi="Times New Roman" w:cs="Times New Roman"/>
          <w:sz w:val="16"/>
          <w:szCs w:val="16"/>
        </w:rPr>
        <w:t>Fadrowski</w:t>
      </w:r>
      <w:proofErr w:type="spellEnd"/>
      <w:r w:rsidRPr="00530D52">
        <w:rPr>
          <w:rFonts w:ascii="Times New Roman" w:hAnsi="Times New Roman" w:cs="Times New Roman"/>
          <w:sz w:val="16"/>
          <w:szCs w:val="16"/>
        </w:rPr>
        <w:t xml:space="preserve"> JJ, et al: </w:t>
      </w:r>
      <w:proofErr w:type="spellStart"/>
      <w:r w:rsidRPr="00530D52">
        <w:rPr>
          <w:rFonts w:ascii="Times New Roman" w:hAnsi="Times New Roman" w:cs="Times New Roman"/>
          <w:sz w:val="16"/>
          <w:szCs w:val="16"/>
        </w:rPr>
        <w:t>Hemoglobin</w:t>
      </w:r>
      <w:proofErr w:type="spellEnd"/>
      <w:r w:rsidRPr="00530D52">
        <w:rPr>
          <w:rFonts w:ascii="Times New Roman" w:hAnsi="Times New Roman" w:cs="Times New Roman"/>
          <w:sz w:val="16"/>
          <w:szCs w:val="16"/>
        </w:rPr>
        <w:t xml:space="preserve"> decline in children with chronic kidney disease: baseline results from the chronic kidney disease in children prospective cohort study. </w:t>
      </w:r>
      <w:proofErr w:type="spellStart"/>
      <w:r w:rsidRPr="00530D52">
        <w:rPr>
          <w:rFonts w:ascii="Times New Roman" w:hAnsi="Times New Roman" w:cs="Times New Roman"/>
          <w:sz w:val="16"/>
          <w:szCs w:val="16"/>
        </w:rPr>
        <w:t>Clin</w:t>
      </w:r>
      <w:proofErr w:type="spellEnd"/>
      <w:r w:rsidRPr="00530D52">
        <w:rPr>
          <w:rFonts w:ascii="Times New Roman" w:hAnsi="Times New Roman" w:cs="Times New Roman"/>
          <w:sz w:val="16"/>
          <w:szCs w:val="16"/>
        </w:rPr>
        <w:t xml:space="preserve"> J Am Soc </w:t>
      </w:r>
      <w:proofErr w:type="spellStart"/>
      <w:r w:rsidRPr="00530D52">
        <w:rPr>
          <w:rFonts w:ascii="Times New Roman" w:hAnsi="Times New Roman" w:cs="Times New Roman"/>
          <w:sz w:val="16"/>
          <w:szCs w:val="16"/>
        </w:rPr>
        <w:t>Nephrol</w:t>
      </w:r>
      <w:proofErr w:type="spellEnd"/>
      <w:r w:rsidRPr="00530D52">
        <w:rPr>
          <w:rFonts w:ascii="Times New Roman" w:hAnsi="Times New Roman" w:cs="Times New Roman"/>
          <w:sz w:val="16"/>
          <w:szCs w:val="16"/>
        </w:rPr>
        <w:t xml:space="preserve"> 2008; 3: 457–462</w:t>
      </w:r>
    </w:p>
    <w:p w:rsidR="00E57AF6" w:rsidRPr="00530D52" w:rsidRDefault="0004345E"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w:t>
      </w:r>
      <w:proofErr w:type="spellStart"/>
      <w:r w:rsidR="005261EC" w:rsidRPr="00530D52">
        <w:rPr>
          <w:rFonts w:ascii="Times New Roman" w:hAnsi="Times New Roman" w:cs="Times New Roman"/>
          <w:sz w:val="16"/>
          <w:szCs w:val="16"/>
        </w:rPr>
        <w:t>Copelovitch</w:t>
      </w:r>
      <w:proofErr w:type="spellEnd"/>
      <w:r w:rsidR="005261EC" w:rsidRPr="00530D52">
        <w:rPr>
          <w:rFonts w:ascii="Times New Roman" w:hAnsi="Times New Roman" w:cs="Times New Roman"/>
          <w:sz w:val="16"/>
          <w:szCs w:val="16"/>
        </w:rPr>
        <w:t xml:space="preserve"> L, </w:t>
      </w:r>
      <w:proofErr w:type="spellStart"/>
      <w:r w:rsidR="005261EC" w:rsidRPr="00530D52">
        <w:rPr>
          <w:rFonts w:ascii="Times New Roman" w:hAnsi="Times New Roman" w:cs="Times New Roman"/>
          <w:sz w:val="16"/>
          <w:szCs w:val="16"/>
        </w:rPr>
        <w:t>Warady</w:t>
      </w:r>
      <w:proofErr w:type="spellEnd"/>
      <w:r w:rsidR="005261EC" w:rsidRPr="00530D52">
        <w:rPr>
          <w:rFonts w:ascii="Times New Roman" w:hAnsi="Times New Roman" w:cs="Times New Roman"/>
          <w:sz w:val="16"/>
          <w:szCs w:val="16"/>
        </w:rPr>
        <w:t xml:space="preserve"> BA, Furth SL: Insights from the chronic kidney disease in children (</w:t>
      </w:r>
      <w:proofErr w:type="spellStart"/>
      <w:r w:rsidR="005261EC" w:rsidRPr="00530D52">
        <w:rPr>
          <w:rFonts w:ascii="Times New Roman" w:hAnsi="Times New Roman" w:cs="Times New Roman"/>
          <w:sz w:val="16"/>
          <w:szCs w:val="16"/>
        </w:rPr>
        <w:t>CKiD</w:t>
      </w:r>
      <w:proofErr w:type="spellEnd"/>
      <w:r w:rsidR="005261EC" w:rsidRPr="00530D52">
        <w:rPr>
          <w:rFonts w:ascii="Times New Roman" w:hAnsi="Times New Roman" w:cs="Times New Roman"/>
          <w:sz w:val="16"/>
          <w:szCs w:val="16"/>
        </w:rPr>
        <w:t xml:space="preserve">) study. </w:t>
      </w:r>
      <w:proofErr w:type="spellStart"/>
      <w:r w:rsidR="005261EC" w:rsidRPr="00530D52">
        <w:rPr>
          <w:rFonts w:ascii="Times New Roman" w:hAnsi="Times New Roman" w:cs="Times New Roman"/>
          <w:sz w:val="16"/>
          <w:szCs w:val="16"/>
        </w:rPr>
        <w:t>Clin</w:t>
      </w:r>
      <w:proofErr w:type="spellEnd"/>
      <w:r w:rsidR="005261EC" w:rsidRPr="00530D52">
        <w:rPr>
          <w:rFonts w:ascii="Times New Roman" w:hAnsi="Times New Roman" w:cs="Times New Roman"/>
          <w:sz w:val="16"/>
          <w:szCs w:val="16"/>
        </w:rPr>
        <w:t xml:space="preserve"> J Am Soc </w:t>
      </w:r>
      <w:proofErr w:type="spellStart"/>
      <w:r w:rsidR="005261EC" w:rsidRPr="00530D52">
        <w:rPr>
          <w:rFonts w:ascii="Times New Roman" w:hAnsi="Times New Roman" w:cs="Times New Roman"/>
          <w:sz w:val="16"/>
          <w:szCs w:val="16"/>
        </w:rPr>
        <w:t>Nephrol</w:t>
      </w:r>
      <w:proofErr w:type="spellEnd"/>
      <w:r w:rsidR="005261EC" w:rsidRPr="00530D52">
        <w:rPr>
          <w:rFonts w:ascii="Times New Roman" w:hAnsi="Times New Roman" w:cs="Times New Roman"/>
          <w:sz w:val="16"/>
          <w:szCs w:val="16"/>
        </w:rPr>
        <w:t xml:space="preserve"> 2011; 6:2047–2053</w:t>
      </w:r>
      <w:r w:rsidR="005261EC" w:rsidRPr="00530D52">
        <w:rPr>
          <w:rFonts w:ascii="Times New Roman" w:eastAsia="Times New Roman" w:hAnsi="Times New Roman" w:cs="Times New Roman"/>
          <w:color w:val="2A2A2A"/>
          <w:sz w:val="16"/>
          <w:szCs w:val="16"/>
          <w:lang w:eastAsia="en-IN"/>
        </w:rPr>
        <w:t>373</w:t>
      </w:r>
    </w:p>
    <w:p w:rsidR="00E57AF6" w:rsidRPr="00530D52" w:rsidRDefault="005261EC" w:rsidP="00530D52">
      <w:pPr>
        <w:pStyle w:val="ListParagraph"/>
        <w:numPr>
          <w:ilvl w:val="0"/>
          <w:numId w:val="8"/>
        </w:numPr>
        <w:jc w:val="both"/>
        <w:rPr>
          <w:rFonts w:ascii="Times New Roman" w:hAnsi="Times New Roman" w:cs="Times New Roman"/>
          <w:sz w:val="16"/>
          <w:szCs w:val="16"/>
        </w:rPr>
      </w:pPr>
      <w:proofErr w:type="spellStart"/>
      <w:r w:rsidRPr="00530D52">
        <w:rPr>
          <w:rFonts w:ascii="Times New Roman" w:eastAsia="Times New Roman" w:hAnsi="Times New Roman" w:cs="Times New Roman"/>
          <w:color w:val="2A2A2A"/>
          <w:sz w:val="16"/>
          <w:szCs w:val="16"/>
          <w:lang w:eastAsia="en-IN"/>
        </w:rPr>
        <w:t>Harambat</w:t>
      </w:r>
      <w:proofErr w:type="spellEnd"/>
      <w:r w:rsidRPr="00530D52">
        <w:rPr>
          <w:rFonts w:ascii="Times New Roman" w:eastAsia="Times New Roman" w:hAnsi="Times New Roman" w:cs="Times New Roman"/>
          <w:color w:val="2A2A2A"/>
          <w:sz w:val="16"/>
          <w:szCs w:val="16"/>
          <w:lang w:eastAsia="en-IN"/>
        </w:rPr>
        <w:t xml:space="preserve"> J, van </w:t>
      </w:r>
      <w:proofErr w:type="spellStart"/>
      <w:r w:rsidRPr="00530D52">
        <w:rPr>
          <w:rFonts w:ascii="Times New Roman" w:eastAsia="Times New Roman" w:hAnsi="Times New Roman" w:cs="Times New Roman"/>
          <w:color w:val="2A2A2A"/>
          <w:sz w:val="16"/>
          <w:szCs w:val="16"/>
          <w:lang w:eastAsia="en-IN"/>
        </w:rPr>
        <w:t>Stralen</w:t>
      </w:r>
      <w:proofErr w:type="spellEnd"/>
      <w:r w:rsidRPr="00530D52">
        <w:rPr>
          <w:rFonts w:ascii="Times New Roman" w:eastAsia="Times New Roman" w:hAnsi="Times New Roman" w:cs="Times New Roman"/>
          <w:color w:val="2A2A2A"/>
          <w:sz w:val="16"/>
          <w:szCs w:val="16"/>
          <w:lang w:eastAsia="en-IN"/>
        </w:rPr>
        <w:t xml:space="preserve"> KJ, Kim JJ et al. Epidemiology of chronic kidney disease in </w:t>
      </w:r>
      <w:proofErr w:type="spellStart"/>
      <w:r w:rsidRPr="00530D52">
        <w:rPr>
          <w:rFonts w:ascii="Times New Roman" w:eastAsia="Times New Roman" w:hAnsi="Times New Roman" w:cs="Times New Roman"/>
          <w:color w:val="2A2A2A"/>
          <w:sz w:val="16"/>
          <w:szCs w:val="16"/>
          <w:lang w:eastAsia="en-IN"/>
        </w:rPr>
        <w:t>children.Paediatric</w:t>
      </w:r>
      <w:proofErr w:type="spellEnd"/>
      <w:r w:rsidRPr="00530D52">
        <w:rPr>
          <w:rFonts w:ascii="Times New Roman" w:eastAsia="Times New Roman" w:hAnsi="Times New Roman" w:cs="Times New Roman"/>
          <w:color w:val="2A2A2A"/>
          <w:sz w:val="16"/>
          <w:szCs w:val="16"/>
          <w:lang w:eastAsia="en-IN"/>
        </w:rPr>
        <w:t xml:space="preserve"> Nephrology (2012) 27: 363-373</w:t>
      </w:r>
      <w:r w:rsidR="00F51613" w:rsidRPr="00530D52">
        <w:rPr>
          <w:rFonts w:ascii="Times New Roman" w:hAnsi="Times New Roman" w:cs="Times New Roman"/>
          <w:sz w:val="16"/>
          <w:szCs w:val="16"/>
        </w:rPr>
        <w:t xml:space="preserve"> </w:t>
      </w:r>
    </w:p>
    <w:p w:rsidR="00324504" w:rsidRPr="00530D52" w:rsidRDefault="00F51613"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 </w:t>
      </w:r>
      <w:r w:rsidRPr="00530D52">
        <w:rPr>
          <w:rFonts w:ascii="Times New Roman" w:eastAsia="Times New Roman" w:hAnsi="Times New Roman" w:cs="Times New Roman"/>
          <w:color w:val="2A2A2A"/>
          <w:sz w:val="16"/>
          <w:szCs w:val="16"/>
          <w:lang w:eastAsia="en-IN"/>
        </w:rPr>
        <w:t xml:space="preserve">ESPN/ERA-EDTA Registry. European registry for children on renal replacement therapy.  </w:t>
      </w:r>
      <w:hyperlink r:id="rId11" w:history="1">
        <w:r w:rsidRPr="00530D52">
          <w:rPr>
            <w:rStyle w:val="Hyperlink"/>
            <w:rFonts w:ascii="Times New Roman" w:eastAsia="Times New Roman" w:hAnsi="Times New Roman" w:cs="Times New Roman"/>
            <w:sz w:val="16"/>
            <w:szCs w:val="16"/>
            <w:lang w:eastAsia="en-IN"/>
          </w:rPr>
          <w:t>http://www.espn-reg.org</w:t>
        </w:r>
      </w:hyperlink>
      <w:r w:rsidRPr="00530D52">
        <w:rPr>
          <w:rFonts w:ascii="Times New Roman" w:eastAsia="Times New Roman" w:hAnsi="Times New Roman" w:cs="Times New Roman"/>
          <w:color w:val="2A2A2A"/>
          <w:sz w:val="16"/>
          <w:szCs w:val="16"/>
          <w:lang w:eastAsia="en-IN"/>
        </w:rPr>
        <w:t xml:space="preserve"> (Feb 2016)</w:t>
      </w:r>
    </w:p>
    <w:p w:rsidR="008C56BE" w:rsidRPr="00530D52" w:rsidRDefault="008C56BE"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 </w:t>
      </w:r>
      <w:proofErr w:type="spellStart"/>
      <w:r w:rsidR="00324504" w:rsidRPr="00530D52">
        <w:rPr>
          <w:rFonts w:ascii="Times New Roman" w:eastAsia="Times New Roman" w:hAnsi="Times New Roman" w:cs="Times New Roman"/>
          <w:iCs/>
          <w:color w:val="000000"/>
          <w:sz w:val="16"/>
          <w:szCs w:val="16"/>
          <w:lang w:eastAsia="en-IN"/>
        </w:rPr>
        <w:t>Mitsnefes</w:t>
      </w:r>
      <w:proofErr w:type="spellEnd"/>
      <w:r w:rsidR="00324504" w:rsidRPr="00530D52">
        <w:rPr>
          <w:rFonts w:ascii="Times New Roman" w:eastAsia="Times New Roman" w:hAnsi="Times New Roman" w:cs="Times New Roman"/>
          <w:iCs/>
          <w:color w:val="000000"/>
          <w:sz w:val="16"/>
          <w:szCs w:val="16"/>
          <w:lang w:eastAsia="en-IN"/>
        </w:rPr>
        <w:t xml:space="preserve"> M, Ho P-L, </w:t>
      </w:r>
      <w:proofErr w:type="spellStart"/>
      <w:r w:rsidR="00324504" w:rsidRPr="00530D52">
        <w:rPr>
          <w:rFonts w:ascii="Times New Roman" w:eastAsia="Times New Roman" w:hAnsi="Times New Roman" w:cs="Times New Roman"/>
          <w:iCs/>
          <w:color w:val="000000"/>
          <w:sz w:val="16"/>
          <w:szCs w:val="16"/>
          <w:lang w:eastAsia="en-IN"/>
        </w:rPr>
        <w:t>McEnery</w:t>
      </w:r>
      <w:proofErr w:type="spellEnd"/>
      <w:r w:rsidR="00324504" w:rsidRPr="00530D52">
        <w:rPr>
          <w:rFonts w:ascii="Times New Roman" w:eastAsia="Times New Roman" w:hAnsi="Times New Roman" w:cs="Times New Roman"/>
          <w:iCs/>
          <w:color w:val="000000"/>
          <w:sz w:val="16"/>
          <w:szCs w:val="16"/>
          <w:lang w:eastAsia="en-IN"/>
        </w:rPr>
        <w:t xml:space="preserve"> PT. Hypertension and progression of chronic renal insufficiency in children: a report of the North American Pediatric Renal Transplant Cooperative Study (NAPRTICS). J Am Soc </w:t>
      </w:r>
      <w:proofErr w:type="spellStart"/>
      <w:r w:rsidR="00324504" w:rsidRPr="00530D52">
        <w:rPr>
          <w:rFonts w:ascii="Times New Roman" w:eastAsia="Times New Roman" w:hAnsi="Times New Roman" w:cs="Times New Roman"/>
          <w:iCs/>
          <w:color w:val="000000"/>
          <w:sz w:val="16"/>
          <w:szCs w:val="16"/>
          <w:lang w:eastAsia="en-IN"/>
        </w:rPr>
        <w:t>Nephrol</w:t>
      </w:r>
      <w:proofErr w:type="spellEnd"/>
      <w:r w:rsidR="00324504" w:rsidRPr="00530D52">
        <w:rPr>
          <w:rFonts w:ascii="Times New Roman" w:eastAsia="Times New Roman" w:hAnsi="Times New Roman" w:cs="Times New Roman"/>
          <w:iCs/>
          <w:color w:val="000000"/>
          <w:sz w:val="16"/>
          <w:szCs w:val="16"/>
          <w:lang w:eastAsia="en-IN"/>
        </w:rPr>
        <w:t>. 2003; 14: 2618–2622</w:t>
      </w:r>
    </w:p>
    <w:p w:rsidR="005261EC" w:rsidRPr="00530D52" w:rsidRDefault="008C56BE"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Wong H, </w:t>
      </w:r>
      <w:proofErr w:type="spellStart"/>
      <w:r w:rsidRPr="00530D52">
        <w:rPr>
          <w:rFonts w:ascii="Times New Roman" w:hAnsi="Times New Roman" w:cs="Times New Roman"/>
          <w:sz w:val="16"/>
          <w:szCs w:val="16"/>
        </w:rPr>
        <w:t>Mylera</w:t>
      </w:r>
      <w:proofErr w:type="spellEnd"/>
      <w:r w:rsidRPr="00530D52">
        <w:rPr>
          <w:rFonts w:ascii="Times New Roman" w:hAnsi="Times New Roman" w:cs="Times New Roman"/>
          <w:sz w:val="16"/>
          <w:szCs w:val="16"/>
        </w:rPr>
        <w:t xml:space="preserve"> K, </w:t>
      </w:r>
      <w:proofErr w:type="spellStart"/>
      <w:r w:rsidRPr="00530D52">
        <w:rPr>
          <w:rFonts w:ascii="Times New Roman" w:hAnsi="Times New Roman" w:cs="Times New Roman"/>
          <w:sz w:val="16"/>
          <w:szCs w:val="16"/>
        </w:rPr>
        <w:t>Feber</w:t>
      </w:r>
      <w:proofErr w:type="spellEnd"/>
      <w:r w:rsidRPr="00530D52">
        <w:rPr>
          <w:rFonts w:ascii="Times New Roman" w:hAnsi="Times New Roman" w:cs="Times New Roman"/>
          <w:sz w:val="16"/>
          <w:szCs w:val="16"/>
        </w:rPr>
        <w:t xml:space="preserve"> J, </w:t>
      </w:r>
      <w:proofErr w:type="spellStart"/>
      <w:r w:rsidRPr="00530D52">
        <w:rPr>
          <w:rFonts w:ascii="Times New Roman" w:hAnsi="Times New Roman" w:cs="Times New Roman"/>
          <w:sz w:val="16"/>
          <w:szCs w:val="16"/>
        </w:rPr>
        <w:t>Drukker</w:t>
      </w:r>
      <w:proofErr w:type="spellEnd"/>
      <w:r w:rsidRPr="00530D52">
        <w:rPr>
          <w:rFonts w:ascii="Times New Roman" w:hAnsi="Times New Roman" w:cs="Times New Roman"/>
          <w:sz w:val="16"/>
          <w:szCs w:val="16"/>
        </w:rPr>
        <w:t xml:space="preserve"> A, Filler G. Prevalence of complications in children with chronic kidney disease according to KDOQI. Kidney Int. 2006;70:585–90</w:t>
      </w:r>
    </w:p>
    <w:p w:rsidR="007A65DB" w:rsidRPr="00530D52" w:rsidRDefault="008C56BE"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Flynn JT, </w:t>
      </w:r>
      <w:proofErr w:type="spellStart"/>
      <w:r w:rsidRPr="00530D52">
        <w:rPr>
          <w:rFonts w:ascii="Times New Roman" w:hAnsi="Times New Roman" w:cs="Times New Roman"/>
          <w:sz w:val="16"/>
          <w:szCs w:val="16"/>
        </w:rPr>
        <w:t>Mitsnefes</w:t>
      </w:r>
      <w:proofErr w:type="spellEnd"/>
      <w:r w:rsidRPr="00530D52">
        <w:rPr>
          <w:rFonts w:ascii="Times New Roman" w:hAnsi="Times New Roman" w:cs="Times New Roman"/>
          <w:sz w:val="16"/>
          <w:szCs w:val="16"/>
        </w:rPr>
        <w:t xml:space="preserve"> M, Pierce C, Cole SR, Parekh RS, Furth SL, et al. Blood pressure in children with chronic kidney disease: a report from the chronic kidney disease in children study. Hypertension. 2008;52:631–7</w:t>
      </w:r>
    </w:p>
    <w:p w:rsidR="00303787" w:rsidRPr="00530D52" w:rsidRDefault="00303787" w:rsidP="00530D52">
      <w:pPr>
        <w:pStyle w:val="ListParagraph"/>
        <w:numPr>
          <w:ilvl w:val="0"/>
          <w:numId w:val="8"/>
        </w:numPr>
        <w:jc w:val="both"/>
        <w:rPr>
          <w:rFonts w:ascii="Times New Roman" w:hAnsi="Times New Roman" w:cs="Times New Roman"/>
          <w:sz w:val="16"/>
          <w:szCs w:val="16"/>
        </w:rPr>
      </w:pPr>
      <w:r w:rsidRPr="00530D52">
        <w:rPr>
          <w:rFonts w:ascii="Times New Roman" w:hAnsi="Times New Roman" w:cs="Times New Roman"/>
          <w:sz w:val="16"/>
          <w:szCs w:val="16"/>
        </w:rPr>
        <w:t xml:space="preserve"> </w:t>
      </w:r>
      <w:r w:rsidRPr="00530D52">
        <w:rPr>
          <w:rFonts w:ascii="Times New Roman" w:eastAsia="Times New Roman" w:hAnsi="Times New Roman" w:cs="Times New Roman"/>
          <w:sz w:val="16"/>
          <w:szCs w:val="16"/>
          <w:lang w:eastAsia="en-IN"/>
        </w:rPr>
        <w:t xml:space="preserve">The ESCAPE Trial Group. Strict blood-pressure control and progression of renal failure in children. N </w:t>
      </w:r>
      <w:proofErr w:type="spellStart"/>
      <w:r w:rsidRPr="00530D52">
        <w:rPr>
          <w:rFonts w:ascii="Times New Roman" w:eastAsia="Times New Roman" w:hAnsi="Times New Roman" w:cs="Times New Roman"/>
          <w:sz w:val="16"/>
          <w:szCs w:val="16"/>
          <w:lang w:eastAsia="en-IN"/>
        </w:rPr>
        <w:t>Engl</w:t>
      </w:r>
      <w:proofErr w:type="spellEnd"/>
      <w:r w:rsidRPr="00530D52">
        <w:rPr>
          <w:rFonts w:ascii="Times New Roman" w:eastAsia="Times New Roman" w:hAnsi="Times New Roman" w:cs="Times New Roman"/>
          <w:sz w:val="16"/>
          <w:szCs w:val="16"/>
          <w:lang w:eastAsia="en-IN"/>
        </w:rPr>
        <w:t xml:space="preserve"> J Med. 2009;361:1639–50</w:t>
      </w:r>
    </w:p>
    <w:p w:rsidR="008C56BE" w:rsidRPr="007A65DB" w:rsidRDefault="008C56BE" w:rsidP="00530D52">
      <w:pPr>
        <w:jc w:val="both"/>
        <w:rPr>
          <w:rFonts w:ascii="Times New Roman" w:hAnsi="Times New Roman" w:cs="Times New Roman"/>
          <w:sz w:val="20"/>
          <w:szCs w:val="20"/>
        </w:rPr>
      </w:pPr>
    </w:p>
    <w:p w:rsidR="00F51613" w:rsidRPr="005261EC" w:rsidRDefault="00F51613" w:rsidP="00CB6FCC">
      <w:pPr>
        <w:pStyle w:val="ListParagraph"/>
        <w:shd w:val="clear" w:color="auto" w:fill="FFFFFF"/>
        <w:spacing w:after="300" w:line="240" w:lineRule="auto"/>
        <w:ind w:left="659"/>
        <w:rPr>
          <w:rFonts w:ascii="Source Sans Pro" w:eastAsia="Times New Roman" w:hAnsi="Source Sans Pro" w:cs="Times New Roman"/>
          <w:color w:val="2A2A2A"/>
          <w:sz w:val="21"/>
          <w:szCs w:val="21"/>
          <w:lang w:eastAsia="en-IN"/>
        </w:rPr>
      </w:pPr>
    </w:p>
    <w:p w:rsidR="005261EC" w:rsidRDefault="005261EC" w:rsidP="005261EC">
      <w:pPr>
        <w:pStyle w:val="ListParagraph"/>
        <w:shd w:val="clear" w:color="auto" w:fill="FFFFFF"/>
        <w:spacing w:after="300" w:line="240" w:lineRule="auto"/>
        <w:ind w:left="659"/>
        <w:rPr>
          <w:rFonts w:ascii="Source Sans Pro" w:eastAsia="Times New Roman" w:hAnsi="Source Sans Pro" w:cs="Times New Roman"/>
          <w:color w:val="2A2A2A"/>
          <w:sz w:val="21"/>
          <w:szCs w:val="21"/>
          <w:lang w:eastAsia="en-IN"/>
        </w:rPr>
      </w:pPr>
    </w:p>
    <w:p w:rsidR="00F51613" w:rsidRPr="005261EC" w:rsidRDefault="00F51613" w:rsidP="005261EC">
      <w:pPr>
        <w:pStyle w:val="ListParagraph"/>
        <w:shd w:val="clear" w:color="auto" w:fill="FFFFFF"/>
        <w:spacing w:after="300" w:line="240" w:lineRule="auto"/>
        <w:ind w:left="659"/>
        <w:rPr>
          <w:rFonts w:ascii="Source Sans Pro" w:eastAsia="Times New Roman" w:hAnsi="Source Sans Pro" w:cs="Times New Roman"/>
          <w:color w:val="2A2A2A"/>
          <w:sz w:val="21"/>
          <w:szCs w:val="21"/>
          <w:lang w:eastAsia="en-IN"/>
        </w:rPr>
      </w:pPr>
    </w:p>
    <w:sectPr w:rsidR="00F51613" w:rsidRPr="005261EC" w:rsidSect="00530D52">
      <w:pgSz w:w="11906" w:h="16838"/>
      <w:pgMar w:top="709" w:right="709"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CD2"/>
    <w:multiLevelType w:val="multilevel"/>
    <w:tmpl w:val="AEB4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EA326E"/>
    <w:multiLevelType w:val="hybridMultilevel"/>
    <w:tmpl w:val="BD7CBCC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3D2344"/>
    <w:multiLevelType w:val="hybridMultilevel"/>
    <w:tmpl w:val="8A08DD66"/>
    <w:lvl w:ilvl="0" w:tplc="0C18379E">
      <w:start w:val="1"/>
      <w:numFmt w:val="decimal"/>
      <w:lvlText w:val="%1)"/>
      <w:lvlJc w:val="left"/>
      <w:pPr>
        <w:ind w:left="735" w:hanging="375"/>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B826DF"/>
    <w:multiLevelType w:val="hybridMultilevel"/>
    <w:tmpl w:val="D5BE57F0"/>
    <w:lvl w:ilvl="0" w:tplc="0C18379E">
      <w:start w:val="1"/>
      <w:numFmt w:val="decimal"/>
      <w:lvlText w:val="%1)"/>
      <w:lvlJc w:val="left"/>
      <w:pPr>
        <w:ind w:left="659" w:hanging="375"/>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D35D07"/>
    <w:multiLevelType w:val="hybridMultilevel"/>
    <w:tmpl w:val="8A08DD66"/>
    <w:lvl w:ilvl="0" w:tplc="0C18379E">
      <w:start w:val="1"/>
      <w:numFmt w:val="decimal"/>
      <w:lvlText w:val="%1)"/>
      <w:lvlJc w:val="left"/>
      <w:pPr>
        <w:ind w:left="735" w:hanging="375"/>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F73F86"/>
    <w:multiLevelType w:val="hybridMultilevel"/>
    <w:tmpl w:val="2F647E08"/>
    <w:lvl w:ilvl="0" w:tplc="0C18379E">
      <w:start w:val="1"/>
      <w:numFmt w:val="decimal"/>
      <w:lvlText w:val="%1)"/>
      <w:lvlJc w:val="left"/>
      <w:pPr>
        <w:ind w:left="735" w:hanging="375"/>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26E0088"/>
    <w:multiLevelType w:val="hybridMultilevel"/>
    <w:tmpl w:val="51083ADC"/>
    <w:lvl w:ilvl="0" w:tplc="0C18379E">
      <w:start w:val="1"/>
      <w:numFmt w:val="decimal"/>
      <w:lvlText w:val="%1)"/>
      <w:lvlJc w:val="left"/>
      <w:pPr>
        <w:ind w:left="659" w:hanging="375"/>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BE375B"/>
    <w:multiLevelType w:val="hybridMultilevel"/>
    <w:tmpl w:val="8A08DD66"/>
    <w:lvl w:ilvl="0" w:tplc="0C18379E">
      <w:start w:val="1"/>
      <w:numFmt w:val="decimal"/>
      <w:lvlText w:val="%1)"/>
      <w:lvlJc w:val="left"/>
      <w:pPr>
        <w:ind w:left="659" w:hanging="375"/>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A6238C7"/>
    <w:multiLevelType w:val="hybridMultilevel"/>
    <w:tmpl w:val="51083ADC"/>
    <w:lvl w:ilvl="0" w:tplc="0C18379E">
      <w:start w:val="1"/>
      <w:numFmt w:val="decimal"/>
      <w:lvlText w:val="%1)"/>
      <w:lvlJc w:val="left"/>
      <w:pPr>
        <w:ind w:left="659" w:hanging="375"/>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DA255CC"/>
    <w:multiLevelType w:val="hybridMultilevel"/>
    <w:tmpl w:val="8A08DD66"/>
    <w:lvl w:ilvl="0" w:tplc="0C18379E">
      <w:start w:val="1"/>
      <w:numFmt w:val="decimal"/>
      <w:lvlText w:val="%1)"/>
      <w:lvlJc w:val="left"/>
      <w:pPr>
        <w:ind w:left="735" w:hanging="375"/>
      </w:pPr>
      <w:rPr>
        <w:rFonts w:ascii="Times New Roman" w:hAnsi="Times New Roman"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F477AED"/>
    <w:multiLevelType w:val="multilevel"/>
    <w:tmpl w:val="65D2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1E332E"/>
    <w:multiLevelType w:val="hybridMultilevel"/>
    <w:tmpl w:val="C96E0900"/>
    <w:lvl w:ilvl="0" w:tplc="9D240C60">
      <w:start w:val="1"/>
      <w:numFmt w:val="decimal"/>
      <w:lvlText w:val="%1)"/>
      <w:lvlJc w:val="left"/>
      <w:pPr>
        <w:ind w:left="375" w:hanging="375"/>
      </w:pPr>
      <w:rPr>
        <w:rFonts w:ascii="Times New Roman" w:hAnsi="Times New Roman" w:cs="Times New Roman" w:hint="default"/>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4C4446"/>
    <w:multiLevelType w:val="multilevel"/>
    <w:tmpl w:val="D2466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2"/>
  </w:num>
  <w:num w:numId="5">
    <w:abstractNumId w:val="9"/>
  </w:num>
  <w:num w:numId="6">
    <w:abstractNumId w:val="4"/>
  </w:num>
  <w:num w:numId="7">
    <w:abstractNumId w:val="3"/>
  </w:num>
  <w:num w:numId="8">
    <w:abstractNumId w:val="11"/>
  </w:num>
  <w:num w:numId="9">
    <w:abstractNumId w:val="8"/>
  </w:num>
  <w:num w:numId="10">
    <w:abstractNumId w:val="6"/>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ABE"/>
    <w:rsid w:val="0004345E"/>
    <w:rsid w:val="00043523"/>
    <w:rsid w:val="00055901"/>
    <w:rsid w:val="000605AB"/>
    <w:rsid w:val="00064246"/>
    <w:rsid w:val="000E563F"/>
    <w:rsid w:val="001024DD"/>
    <w:rsid w:val="00120C09"/>
    <w:rsid w:val="0015361F"/>
    <w:rsid w:val="00172E7E"/>
    <w:rsid w:val="001735B1"/>
    <w:rsid w:val="00175D10"/>
    <w:rsid w:val="0018058D"/>
    <w:rsid w:val="00186DC7"/>
    <w:rsid w:val="0019643E"/>
    <w:rsid w:val="001D7BBE"/>
    <w:rsid w:val="001E66EB"/>
    <w:rsid w:val="0023479E"/>
    <w:rsid w:val="00234D91"/>
    <w:rsid w:val="00244075"/>
    <w:rsid w:val="002723BD"/>
    <w:rsid w:val="00285AB1"/>
    <w:rsid w:val="002A2A82"/>
    <w:rsid w:val="002C1C5F"/>
    <w:rsid w:val="002E0091"/>
    <w:rsid w:val="002E5E14"/>
    <w:rsid w:val="002F0BCA"/>
    <w:rsid w:val="003021D8"/>
    <w:rsid w:val="00303787"/>
    <w:rsid w:val="00324504"/>
    <w:rsid w:val="0032606C"/>
    <w:rsid w:val="00341707"/>
    <w:rsid w:val="00354E33"/>
    <w:rsid w:val="003835B7"/>
    <w:rsid w:val="003A5CA9"/>
    <w:rsid w:val="003B1073"/>
    <w:rsid w:val="003E5E9A"/>
    <w:rsid w:val="003F7132"/>
    <w:rsid w:val="00420DA0"/>
    <w:rsid w:val="004628FD"/>
    <w:rsid w:val="00484824"/>
    <w:rsid w:val="00494DDC"/>
    <w:rsid w:val="00495ED8"/>
    <w:rsid w:val="004C4452"/>
    <w:rsid w:val="004D1760"/>
    <w:rsid w:val="004D57A5"/>
    <w:rsid w:val="004D6F1B"/>
    <w:rsid w:val="004F4D90"/>
    <w:rsid w:val="005121F0"/>
    <w:rsid w:val="005261EC"/>
    <w:rsid w:val="00530D52"/>
    <w:rsid w:val="00545A1F"/>
    <w:rsid w:val="00553AF3"/>
    <w:rsid w:val="00561FE9"/>
    <w:rsid w:val="005874EC"/>
    <w:rsid w:val="005C591F"/>
    <w:rsid w:val="00607B1E"/>
    <w:rsid w:val="0061424F"/>
    <w:rsid w:val="006314E9"/>
    <w:rsid w:val="00650D37"/>
    <w:rsid w:val="00654881"/>
    <w:rsid w:val="00680E83"/>
    <w:rsid w:val="006B4E8C"/>
    <w:rsid w:val="006D47B0"/>
    <w:rsid w:val="006D524F"/>
    <w:rsid w:val="006D55E6"/>
    <w:rsid w:val="007331F3"/>
    <w:rsid w:val="007672CC"/>
    <w:rsid w:val="0077156F"/>
    <w:rsid w:val="007878B6"/>
    <w:rsid w:val="007A08F4"/>
    <w:rsid w:val="007A1D16"/>
    <w:rsid w:val="007A65DB"/>
    <w:rsid w:val="008035A2"/>
    <w:rsid w:val="00804B1E"/>
    <w:rsid w:val="0080618B"/>
    <w:rsid w:val="00821977"/>
    <w:rsid w:val="008413AC"/>
    <w:rsid w:val="00847720"/>
    <w:rsid w:val="00863374"/>
    <w:rsid w:val="008A059B"/>
    <w:rsid w:val="008A50B4"/>
    <w:rsid w:val="008B248E"/>
    <w:rsid w:val="008C56BE"/>
    <w:rsid w:val="008E4133"/>
    <w:rsid w:val="008F3CA8"/>
    <w:rsid w:val="009150D2"/>
    <w:rsid w:val="0094737F"/>
    <w:rsid w:val="00957B9B"/>
    <w:rsid w:val="00973ABE"/>
    <w:rsid w:val="009B4BCF"/>
    <w:rsid w:val="009D3E05"/>
    <w:rsid w:val="009E6892"/>
    <w:rsid w:val="009F1F40"/>
    <w:rsid w:val="009F39FA"/>
    <w:rsid w:val="009F3E39"/>
    <w:rsid w:val="00A04482"/>
    <w:rsid w:val="00A83F56"/>
    <w:rsid w:val="00A92FFA"/>
    <w:rsid w:val="00AA091C"/>
    <w:rsid w:val="00AA3115"/>
    <w:rsid w:val="00AB0E41"/>
    <w:rsid w:val="00AC5312"/>
    <w:rsid w:val="00AC7C72"/>
    <w:rsid w:val="00AF7525"/>
    <w:rsid w:val="00AF7E62"/>
    <w:rsid w:val="00B153D0"/>
    <w:rsid w:val="00B4257B"/>
    <w:rsid w:val="00B65A93"/>
    <w:rsid w:val="00BB0B23"/>
    <w:rsid w:val="00BE30A3"/>
    <w:rsid w:val="00C305B3"/>
    <w:rsid w:val="00C63404"/>
    <w:rsid w:val="00C95AEE"/>
    <w:rsid w:val="00CB1F3A"/>
    <w:rsid w:val="00CB6FCC"/>
    <w:rsid w:val="00CD1D31"/>
    <w:rsid w:val="00CD26AC"/>
    <w:rsid w:val="00CD4B13"/>
    <w:rsid w:val="00D01F06"/>
    <w:rsid w:val="00D13FE5"/>
    <w:rsid w:val="00D25D6D"/>
    <w:rsid w:val="00D36130"/>
    <w:rsid w:val="00D5017A"/>
    <w:rsid w:val="00DA0AB5"/>
    <w:rsid w:val="00DB6A17"/>
    <w:rsid w:val="00DB758E"/>
    <w:rsid w:val="00DC37B1"/>
    <w:rsid w:val="00DD3930"/>
    <w:rsid w:val="00DE5FB1"/>
    <w:rsid w:val="00DE7F80"/>
    <w:rsid w:val="00E1478A"/>
    <w:rsid w:val="00E35134"/>
    <w:rsid w:val="00E57AF6"/>
    <w:rsid w:val="00E76526"/>
    <w:rsid w:val="00E77ADB"/>
    <w:rsid w:val="00E8401D"/>
    <w:rsid w:val="00EF368D"/>
    <w:rsid w:val="00F01B36"/>
    <w:rsid w:val="00F133B6"/>
    <w:rsid w:val="00F50D92"/>
    <w:rsid w:val="00F51613"/>
    <w:rsid w:val="00F538A0"/>
    <w:rsid w:val="00F607C9"/>
    <w:rsid w:val="00F654ED"/>
    <w:rsid w:val="00F7270A"/>
    <w:rsid w:val="00F74197"/>
    <w:rsid w:val="00F93B51"/>
    <w:rsid w:val="00FC2219"/>
    <w:rsid w:val="00FD2F2A"/>
    <w:rsid w:val="00FD7B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5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7B1"/>
    <w:pPr>
      <w:ind w:left="720"/>
      <w:contextualSpacing/>
    </w:pPr>
  </w:style>
  <w:style w:type="character" w:styleId="Hyperlink">
    <w:name w:val="Hyperlink"/>
    <w:basedOn w:val="DefaultParagraphFont"/>
    <w:uiPriority w:val="99"/>
    <w:unhideWhenUsed/>
    <w:rsid w:val="007A1D16"/>
    <w:rPr>
      <w:color w:val="0000FF" w:themeColor="hyperlink"/>
      <w:u w:val="single"/>
    </w:rPr>
  </w:style>
  <w:style w:type="paragraph" w:styleId="NormalWeb">
    <w:name w:val="Normal (Web)"/>
    <w:basedOn w:val="Normal"/>
    <w:uiPriority w:val="99"/>
    <w:unhideWhenUsed/>
    <w:rsid w:val="00AA311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AA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8401D"/>
    <w:rPr>
      <w:i/>
      <w:iCs/>
    </w:rPr>
  </w:style>
  <w:style w:type="paragraph" w:styleId="BalloonText">
    <w:name w:val="Balloon Text"/>
    <w:basedOn w:val="Normal"/>
    <w:link w:val="BalloonTextChar"/>
    <w:uiPriority w:val="99"/>
    <w:semiHidden/>
    <w:unhideWhenUsed/>
    <w:rsid w:val="00AC5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312"/>
    <w:rPr>
      <w:rFonts w:ascii="Tahoma" w:hAnsi="Tahoma" w:cs="Tahoma"/>
      <w:sz w:val="16"/>
      <w:szCs w:val="16"/>
    </w:rPr>
  </w:style>
  <w:style w:type="character" w:styleId="HTMLCite">
    <w:name w:val="HTML Cite"/>
    <w:basedOn w:val="DefaultParagraphFont"/>
    <w:uiPriority w:val="99"/>
    <w:semiHidden/>
    <w:unhideWhenUsed/>
    <w:rsid w:val="00324504"/>
    <w:rPr>
      <w:i/>
      <w:iCs/>
    </w:rPr>
  </w:style>
  <w:style w:type="character" w:customStyle="1" w:styleId="cit-source">
    <w:name w:val="cit-source"/>
    <w:basedOn w:val="DefaultParagraphFont"/>
    <w:rsid w:val="00324504"/>
  </w:style>
  <w:style w:type="character" w:customStyle="1" w:styleId="cit-pub-date">
    <w:name w:val="cit-pub-date"/>
    <w:basedOn w:val="DefaultParagraphFont"/>
    <w:rsid w:val="00324504"/>
  </w:style>
  <w:style w:type="character" w:customStyle="1" w:styleId="cit-vol2">
    <w:name w:val="cit-vol2"/>
    <w:basedOn w:val="DefaultParagraphFont"/>
    <w:rsid w:val="00324504"/>
  </w:style>
  <w:style w:type="character" w:customStyle="1" w:styleId="cit-fpage">
    <w:name w:val="cit-fpage"/>
    <w:basedOn w:val="DefaultParagraphFont"/>
    <w:rsid w:val="00324504"/>
  </w:style>
  <w:style w:type="character" w:styleId="Strong">
    <w:name w:val="Strong"/>
    <w:basedOn w:val="DefaultParagraphFont"/>
    <w:uiPriority w:val="22"/>
    <w:qFormat/>
    <w:rsid w:val="004D57A5"/>
    <w:rPr>
      <w:b/>
      <w:bCs/>
    </w:rPr>
  </w:style>
</w:styles>
</file>

<file path=word/webSettings.xml><?xml version="1.0" encoding="utf-8"?>
<w:webSettings xmlns:r="http://schemas.openxmlformats.org/officeDocument/2006/relationships" xmlns:w="http://schemas.openxmlformats.org/wordprocessingml/2006/main">
  <w:divs>
    <w:div w:id="171381925">
      <w:bodyDiv w:val="1"/>
      <w:marLeft w:val="0"/>
      <w:marRight w:val="0"/>
      <w:marTop w:val="0"/>
      <w:marBottom w:val="0"/>
      <w:divBdr>
        <w:top w:val="none" w:sz="0" w:space="0" w:color="auto"/>
        <w:left w:val="none" w:sz="0" w:space="0" w:color="auto"/>
        <w:bottom w:val="none" w:sz="0" w:space="0" w:color="auto"/>
        <w:right w:val="none" w:sz="0" w:space="0" w:color="auto"/>
      </w:divBdr>
      <w:divsChild>
        <w:div w:id="1728870599">
          <w:marLeft w:val="0"/>
          <w:marRight w:val="0"/>
          <w:marTop w:val="0"/>
          <w:marBottom w:val="0"/>
          <w:divBdr>
            <w:top w:val="none" w:sz="0" w:space="0" w:color="auto"/>
            <w:left w:val="none" w:sz="0" w:space="0" w:color="auto"/>
            <w:bottom w:val="none" w:sz="0" w:space="0" w:color="auto"/>
            <w:right w:val="none" w:sz="0" w:space="0" w:color="auto"/>
          </w:divBdr>
          <w:divsChild>
            <w:div w:id="1658260810">
              <w:marLeft w:val="0"/>
              <w:marRight w:val="0"/>
              <w:marTop w:val="0"/>
              <w:marBottom w:val="0"/>
              <w:divBdr>
                <w:top w:val="none" w:sz="0" w:space="0" w:color="auto"/>
                <w:left w:val="none" w:sz="0" w:space="0" w:color="auto"/>
                <w:bottom w:val="none" w:sz="0" w:space="0" w:color="auto"/>
                <w:right w:val="none" w:sz="0" w:space="0" w:color="auto"/>
              </w:divBdr>
              <w:divsChild>
                <w:div w:id="1950970570">
                  <w:marLeft w:val="0"/>
                  <w:marRight w:val="0"/>
                  <w:marTop w:val="0"/>
                  <w:marBottom w:val="0"/>
                  <w:divBdr>
                    <w:top w:val="none" w:sz="0" w:space="0" w:color="auto"/>
                    <w:left w:val="none" w:sz="0" w:space="0" w:color="auto"/>
                    <w:bottom w:val="none" w:sz="0" w:space="0" w:color="auto"/>
                    <w:right w:val="none" w:sz="0" w:space="0" w:color="auto"/>
                  </w:divBdr>
                  <w:divsChild>
                    <w:div w:id="119960310">
                      <w:marLeft w:val="0"/>
                      <w:marRight w:val="0"/>
                      <w:marTop w:val="0"/>
                      <w:marBottom w:val="0"/>
                      <w:divBdr>
                        <w:top w:val="none" w:sz="0" w:space="0" w:color="auto"/>
                        <w:left w:val="none" w:sz="0" w:space="0" w:color="auto"/>
                        <w:bottom w:val="none" w:sz="0" w:space="0" w:color="auto"/>
                        <w:right w:val="none" w:sz="0" w:space="0" w:color="auto"/>
                      </w:divBdr>
                      <w:divsChild>
                        <w:div w:id="1846625812">
                          <w:marLeft w:val="0"/>
                          <w:marRight w:val="0"/>
                          <w:marTop w:val="0"/>
                          <w:marBottom w:val="0"/>
                          <w:divBdr>
                            <w:top w:val="none" w:sz="0" w:space="0" w:color="auto"/>
                            <w:left w:val="none" w:sz="0" w:space="0" w:color="auto"/>
                            <w:bottom w:val="none" w:sz="0" w:space="0" w:color="auto"/>
                            <w:right w:val="none" w:sz="0" w:space="0" w:color="auto"/>
                          </w:divBdr>
                          <w:divsChild>
                            <w:div w:id="889154380">
                              <w:marLeft w:val="0"/>
                              <w:marRight w:val="0"/>
                              <w:marTop w:val="0"/>
                              <w:marBottom w:val="0"/>
                              <w:divBdr>
                                <w:top w:val="none" w:sz="0" w:space="0" w:color="auto"/>
                                <w:left w:val="none" w:sz="0" w:space="0" w:color="auto"/>
                                <w:bottom w:val="none" w:sz="0" w:space="0" w:color="auto"/>
                                <w:right w:val="none" w:sz="0" w:space="0" w:color="auto"/>
                              </w:divBdr>
                              <w:divsChild>
                                <w:div w:id="415831743">
                                  <w:marLeft w:val="0"/>
                                  <w:marRight w:val="0"/>
                                  <w:marTop w:val="0"/>
                                  <w:marBottom w:val="0"/>
                                  <w:divBdr>
                                    <w:top w:val="none" w:sz="0" w:space="0" w:color="auto"/>
                                    <w:left w:val="none" w:sz="0" w:space="0" w:color="auto"/>
                                    <w:bottom w:val="none" w:sz="0" w:space="0" w:color="auto"/>
                                    <w:right w:val="none" w:sz="0" w:space="0" w:color="auto"/>
                                  </w:divBdr>
                                  <w:divsChild>
                                    <w:div w:id="1023628017">
                                      <w:marLeft w:val="0"/>
                                      <w:marRight w:val="0"/>
                                      <w:marTop w:val="0"/>
                                      <w:marBottom w:val="0"/>
                                      <w:divBdr>
                                        <w:top w:val="none" w:sz="0" w:space="0" w:color="auto"/>
                                        <w:left w:val="none" w:sz="0" w:space="0" w:color="auto"/>
                                        <w:bottom w:val="none" w:sz="0" w:space="0" w:color="auto"/>
                                        <w:right w:val="none" w:sz="0" w:space="0" w:color="auto"/>
                                      </w:divBdr>
                                      <w:divsChild>
                                        <w:div w:id="833568540">
                                          <w:marLeft w:val="0"/>
                                          <w:marRight w:val="0"/>
                                          <w:marTop w:val="0"/>
                                          <w:marBottom w:val="0"/>
                                          <w:divBdr>
                                            <w:top w:val="none" w:sz="0" w:space="0" w:color="auto"/>
                                            <w:left w:val="none" w:sz="0" w:space="0" w:color="auto"/>
                                            <w:bottom w:val="none" w:sz="0" w:space="0" w:color="auto"/>
                                            <w:right w:val="none" w:sz="0" w:space="0" w:color="auto"/>
                                          </w:divBdr>
                                          <w:divsChild>
                                            <w:div w:id="1676110536">
                                              <w:marLeft w:val="0"/>
                                              <w:marRight w:val="0"/>
                                              <w:marTop w:val="0"/>
                                              <w:marBottom w:val="0"/>
                                              <w:divBdr>
                                                <w:top w:val="none" w:sz="0" w:space="0" w:color="auto"/>
                                                <w:left w:val="none" w:sz="0" w:space="0" w:color="auto"/>
                                                <w:bottom w:val="none" w:sz="0" w:space="0" w:color="auto"/>
                                                <w:right w:val="none" w:sz="0" w:space="0" w:color="auto"/>
                                              </w:divBdr>
                                              <w:divsChild>
                                                <w:div w:id="1464545609">
                                                  <w:marLeft w:val="0"/>
                                                  <w:marRight w:val="0"/>
                                                  <w:marTop w:val="0"/>
                                                  <w:marBottom w:val="0"/>
                                                  <w:divBdr>
                                                    <w:top w:val="none" w:sz="0" w:space="0" w:color="auto"/>
                                                    <w:left w:val="none" w:sz="0" w:space="0" w:color="auto"/>
                                                    <w:bottom w:val="none" w:sz="0" w:space="0" w:color="auto"/>
                                                    <w:right w:val="none" w:sz="0" w:space="0" w:color="auto"/>
                                                  </w:divBdr>
                                                  <w:divsChild>
                                                    <w:div w:id="1478568028">
                                                      <w:marLeft w:val="0"/>
                                                      <w:marRight w:val="0"/>
                                                      <w:marTop w:val="0"/>
                                                      <w:marBottom w:val="0"/>
                                                      <w:divBdr>
                                                        <w:top w:val="none" w:sz="0" w:space="0" w:color="auto"/>
                                                        <w:left w:val="none" w:sz="0" w:space="0" w:color="auto"/>
                                                        <w:bottom w:val="none" w:sz="0" w:space="0" w:color="auto"/>
                                                        <w:right w:val="none" w:sz="0" w:space="0" w:color="auto"/>
                                                      </w:divBdr>
                                                      <w:divsChild>
                                                        <w:div w:id="433283565">
                                                          <w:marLeft w:val="0"/>
                                                          <w:marRight w:val="0"/>
                                                          <w:marTop w:val="0"/>
                                                          <w:marBottom w:val="0"/>
                                                          <w:divBdr>
                                                            <w:top w:val="none" w:sz="0" w:space="0" w:color="auto"/>
                                                            <w:left w:val="none" w:sz="0" w:space="0" w:color="auto"/>
                                                            <w:bottom w:val="none" w:sz="0" w:space="0" w:color="auto"/>
                                                            <w:right w:val="none" w:sz="0" w:space="0" w:color="auto"/>
                                                          </w:divBdr>
                                                          <w:divsChild>
                                                            <w:div w:id="718937007">
                                                              <w:marLeft w:val="0"/>
                                                              <w:marRight w:val="0"/>
                                                              <w:marTop w:val="0"/>
                                                              <w:marBottom w:val="0"/>
                                                              <w:divBdr>
                                                                <w:top w:val="none" w:sz="0" w:space="0" w:color="auto"/>
                                                                <w:left w:val="none" w:sz="0" w:space="0" w:color="auto"/>
                                                                <w:bottom w:val="none" w:sz="0" w:space="0" w:color="auto"/>
                                                                <w:right w:val="none" w:sz="0" w:space="0" w:color="auto"/>
                                                              </w:divBdr>
                                                              <w:divsChild>
                                                                <w:div w:id="1711026761">
                                                                  <w:marLeft w:val="0"/>
                                                                  <w:marRight w:val="0"/>
                                                                  <w:marTop w:val="0"/>
                                                                  <w:marBottom w:val="0"/>
                                                                  <w:divBdr>
                                                                    <w:top w:val="none" w:sz="0" w:space="0" w:color="auto"/>
                                                                    <w:left w:val="none" w:sz="0" w:space="0" w:color="auto"/>
                                                                    <w:bottom w:val="none" w:sz="0" w:space="0" w:color="auto"/>
                                                                    <w:right w:val="none" w:sz="0" w:space="0" w:color="auto"/>
                                                                  </w:divBdr>
                                                                  <w:divsChild>
                                                                    <w:div w:id="1561594496">
                                                                      <w:marLeft w:val="0"/>
                                                                      <w:marRight w:val="0"/>
                                                                      <w:marTop w:val="0"/>
                                                                      <w:marBottom w:val="0"/>
                                                                      <w:divBdr>
                                                                        <w:top w:val="none" w:sz="0" w:space="0" w:color="auto"/>
                                                                        <w:left w:val="none" w:sz="0" w:space="0" w:color="auto"/>
                                                                        <w:bottom w:val="none" w:sz="0" w:space="0" w:color="auto"/>
                                                                        <w:right w:val="none" w:sz="0" w:space="0" w:color="auto"/>
                                                                      </w:divBdr>
                                                                      <w:divsChild>
                                                                        <w:div w:id="949119623">
                                                                          <w:marLeft w:val="0"/>
                                                                          <w:marRight w:val="0"/>
                                                                          <w:marTop w:val="0"/>
                                                                          <w:marBottom w:val="0"/>
                                                                          <w:divBdr>
                                                                            <w:top w:val="none" w:sz="0" w:space="0" w:color="auto"/>
                                                                            <w:left w:val="none" w:sz="0" w:space="0" w:color="auto"/>
                                                                            <w:bottom w:val="none" w:sz="0" w:space="0" w:color="auto"/>
                                                                            <w:right w:val="none" w:sz="0" w:space="0" w:color="auto"/>
                                                                          </w:divBdr>
                                                                          <w:divsChild>
                                                                            <w:div w:id="474372490">
                                                                              <w:marLeft w:val="0"/>
                                                                              <w:marRight w:val="0"/>
                                                                              <w:marTop w:val="0"/>
                                                                              <w:marBottom w:val="0"/>
                                                                              <w:divBdr>
                                                                                <w:top w:val="none" w:sz="0" w:space="0" w:color="auto"/>
                                                                                <w:left w:val="none" w:sz="0" w:space="0" w:color="auto"/>
                                                                                <w:bottom w:val="none" w:sz="0" w:space="0" w:color="auto"/>
                                                                                <w:right w:val="none" w:sz="0" w:space="0" w:color="auto"/>
                                                                              </w:divBdr>
                                                                              <w:divsChild>
                                                                                <w:div w:id="271981344">
                                                                                  <w:marLeft w:val="0"/>
                                                                                  <w:marRight w:val="0"/>
                                                                                  <w:marTop w:val="0"/>
                                                                                  <w:marBottom w:val="0"/>
                                                                                  <w:divBdr>
                                                                                    <w:top w:val="none" w:sz="0" w:space="0" w:color="auto"/>
                                                                                    <w:left w:val="none" w:sz="0" w:space="0" w:color="auto"/>
                                                                                    <w:bottom w:val="none" w:sz="0" w:space="0" w:color="auto"/>
                                                                                    <w:right w:val="none" w:sz="0" w:space="0" w:color="auto"/>
                                                                                  </w:divBdr>
                                                                                  <w:divsChild>
                                                                                    <w:div w:id="1575973366">
                                                                                      <w:marLeft w:val="0"/>
                                                                                      <w:marRight w:val="0"/>
                                                                                      <w:marTop w:val="0"/>
                                                                                      <w:marBottom w:val="0"/>
                                                                                      <w:divBdr>
                                                                                        <w:top w:val="none" w:sz="0" w:space="0" w:color="auto"/>
                                                                                        <w:left w:val="none" w:sz="0" w:space="0" w:color="auto"/>
                                                                                        <w:bottom w:val="none" w:sz="0" w:space="0" w:color="auto"/>
                                                                                        <w:right w:val="none" w:sz="0" w:space="0" w:color="auto"/>
                                                                                      </w:divBdr>
                                                                                      <w:divsChild>
                                                                                        <w:div w:id="1835610118">
                                                                                          <w:marLeft w:val="0"/>
                                                                                          <w:marRight w:val="0"/>
                                                                                          <w:marTop w:val="0"/>
                                                                                          <w:marBottom w:val="0"/>
                                                                                          <w:divBdr>
                                                                                            <w:top w:val="none" w:sz="0" w:space="0" w:color="auto"/>
                                                                                            <w:left w:val="none" w:sz="0" w:space="0" w:color="auto"/>
                                                                                            <w:bottom w:val="none" w:sz="0" w:space="0" w:color="auto"/>
                                                                                            <w:right w:val="none" w:sz="0" w:space="0" w:color="auto"/>
                                                                                          </w:divBdr>
                                                                                          <w:divsChild>
                                                                                            <w:div w:id="1412122028">
                                                                                              <w:marLeft w:val="0"/>
                                                                                              <w:marRight w:val="0"/>
                                                                                              <w:marTop w:val="0"/>
                                                                                              <w:marBottom w:val="0"/>
                                                                                              <w:divBdr>
                                                                                                <w:top w:val="none" w:sz="0" w:space="0" w:color="auto"/>
                                                                                                <w:left w:val="none" w:sz="0" w:space="0" w:color="auto"/>
                                                                                                <w:bottom w:val="none" w:sz="0" w:space="0" w:color="auto"/>
                                                                                                <w:right w:val="none" w:sz="0" w:space="0" w:color="auto"/>
                                                                                              </w:divBdr>
                                                                                              <w:divsChild>
                                                                                                <w:div w:id="1332102054">
                                                                                                  <w:marLeft w:val="0"/>
                                                                                                  <w:marRight w:val="0"/>
                                                                                                  <w:marTop w:val="0"/>
                                                                                                  <w:marBottom w:val="0"/>
                                                                                                  <w:divBdr>
                                                                                                    <w:top w:val="none" w:sz="0" w:space="0" w:color="auto"/>
                                                                                                    <w:left w:val="none" w:sz="0" w:space="0" w:color="auto"/>
                                                                                                    <w:bottom w:val="none" w:sz="0" w:space="0" w:color="auto"/>
                                                                                                    <w:right w:val="none" w:sz="0" w:space="0" w:color="auto"/>
                                                                                                  </w:divBdr>
                                                                                                  <w:divsChild>
                                                                                                    <w:div w:id="322199297">
                                                                                                      <w:marLeft w:val="0"/>
                                                                                                      <w:marRight w:val="0"/>
                                                                                                      <w:marTop w:val="0"/>
                                                                                                      <w:marBottom w:val="0"/>
                                                                                                      <w:divBdr>
                                                                                                        <w:top w:val="none" w:sz="0" w:space="0" w:color="auto"/>
                                                                                                        <w:left w:val="none" w:sz="0" w:space="0" w:color="auto"/>
                                                                                                        <w:bottom w:val="none" w:sz="0" w:space="0" w:color="auto"/>
                                                                                                        <w:right w:val="none" w:sz="0" w:space="0" w:color="auto"/>
                                                                                                      </w:divBdr>
                                                                                                      <w:divsChild>
                                                                                                        <w:div w:id="1607074186">
                                                                                                          <w:marLeft w:val="0"/>
                                                                                                          <w:marRight w:val="0"/>
                                                                                                          <w:marTop w:val="0"/>
                                                                                                          <w:marBottom w:val="0"/>
                                                                                                          <w:divBdr>
                                                                                                            <w:top w:val="none" w:sz="0" w:space="0" w:color="auto"/>
                                                                                                            <w:left w:val="none" w:sz="0" w:space="0" w:color="auto"/>
                                                                                                            <w:bottom w:val="none" w:sz="0" w:space="0" w:color="auto"/>
                                                                                                            <w:right w:val="none" w:sz="0" w:space="0" w:color="auto"/>
                                                                                                          </w:divBdr>
                                                                                                          <w:divsChild>
                                                                                                            <w:div w:id="480192187">
                                                                                                              <w:marLeft w:val="0"/>
                                                                                                              <w:marRight w:val="0"/>
                                                                                                              <w:marTop w:val="0"/>
                                                                                                              <w:marBottom w:val="0"/>
                                                                                                              <w:divBdr>
                                                                                                                <w:top w:val="none" w:sz="0" w:space="0" w:color="auto"/>
                                                                                                                <w:left w:val="none" w:sz="0" w:space="0" w:color="auto"/>
                                                                                                                <w:bottom w:val="none" w:sz="0" w:space="0" w:color="auto"/>
                                                                                                                <w:right w:val="none" w:sz="0" w:space="0" w:color="auto"/>
                                                                                                              </w:divBdr>
                                                                                                              <w:divsChild>
                                                                                                                <w:div w:id="815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52793">
      <w:bodyDiv w:val="1"/>
      <w:marLeft w:val="0"/>
      <w:marRight w:val="0"/>
      <w:marTop w:val="0"/>
      <w:marBottom w:val="0"/>
      <w:divBdr>
        <w:top w:val="none" w:sz="0" w:space="0" w:color="auto"/>
        <w:left w:val="none" w:sz="0" w:space="0" w:color="auto"/>
        <w:bottom w:val="none" w:sz="0" w:space="0" w:color="auto"/>
        <w:right w:val="none" w:sz="0" w:space="0" w:color="auto"/>
      </w:divBdr>
      <w:divsChild>
        <w:div w:id="1980264009">
          <w:marLeft w:val="0"/>
          <w:marRight w:val="0"/>
          <w:marTop w:val="0"/>
          <w:marBottom w:val="0"/>
          <w:divBdr>
            <w:top w:val="single" w:sz="6" w:space="0" w:color="666666"/>
            <w:left w:val="single" w:sz="6" w:space="0" w:color="666666"/>
            <w:bottom w:val="single" w:sz="6" w:space="0" w:color="666666"/>
            <w:right w:val="single" w:sz="6" w:space="0" w:color="666666"/>
          </w:divBdr>
          <w:divsChild>
            <w:div w:id="1599951030">
              <w:marLeft w:val="0"/>
              <w:marRight w:val="0"/>
              <w:marTop w:val="0"/>
              <w:marBottom w:val="0"/>
              <w:divBdr>
                <w:top w:val="none" w:sz="0" w:space="0" w:color="auto"/>
                <w:left w:val="none" w:sz="0" w:space="0" w:color="auto"/>
                <w:bottom w:val="none" w:sz="0" w:space="0" w:color="auto"/>
                <w:right w:val="none" w:sz="0" w:space="0" w:color="auto"/>
              </w:divBdr>
              <w:divsChild>
                <w:div w:id="924609055">
                  <w:marLeft w:val="0"/>
                  <w:marRight w:val="0"/>
                  <w:marTop w:val="0"/>
                  <w:marBottom w:val="300"/>
                  <w:divBdr>
                    <w:top w:val="none" w:sz="0" w:space="0" w:color="auto"/>
                    <w:left w:val="none" w:sz="0" w:space="0" w:color="auto"/>
                    <w:bottom w:val="none" w:sz="0" w:space="0" w:color="auto"/>
                    <w:right w:val="none" w:sz="0" w:space="0" w:color="auto"/>
                  </w:divBdr>
                  <w:divsChild>
                    <w:div w:id="1841777627">
                      <w:marLeft w:val="0"/>
                      <w:marRight w:val="0"/>
                      <w:marTop w:val="0"/>
                      <w:marBottom w:val="0"/>
                      <w:divBdr>
                        <w:top w:val="none" w:sz="0" w:space="0" w:color="auto"/>
                        <w:left w:val="none" w:sz="0" w:space="0" w:color="auto"/>
                        <w:bottom w:val="none" w:sz="0" w:space="0" w:color="auto"/>
                        <w:right w:val="none" w:sz="0" w:space="0" w:color="auto"/>
                      </w:divBdr>
                      <w:divsChild>
                        <w:div w:id="63456247">
                          <w:marLeft w:val="0"/>
                          <w:marRight w:val="0"/>
                          <w:marTop w:val="0"/>
                          <w:marBottom w:val="0"/>
                          <w:divBdr>
                            <w:top w:val="none" w:sz="0" w:space="0" w:color="auto"/>
                            <w:left w:val="none" w:sz="0" w:space="0" w:color="auto"/>
                            <w:bottom w:val="none" w:sz="0" w:space="0" w:color="auto"/>
                            <w:right w:val="none" w:sz="0" w:space="0" w:color="auto"/>
                          </w:divBdr>
                          <w:divsChild>
                            <w:div w:id="463158932">
                              <w:marLeft w:val="0"/>
                              <w:marRight w:val="0"/>
                              <w:marTop w:val="0"/>
                              <w:marBottom w:val="0"/>
                              <w:divBdr>
                                <w:top w:val="none" w:sz="0" w:space="0" w:color="auto"/>
                                <w:left w:val="none" w:sz="0" w:space="0" w:color="auto"/>
                                <w:bottom w:val="none" w:sz="0" w:space="0" w:color="auto"/>
                                <w:right w:val="none" w:sz="0" w:space="0" w:color="auto"/>
                              </w:divBdr>
                              <w:divsChild>
                                <w:div w:id="590431732">
                                  <w:marLeft w:val="0"/>
                                  <w:marRight w:val="0"/>
                                  <w:marTop w:val="0"/>
                                  <w:marBottom w:val="0"/>
                                  <w:divBdr>
                                    <w:top w:val="none" w:sz="0" w:space="0" w:color="auto"/>
                                    <w:left w:val="none" w:sz="0" w:space="0" w:color="auto"/>
                                    <w:bottom w:val="none" w:sz="0" w:space="0" w:color="auto"/>
                                    <w:right w:val="none" w:sz="0" w:space="0" w:color="auto"/>
                                  </w:divBdr>
                                  <w:divsChild>
                                    <w:div w:id="1444955906">
                                      <w:marLeft w:val="0"/>
                                      <w:marRight w:val="0"/>
                                      <w:marTop w:val="0"/>
                                      <w:marBottom w:val="0"/>
                                      <w:divBdr>
                                        <w:top w:val="none" w:sz="0" w:space="0" w:color="auto"/>
                                        <w:left w:val="none" w:sz="0" w:space="0" w:color="auto"/>
                                        <w:bottom w:val="none" w:sz="0" w:space="0" w:color="auto"/>
                                        <w:right w:val="none" w:sz="0" w:space="0" w:color="auto"/>
                                      </w:divBdr>
                                    </w:div>
                                    <w:div w:id="833226943">
                                      <w:marLeft w:val="0"/>
                                      <w:marRight w:val="0"/>
                                      <w:marTop w:val="0"/>
                                      <w:marBottom w:val="0"/>
                                      <w:divBdr>
                                        <w:top w:val="none" w:sz="0" w:space="0" w:color="auto"/>
                                        <w:left w:val="none" w:sz="0" w:space="0" w:color="auto"/>
                                        <w:bottom w:val="none" w:sz="0" w:space="0" w:color="auto"/>
                                        <w:right w:val="none" w:sz="0" w:space="0" w:color="auto"/>
                                      </w:divBdr>
                                    </w:div>
                                  </w:divsChild>
                                </w:div>
                                <w:div w:id="1475030304">
                                  <w:marLeft w:val="0"/>
                                  <w:marRight w:val="0"/>
                                  <w:marTop w:val="0"/>
                                  <w:marBottom w:val="0"/>
                                  <w:divBdr>
                                    <w:top w:val="none" w:sz="0" w:space="0" w:color="auto"/>
                                    <w:left w:val="none" w:sz="0" w:space="0" w:color="auto"/>
                                    <w:bottom w:val="none" w:sz="0" w:space="0" w:color="auto"/>
                                    <w:right w:val="none" w:sz="0" w:space="0" w:color="auto"/>
                                  </w:divBdr>
                                  <w:divsChild>
                                    <w:div w:id="1167134252">
                                      <w:marLeft w:val="0"/>
                                      <w:marRight w:val="0"/>
                                      <w:marTop w:val="0"/>
                                      <w:marBottom w:val="0"/>
                                      <w:divBdr>
                                        <w:top w:val="none" w:sz="0" w:space="0" w:color="auto"/>
                                        <w:left w:val="none" w:sz="0" w:space="0" w:color="auto"/>
                                        <w:bottom w:val="none" w:sz="0" w:space="0" w:color="auto"/>
                                        <w:right w:val="none" w:sz="0" w:space="0" w:color="auto"/>
                                      </w:divBdr>
                                    </w:div>
                                    <w:div w:id="663431593">
                                      <w:marLeft w:val="0"/>
                                      <w:marRight w:val="0"/>
                                      <w:marTop w:val="0"/>
                                      <w:marBottom w:val="0"/>
                                      <w:divBdr>
                                        <w:top w:val="none" w:sz="0" w:space="0" w:color="auto"/>
                                        <w:left w:val="none" w:sz="0" w:space="0" w:color="auto"/>
                                        <w:bottom w:val="none" w:sz="0" w:space="0" w:color="auto"/>
                                        <w:right w:val="none" w:sz="0" w:space="0" w:color="auto"/>
                                      </w:divBdr>
                                    </w:div>
                                  </w:divsChild>
                                </w:div>
                                <w:div w:id="1250433273">
                                  <w:marLeft w:val="0"/>
                                  <w:marRight w:val="0"/>
                                  <w:marTop w:val="0"/>
                                  <w:marBottom w:val="0"/>
                                  <w:divBdr>
                                    <w:top w:val="none" w:sz="0" w:space="0" w:color="auto"/>
                                    <w:left w:val="none" w:sz="0" w:space="0" w:color="auto"/>
                                    <w:bottom w:val="none" w:sz="0" w:space="0" w:color="auto"/>
                                    <w:right w:val="none" w:sz="0" w:space="0" w:color="auto"/>
                                  </w:divBdr>
                                  <w:divsChild>
                                    <w:div w:id="895966085">
                                      <w:marLeft w:val="0"/>
                                      <w:marRight w:val="0"/>
                                      <w:marTop w:val="0"/>
                                      <w:marBottom w:val="0"/>
                                      <w:divBdr>
                                        <w:top w:val="none" w:sz="0" w:space="0" w:color="auto"/>
                                        <w:left w:val="none" w:sz="0" w:space="0" w:color="auto"/>
                                        <w:bottom w:val="none" w:sz="0" w:space="0" w:color="auto"/>
                                        <w:right w:val="none" w:sz="0" w:space="0" w:color="auto"/>
                                      </w:divBdr>
                                    </w:div>
                                    <w:div w:id="5750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1360">
                              <w:marLeft w:val="0"/>
                              <w:marRight w:val="0"/>
                              <w:marTop w:val="0"/>
                              <w:marBottom w:val="0"/>
                              <w:divBdr>
                                <w:top w:val="none" w:sz="0" w:space="0" w:color="auto"/>
                                <w:left w:val="none" w:sz="0" w:space="0" w:color="auto"/>
                                <w:bottom w:val="none" w:sz="0" w:space="0" w:color="auto"/>
                                <w:right w:val="none" w:sz="0" w:space="0" w:color="auto"/>
                              </w:divBdr>
                            </w:div>
                            <w:div w:id="930698825">
                              <w:marLeft w:val="0"/>
                              <w:marRight w:val="0"/>
                              <w:marTop w:val="0"/>
                              <w:marBottom w:val="0"/>
                              <w:divBdr>
                                <w:top w:val="none" w:sz="0" w:space="0" w:color="auto"/>
                                <w:left w:val="none" w:sz="0" w:space="0" w:color="auto"/>
                                <w:bottom w:val="none" w:sz="0" w:space="0" w:color="auto"/>
                                <w:right w:val="none" w:sz="0" w:space="0" w:color="auto"/>
                              </w:divBdr>
                            </w:div>
                            <w:div w:id="1159346131">
                              <w:marLeft w:val="0"/>
                              <w:marRight w:val="0"/>
                              <w:marTop w:val="0"/>
                              <w:marBottom w:val="0"/>
                              <w:divBdr>
                                <w:top w:val="none" w:sz="0" w:space="0" w:color="auto"/>
                                <w:left w:val="none" w:sz="0" w:space="0" w:color="auto"/>
                                <w:bottom w:val="none" w:sz="0" w:space="0" w:color="auto"/>
                                <w:right w:val="none" w:sz="0" w:space="0" w:color="auto"/>
                              </w:divBdr>
                            </w:div>
                            <w:div w:id="837303190">
                              <w:marLeft w:val="0"/>
                              <w:marRight w:val="0"/>
                              <w:marTop w:val="0"/>
                              <w:marBottom w:val="0"/>
                              <w:divBdr>
                                <w:top w:val="none" w:sz="0" w:space="0" w:color="auto"/>
                                <w:left w:val="none" w:sz="0" w:space="0" w:color="auto"/>
                                <w:bottom w:val="none" w:sz="0" w:space="0" w:color="auto"/>
                                <w:right w:val="none" w:sz="0" w:space="0" w:color="auto"/>
                              </w:divBdr>
                            </w:div>
                            <w:div w:id="69276677">
                              <w:marLeft w:val="0"/>
                              <w:marRight w:val="0"/>
                              <w:marTop w:val="0"/>
                              <w:marBottom w:val="0"/>
                              <w:divBdr>
                                <w:top w:val="none" w:sz="0" w:space="0" w:color="auto"/>
                                <w:left w:val="none" w:sz="0" w:space="0" w:color="auto"/>
                                <w:bottom w:val="none" w:sz="0" w:space="0" w:color="auto"/>
                                <w:right w:val="none" w:sz="0" w:space="0" w:color="auto"/>
                              </w:divBdr>
                            </w:div>
                            <w:div w:id="334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3587">
      <w:bodyDiv w:val="1"/>
      <w:marLeft w:val="0"/>
      <w:marRight w:val="0"/>
      <w:marTop w:val="0"/>
      <w:marBottom w:val="0"/>
      <w:divBdr>
        <w:top w:val="none" w:sz="0" w:space="0" w:color="auto"/>
        <w:left w:val="none" w:sz="0" w:space="0" w:color="auto"/>
        <w:bottom w:val="none" w:sz="0" w:space="0" w:color="auto"/>
        <w:right w:val="none" w:sz="0" w:space="0" w:color="auto"/>
      </w:divBdr>
    </w:div>
    <w:div w:id="367871685">
      <w:bodyDiv w:val="1"/>
      <w:marLeft w:val="0"/>
      <w:marRight w:val="0"/>
      <w:marTop w:val="0"/>
      <w:marBottom w:val="0"/>
      <w:divBdr>
        <w:top w:val="none" w:sz="0" w:space="0" w:color="auto"/>
        <w:left w:val="none" w:sz="0" w:space="0" w:color="auto"/>
        <w:bottom w:val="none" w:sz="0" w:space="0" w:color="auto"/>
        <w:right w:val="none" w:sz="0" w:space="0" w:color="auto"/>
      </w:divBdr>
      <w:divsChild>
        <w:div w:id="804390866">
          <w:marLeft w:val="0"/>
          <w:marRight w:val="0"/>
          <w:marTop w:val="0"/>
          <w:marBottom w:val="0"/>
          <w:divBdr>
            <w:top w:val="none" w:sz="0" w:space="0" w:color="auto"/>
            <w:left w:val="none" w:sz="0" w:space="0" w:color="auto"/>
            <w:bottom w:val="none" w:sz="0" w:space="0" w:color="auto"/>
            <w:right w:val="none" w:sz="0" w:space="0" w:color="auto"/>
          </w:divBdr>
          <w:divsChild>
            <w:div w:id="1634097419">
              <w:marLeft w:val="0"/>
              <w:marRight w:val="0"/>
              <w:marTop w:val="0"/>
              <w:marBottom w:val="0"/>
              <w:divBdr>
                <w:top w:val="none" w:sz="0" w:space="0" w:color="auto"/>
                <w:left w:val="none" w:sz="0" w:space="0" w:color="auto"/>
                <w:bottom w:val="none" w:sz="0" w:space="0" w:color="auto"/>
                <w:right w:val="none" w:sz="0" w:space="0" w:color="auto"/>
              </w:divBdr>
              <w:divsChild>
                <w:div w:id="1452166939">
                  <w:marLeft w:val="0"/>
                  <w:marRight w:val="0"/>
                  <w:marTop w:val="0"/>
                  <w:marBottom w:val="0"/>
                  <w:divBdr>
                    <w:top w:val="none" w:sz="0" w:space="0" w:color="auto"/>
                    <w:left w:val="none" w:sz="0" w:space="0" w:color="auto"/>
                    <w:bottom w:val="none" w:sz="0" w:space="0" w:color="auto"/>
                    <w:right w:val="none" w:sz="0" w:space="0" w:color="auto"/>
                  </w:divBdr>
                  <w:divsChild>
                    <w:div w:id="1603342663">
                      <w:marLeft w:val="0"/>
                      <w:marRight w:val="0"/>
                      <w:marTop w:val="0"/>
                      <w:marBottom w:val="0"/>
                      <w:divBdr>
                        <w:top w:val="none" w:sz="0" w:space="0" w:color="auto"/>
                        <w:left w:val="none" w:sz="0" w:space="0" w:color="auto"/>
                        <w:bottom w:val="none" w:sz="0" w:space="0" w:color="auto"/>
                        <w:right w:val="none" w:sz="0" w:space="0" w:color="auto"/>
                      </w:divBdr>
                      <w:divsChild>
                        <w:div w:id="787351969">
                          <w:marLeft w:val="0"/>
                          <w:marRight w:val="0"/>
                          <w:marTop w:val="0"/>
                          <w:marBottom w:val="0"/>
                          <w:divBdr>
                            <w:top w:val="none" w:sz="0" w:space="0" w:color="auto"/>
                            <w:left w:val="none" w:sz="0" w:space="0" w:color="auto"/>
                            <w:bottom w:val="none" w:sz="0" w:space="0" w:color="auto"/>
                            <w:right w:val="none" w:sz="0" w:space="0" w:color="auto"/>
                          </w:divBdr>
                          <w:divsChild>
                            <w:div w:id="2103839786">
                              <w:marLeft w:val="0"/>
                              <w:marRight w:val="0"/>
                              <w:marTop w:val="0"/>
                              <w:marBottom w:val="0"/>
                              <w:divBdr>
                                <w:top w:val="none" w:sz="0" w:space="0" w:color="auto"/>
                                <w:left w:val="none" w:sz="0" w:space="0" w:color="auto"/>
                                <w:bottom w:val="none" w:sz="0" w:space="0" w:color="auto"/>
                                <w:right w:val="none" w:sz="0" w:space="0" w:color="auto"/>
                              </w:divBdr>
                              <w:divsChild>
                                <w:div w:id="2060933550">
                                  <w:marLeft w:val="0"/>
                                  <w:marRight w:val="0"/>
                                  <w:marTop w:val="0"/>
                                  <w:marBottom w:val="0"/>
                                  <w:divBdr>
                                    <w:top w:val="none" w:sz="0" w:space="0" w:color="auto"/>
                                    <w:left w:val="none" w:sz="0" w:space="0" w:color="auto"/>
                                    <w:bottom w:val="none" w:sz="0" w:space="0" w:color="auto"/>
                                    <w:right w:val="none" w:sz="0" w:space="0" w:color="auto"/>
                                  </w:divBdr>
                                  <w:divsChild>
                                    <w:div w:id="1463887084">
                                      <w:marLeft w:val="0"/>
                                      <w:marRight w:val="0"/>
                                      <w:marTop w:val="0"/>
                                      <w:marBottom w:val="0"/>
                                      <w:divBdr>
                                        <w:top w:val="none" w:sz="0" w:space="0" w:color="auto"/>
                                        <w:left w:val="none" w:sz="0" w:space="0" w:color="auto"/>
                                        <w:bottom w:val="none" w:sz="0" w:space="0" w:color="auto"/>
                                        <w:right w:val="none" w:sz="0" w:space="0" w:color="auto"/>
                                      </w:divBdr>
                                      <w:divsChild>
                                        <w:div w:id="1021736820">
                                          <w:marLeft w:val="0"/>
                                          <w:marRight w:val="0"/>
                                          <w:marTop w:val="0"/>
                                          <w:marBottom w:val="0"/>
                                          <w:divBdr>
                                            <w:top w:val="none" w:sz="0" w:space="0" w:color="auto"/>
                                            <w:left w:val="none" w:sz="0" w:space="0" w:color="auto"/>
                                            <w:bottom w:val="none" w:sz="0" w:space="0" w:color="auto"/>
                                            <w:right w:val="none" w:sz="0" w:space="0" w:color="auto"/>
                                          </w:divBdr>
                                          <w:divsChild>
                                            <w:div w:id="1842547591">
                                              <w:marLeft w:val="0"/>
                                              <w:marRight w:val="0"/>
                                              <w:marTop w:val="0"/>
                                              <w:marBottom w:val="0"/>
                                              <w:divBdr>
                                                <w:top w:val="none" w:sz="0" w:space="0" w:color="auto"/>
                                                <w:left w:val="none" w:sz="0" w:space="0" w:color="auto"/>
                                                <w:bottom w:val="none" w:sz="0" w:space="0" w:color="auto"/>
                                                <w:right w:val="none" w:sz="0" w:space="0" w:color="auto"/>
                                              </w:divBdr>
                                              <w:divsChild>
                                                <w:div w:id="1968926394">
                                                  <w:marLeft w:val="0"/>
                                                  <w:marRight w:val="0"/>
                                                  <w:marTop w:val="0"/>
                                                  <w:marBottom w:val="0"/>
                                                  <w:divBdr>
                                                    <w:top w:val="none" w:sz="0" w:space="0" w:color="auto"/>
                                                    <w:left w:val="none" w:sz="0" w:space="0" w:color="auto"/>
                                                    <w:bottom w:val="none" w:sz="0" w:space="0" w:color="auto"/>
                                                    <w:right w:val="none" w:sz="0" w:space="0" w:color="auto"/>
                                                  </w:divBdr>
                                                  <w:divsChild>
                                                    <w:div w:id="539442256">
                                                      <w:marLeft w:val="0"/>
                                                      <w:marRight w:val="0"/>
                                                      <w:marTop w:val="0"/>
                                                      <w:marBottom w:val="0"/>
                                                      <w:divBdr>
                                                        <w:top w:val="none" w:sz="0" w:space="0" w:color="auto"/>
                                                        <w:left w:val="none" w:sz="0" w:space="0" w:color="auto"/>
                                                        <w:bottom w:val="none" w:sz="0" w:space="0" w:color="auto"/>
                                                        <w:right w:val="none" w:sz="0" w:space="0" w:color="auto"/>
                                                      </w:divBdr>
                                                      <w:divsChild>
                                                        <w:div w:id="648293513">
                                                          <w:marLeft w:val="0"/>
                                                          <w:marRight w:val="0"/>
                                                          <w:marTop w:val="0"/>
                                                          <w:marBottom w:val="0"/>
                                                          <w:divBdr>
                                                            <w:top w:val="none" w:sz="0" w:space="0" w:color="auto"/>
                                                            <w:left w:val="none" w:sz="0" w:space="0" w:color="auto"/>
                                                            <w:bottom w:val="none" w:sz="0" w:space="0" w:color="auto"/>
                                                            <w:right w:val="none" w:sz="0" w:space="0" w:color="auto"/>
                                                          </w:divBdr>
                                                          <w:divsChild>
                                                            <w:div w:id="1976834544">
                                                              <w:marLeft w:val="0"/>
                                                              <w:marRight w:val="0"/>
                                                              <w:marTop w:val="0"/>
                                                              <w:marBottom w:val="0"/>
                                                              <w:divBdr>
                                                                <w:top w:val="none" w:sz="0" w:space="0" w:color="auto"/>
                                                                <w:left w:val="none" w:sz="0" w:space="0" w:color="auto"/>
                                                                <w:bottom w:val="none" w:sz="0" w:space="0" w:color="auto"/>
                                                                <w:right w:val="none" w:sz="0" w:space="0" w:color="auto"/>
                                                              </w:divBdr>
                                                              <w:divsChild>
                                                                <w:div w:id="965502002">
                                                                  <w:marLeft w:val="0"/>
                                                                  <w:marRight w:val="0"/>
                                                                  <w:marTop w:val="0"/>
                                                                  <w:marBottom w:val="0"/>
                                                                  <w:divBdr>
                                                                    <w:top w:val="none" w:sz="0" w:space="0" w:color="auto"/>
                                                                    <w:left w:val="none" w:sz="0" w:space="0" w:color="auto"/>
                                                                    <w:bottom w:val="none" w:sz="0" w:space="0" w:color="auto"/>
                                                                    <w:right w:val="none" w:sz="0" w:space="0" w:color="auto"/>
                                                                  </w:divBdr>
                                                                  <w:divsChild>
                                                                    <w:div w:id="561716457">
                                                                      <w:marLeft w:val="0"/>
                                                                      <w:marRight w:val="0"/>
                                                                      <w:marTop w:val="0"/>
                                                                      <w:marBottom w:val="0"/>
                                                                      <w:divBdr>
                                                                        <w:top w:val="none" w:sz="0" w:space="0" w:color="auto"/>
                                                                        <w:left w:val="none" w:sz="0" w:space="0" w:color="auto"/>
                                                                        <w:bottom w:val="none" w:sz="0" w:space="0" w:color="auto"/>
                                                                        <w:right w:val="none" w:sz="0" w:space="0" w:color="auto"/>
                                                                      </w:divBdr>
                                                                      <w:divsChild>
                                                                        <w:div w:id="1807310095">
                                                                          <w:marLeft w:val="0"/>
                                                                          <w:marRight w:val="0"/>
                                                                          <w:marTop w:val="0"/>
                                                                          <w:marBottom w:val="0"/>
                                                                          <w:divBdr>
                                                                            <w:top w:val="none" w:sz="0" w:space="0" w:color="auto"/>
                                                                            <w:left w:val="none" w:sz="0" w:space="0" w:color="auto"/>
                                                                            <w:bottom w:val="none" w:sz="0" w:space="0" w:color="auto"/>
                                                                            <w:right w:val="none" w:sz="0" w:space="0" w:color="auto"/>
                                                                          </w:divBdr>
                                                                          <w:divsChild>
                                                                            <w:div w:id="1459496455">
                                                                              <w:marLeft w:val="0"/>
                                                                              <w:marRight w:val="0"/>
                                                                              <w:marTop w:val="0"/>
                                                                              <w:marBottom w:val="0"/>
                                                                              <w:divBdr>
                                                                                <w:top w:val="none" w:sz="0" w:space="0" w:color="auto"/>
                                                                                <w:left w:val="none" w:sz="0" w:space="0" w:color="auto"/>
                                                                                <w:bottom w:val="none" w:sz="0" w:space="0" w:color="auto"/>
                                                                                <w:right w:val="none" w:sz="0" w:space="0" w:color="auto"/>
                                                                              </w:divBdr>
                                                                              <w:divsChild>
                                                                                <w:div w:id="123426904">
                                                                                  <w:marLeft w:val="0"/>
                                                                                  <w:marRight w:val="0"/>
                                                                                  <w:marTop w:val="0"/>
                                                                                  <w:marBottom w:val="0"/>
                                                                                  <w:divBdr>
                                                                                    <w:top w:val="none" w:sz="0" w:space="0" w:color="auto"/>
                                                                                    <w:left w:val="none" w:sz="0" w:space="0" w:color="auto"/>
                                                                                    <w:bottom w:val="none" w:sz="0" w:space="0" w:color="auto"/>
                                                                                    <w:right w:val="none" w:sz="0" w:space="0" w:color="auto"/>
                                                                                  </w:divBdr>
                                                                                  <w:divsChild>
                                                                                    <w:div w:id="863516583">
                                                                                      <w:marLeft w:val="0"/>
                                                                                      <w:marRight w:val="0"/>
                                                                                      <w:marTop w:val="0"/>
                                                                                      <w:marBottom w:val="0"/>
                                                                                      <w:divBdr>
                                                                                        <w:top w:val="none" w:sz="0" w:space="0" w:color="auto"/>
                                                                                        <w:left w:val="none" w:sz="0" w:space="0" w:color="auto"/>
                                                                                        <w:bottom w:val="none" w:sz="0" w:space="0" w:color="auto"/>
                                                                                        <w:right w:val="none" w:sz="0" w:space="0" w:color="auto"/>
                                                                                      </w:divBdr>
                                                                                      <w:divsChild>
                                                                                        <w:div w:id="40178657">
                                                                                          <w:marLeft w:val="0"/>
                                                                                          <w:marRight w:val="0"/>
                                                                                          <w:marTop w:val="0"/>
                                                                                          <w:marBottom w:val="0"/>
                                                                                          <w:divBdr>
                                                                                            <w:top w:val="none" w:sz="0" w:space="0" w:color="auto"/>
                                                                                            <w:left w:val="none" w:sz="0" w:space="0" w:color="auto"/>
                                                                                            <w:bottom w:val="none" w:sz="0" w:space="0" w:color="auto"/>
                                                                                            <w:right w:val="none" w:sz="0" w:space="0" w:color="auto"/>
                                                                                          </w:divBdr>
                                                                                          <w:divsChild>
                                                                                            <w:div w:id="682513801">
                                                                                              <w:marLeft w:val="0"/>
                                                                                              <w:marRight w:val="0"/>
                                                                                              <w:marTop w:val="0"/>
                                                                                              <w:marBottom w:val="0"/>
                                                                                              <w:divBdr>
                                                                                                <w:top w:val="none" w:sz="0" w:space="0" w:color="auto"/>
                                                                                                <w:left w:val="none" w:sz="0" w:space="0" w:color="auto"/>
                                                                                                <w:bottom w:val="none" w:sz="0" w:space="0" w:color="auto"/>
                                                                                                <w:right w:val="none" w:sz="0" w:space="0" w:color="auto"/>
                                                                                              </w:divBdr>
                                                                                              <w:divsChild>
                                                                                                <w:div w:id="1947346814">
                                                                                                  <w:marLeft w:val="0"/>
                                                                                                  <w:marRight w:val="0"/>
                                                                                                  <w:marTop w:val="0"/>
                                                                                                  <w:marBottom w:val="0"/>
                                                                                                  <w:divBdr>
                                                                                                    <w:top w:val="none" w:sz="0" w:space="0" w:color="auto"/>
                                                                                                    <w:left w:val="none" w:sz="0" w:space="0" w:color="auto"/>
                                                                                                    <w:bottom w:val="none" w:sz="0" w:space="0" w:color="auto"/>
                                                                                                    <w:right w:val="none" w:sz="0" w:space="0" w:color="auto"/>
                                                                                                  </w:divBdr>
                                                                                                  <w:divsChild>
                                                                                                    <w:div w:id="430274084">
                                                                                                      <w:marLeft w:val="0"/>
                                                                                                      <w:marRight w:val="0"/>
                                                                                                      <w:marTop w:val="0"/>
                                                                                                      <w:marBottom w:val="0"/>
                                                                                                      <w:divBdr>
                                                                                                        <w:top w:val="none" w:sz="0" w:space="0" w:color="auto"/>
                                                                                                        <w:left w:val="none" w:sz="0" w:space="0" w:color="auto"/>
                                                                                                        <w:bottom w:val="none" w:sz="0" w:space="0" w:color="auto"/>
                                                                                                        <w:right w:val="none" w:sz="0" w:space="0" w:color="auto"/>
                                                                                                      </w:divBdr>
                                                                                                      <w:divsChild>
                                                                                                        <w:div w:id="1846168388">
                                                                                                          <w:marLeft w:val="0"/>
                                                                                                          <w:marRight w:val="0"/>
                                                                                                          <w:marTop w:val="0"/>
                                                                                                          <w:marBottom w:val="0"/>
                                                                                                          <w:divBdr>
                                                                                                            <w:top w:val="none" w:sz="0" w:space="0" w:color="auto"/>
                                                                                                            <w:left w:val="none" w:sz="0" w:space="0" w:color="auto"/>
                                                                                                            <w:bottom w:val="none" w:sz="0" w:space="0" w:color="auto"/>
                                                                                                            <w:right w:val="none" w:sz="0" w:space="0" w:color="auto"/>
                                                                                                          </w:divBdr>
                                                                                                          <w:divsChild>
                                                                                                            <w:div w:id="1874808970">
                                                                                                              <w:marLeft w:val="0"/>
                                                                                                              <w:marRight w:val="0"/>
                                                                                                              <w:marTop w:val="0"/>
                                                                                                              <w:marBottom w:val="0"/>
                                                                                                              <w:divBdr>
                                                                                                                <w:top w:val="none" w:sz="0" w:space="0" w:color="auto"/>
                                                                                                                <w:left w:val="none" w:sz="0" w:space="0" w:color="auto"/>
                                                                                                                <w:bottom w:val="none" w:sz="0" w:space="0" w:color="auto"/>
                                                                                                                <w:right w:val="none" w:sz="0" w:space="0" w:color="auto"/>
                                                                                                              </w:divBdr>
                                                                                                              <w:divsChild>
                                                                                                                <w:div w:id="11455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393584">
      <w:bodyDiv w:val="1"/>
      <w:marLeft w:val="0"/>
      <w:marRight w:val="0"/>
      <w:marTop w:val="0"/>
      <w:marBottom w:val="0"/>
      <w:divBdr>
        <w:top w:val="none" w:sz="0" w:space="0" w:color="auto"/>
        <w:left w:val="none" w:sz="0" w:space="0" w:color="auto"/>
        <w:bottom w:val="none" w:sz="0" w:space="0" w:color="auto"/>
        <w:right w:val="none" w:sz="0" w:space="0" w:color="auto"/>
      </w:divBdr>
      <w:divsChild>
        <w:div w:id="1786997291">
          <w:marLeft w:val="0"/>
          <w:marRight w:val="0"/>
          <w:marTop w:val="0"/>
          <w:marBottom w:val="0"/>
          <w:divBdr>
            <w:top w:val="none" w:sz="0" w:space="0" w:color="auto"/>
            <w:left w:val="none" w:sz="0" w:space="0" w:color="auto"/>
            <w:bottom w:val="none" w:sz="0" w:space="0" w:color="auto"/>
            <w:right w:val="none" w:sz="0" w:space="0" w:color="auto"/>
          </w:divBdr>
          <w:divsChild>
            <w:div w:id="380787317">
              <w:marLeft w:val="0"/>
              <w:marRight w:val="0"/>
              <w:marTop w:val="0"/>
              <w:marBottom w:val="0"/>
              <w:divBdr>
                <w:top w:val="none" w:sz="0" w:space="0" w:color="auto"/>
                <w:left w:val="none" w:sz="0" w:space="0" w:color="auto"/>
                <w:bottom w:val="none" w:sz="0" w:space="0" w:color="auto"/>
                <w:right w:val="none" w:sz="0" w:space="0" w:color="auto"/>
              </w:divBdr>
              <w:divsChild>
                <w:div w:id="1033261439">
                  <w:marLeft w:val="0"/>
                  <w:marRight w:val="0"/>
                  <w:marTop w:val="0"/>
                  <w:marBottom w:val="0"/>
                  <w:divBdr>
                    <w:top w:val="none" w:sz="0" w:space="0" w:color="auto"/>
                    <w:left w:val="none" w:sz="0" w:space="0" w:color="auto"/>
                    <w:bottom w:val="none" w:sz="0" w:space="0" w:color="auto"/>
                    <w:right w:val="none" w:sz="0" w:space="0" w:color="auto"/>
                  </w:divBdr>
                  <w:divsChild>
                    <w:div w:id="1720008473">
                      <w:marLeft w:val="0"/>
                      <w:marRight w:val="0"/>
                      <w:marTop w:val="0"/>
                      <w:marBottom w:val="0"/>
                      <w:divBdr>
                        <w:top w:val="none" w:sz="0" w:space="0" w:color="auto"/>
                        <w:left w:val="none" w:sz="0" w:space="0" w:color="auto"/>
                        <w:bottom w:val="none" w:sz="0" w:space="0" w:color="auto"/>
                        <w:right w:val="none" w:sz="0" w:space="0" w:color="auto"/>
                      </w:divBdr>
                      <w:divsChild>
                        <w:div w:id="1690376590">
                          <w:marLeft w:val="0"/>
                          <w:marRight w:val="0"/>
                          <w:marTop w:val="0"/>
                          <w:marBottom w:val="0"/>
                          <w:divBdr>
                            <w:top w:val="none" w:sz="0" w:space="0" w:color="auto"/>
                            <w:left w:val="none" w:sz="0" w:space="0" w:color="auto"/>
                            <w:bottom w:val="none" w:sz="0" w:space="0" w:color="auto"/>
                            <w:right w:val="none" w:sz="0" w:space="0" w:color="auto"/>
                          </w:divBdr>
                          <w:divsChild>
                            <w:div w:id="894123895">
                              <w:marLeft w:val="0"/>
                              <w:marRight w:val="0"/>
                              <w:marTop w:val="0"/>
                              <w:marBottom w:val="0"/>
                              <w:divBdr>
                                <w:top w:val="none" w:sz="0" w:space="0" w:color="auto"/>
                                <w:left w:val="none" w:sz="0" w:space="0" w:color="auto"/>
                                <w:bottom w:val="none" w:sz="0" w:space="0" w:color="auto"/>
                                <w:right w:val="none" w:sz="0" w:space="0" w:color="auto"/>
                              </w:divBdr>
                              <w:divsChild>
                                <w:div w:id="1708750054">
                                  <w:marLeft w:val="0"/>
                                  <w:marRight w:val="0"/>
                                  <w:marTop w:val="0"/>
                                  <w:marBottom w:val="0"/>
                                  <w:divBdr>
                                    <w:top w:val="none" w:sz="0" w:space="0" w:color="auto"/>
                                    <w:left w:val="none" w:sz="0" w:space="0" w:color="auto"/>
                                    <w:bottom w:val="none" w:sz="0" w:space="0" w:color="auto"/>
                                    <w:right w:val="none" w:sz="0" w:space="0" w:color="auto"/>
                                  </w:divBdr>
                                  <w:divsChild>
                                    <w:div w:id="1721398816">
                                      <w:marLeft w:val="0"/>
                                      <w:marRight w:val="0"/>
                                      <w:marTop w:val="0"/>
                                      <w:marBottom w:val="0"/>
                                      <w:divBdr>
                                        <w:top w:val="none" w:sz="0" w:space="0" w:color="auto"/>
                                        <w:left w:val="none" w:sz="0" w:space="0" w:color="auto"/>
                                        <w:bottom w:val="none" w:sz="0" w:space="0" w:color="auto"/>
                                        <w:right w:val="none" w:sz="0" w:space="0" w:color="auto"/>
                                      </w:divBdr>
                                      <w:divsChild>
                                        <w:div w:id="1946844612">
                                          <w:marLeft w:val="0"/>
                                          <w:marRight w:val="0"/>
                                          <w:marTop w:val="0"/>
                                          <w:marBottom w:val="0"/>
                                          <w:divBdr>
                                            <w:top w:val="none" w:sz="0" w:space="0" w:color="auto"/>
                                            <w:left w:val="none" w:sz="0" w:space="0" w:color="auto"/>
                                            <w:bottom w:val="none" w:sz="0" w:space="0" w:color="auto"/>
                                            <w:right w:val="none" w:sz="0" w:space="0" w:color="auto"/>
                                          </w:divBdr>
                                          <w:divsChild>
                                            <w:div w:id="9495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207117">
      <w:bodyDiv w:val="1"/>
      <w:marLeft w:val="0"/>
      <w:marRight w:val="0"/>
      <w:marTop w:val="0"/>
      <w:marBottom w:val="0"/>
      <w:divBdr>
        <w:top w:val="none" w:sz="0" w:space="0" w:color="auto"/>
        <w:left w:val="none" w:sz="0" w:space="0" w:color="auto"/>
        <w:bottom w:val="none" w:sz="0" w:space="0" w:color="auto"/>
        <w:right w:val="none" w:sz="0" w:space="0" w:color="auto"/>
      </w:divBdr>
      <w:divsChild>
        <w:div w:id="525873250">
          <w:marLeft w:val="0"/>
          <w:marRight w:val="0"/>
          <w:marTop w:val="0"/>
          <w:marBottom w:val="0"/>
          <w:divBdr>
            <w:top w:val="single" w:sz="6" w:space="0" w:color="666666"/>
            <w:left w:val="single" w:sz="6" w:space="0" w:color="666666"/>
            <w:bottom w:val="single" w:sz="6" w:space="0" w:color="666666"/>
            <w:right w:val="single" w:sz="6" w:space="0" w:color="666666"/>
          </w:divBdr>
          <w:divsChild>
            <w:div w:id="614485288">
              <w:marLeft w:val="0"/>
              <w:marRight w:val="0"/>
              <w:marTop w:val="0"/>
              <w:marBottom w:val="0"/>
              <w:divBdr>
                <w:top w:val="none" w:sz="0" w:space="0" w:color="auto"/>
                <w:left w:val="none" w:sz="0" w:space="0" w:color="auto"/>
                <w:bottom w:val="none" w:sz="0" w:space="0" w:color="auto"/>
                <w:right w:val="none" w:sz="0" w:space="0" w:color="auto"/>
              </w:divBdr>
              <w:divsChild>
                <w:div w:id="1838182485">
                  <w:marLeft w:val="0"/>
                  <w:marRight w:val="0"/>
                  <w:marTop w:val="0"/>
                  <w:marBottom w:val="300"/>
                  <w:divBdr>
                    <w:top w:val="none" w:sz="0" w:space="0" w:color="auto"/>
                    <w:left w:val="none" w:sz="0" w:space="0" w:color="auto"/>
                    <w:bottom w:val="none" w:sz="0" w:space="0" w:color="auto"/>
                    <w:right w:val="none" w:sz="0" w:space="0" w:color="auto"/>
                  </w:divBdr>
                  <w:divsChild>
                    <w:div w:id="1175462647">
                      <w:marLeft w:val="0"/>
                      <w:marRight w:val="0"/>
                      <w:marTop w:val="0"/>
                      <w:marBottom w:val="0"/>
                      <w:divBdr>
                        <w:top w:val="none" w:sz="0" w:space="0" w:color="auto"/>
                        <w:left w:val="none" w:sz="0" w:space="0" w:color="auto"/>
                        <w:bottom w:val="none" w:sz="0" w:space="0" w:color="auto"/>
                        <w:right w:val="none" w:sz="0" w:space="0" w:color="auto"/>
                      </w:divBdr>
                      <w:divsChild>
                        <w:div w:id="1655990845">
                          <w:marLeft w:val="0"/>
                          <w:marRight w:val="0"/>
                          <w:marTop w:val="0"/>
                          <w:marBottom w:val="0"/>
                          <w:divBdr>
                            <w:top w:val="none" w:sz="0" w:space="0" w:color="auto"/>
                            <w:left w:val="none" w:sz="0" w:space="0" w:color="auto"/>
                            <w:bottom w:val="none" w:sz="0" w:space="0" w:color="auto"/>
                            <w:right w:val="none" w:sz="0" w:space="0" w:color="auto"/>
                          </w:divBdr>
                          <w:divsChild>
                            <w:div w:id="216822183">
                              <w:marLeft w:val="0"/>
                              <w:marRight w:val="0"/>
                              <w:marTop w:val="0"/>
                              <w:marBottom w:val="0"/>
                              <w:divBdr>
                                <w:top w:val="none" w:sz="0" w:space="0" w:color="auto"/>
                                <w:left w:val="none" w:sz="0" w:space="0" w:color="auto"/>
                                <w:bottom w:val="none" w:sz="0" w:space="0" w:color="auto"/>
                                <w:right w:val="none" w:sz="0" w:space="0" w:color="auto"/>
                              </w:divBdr>
                              <w:divsChild>
                                <w:div w:id="954946141">
                                  <w:marLeft w:val="0"/>
                                  <w:marRight w:val="0"/>
                                  <w:marTop w:val="0"/>
                                  <w:marBottom w:val="0"/>
                                  <w:divBdr>
                                    <w:top w:val="none" w:sz="0" w:space="0" w:color="auto"/>
                                    <w:left w:val="none" w:sz="0" w:space="0" w:color="auto"/>
                                    <w:bottom w:val="none" w:sz="0" w:space="0" w:color="auto"/>
                                    <w:right w:val="none" w:sz="0" w:space="0" w:color="auto"/>
                                  </w:divBdr>
                                  <w:divsChild>
                                    <w:div w:id="476722985">
                                      <w:marLeft w:val="0"/>
                                      <w:marRight w:val="0"/>
                                      <w:marTop w:val="0"/>
                                      <w:marBottom w:val="0"/>
                                      <w:divBdr>
                                        <w:top w:val="none" w:sz="0" w:space="0" w:color="auto"/>
                                        <w:left w:val="none" w:sz="0" w:space="0" w:color="auto"/>
                                        <w:bottom w:val="none" w:sz="0" w:space="0" w:color="auto"/>
                                        <w:right w:val="none" w:sz="0" w:space="0" w:color="auto"/>
                                      </w:divBdr>
                                    </w:div>
                                    <w:div w:id="1040009279">
                                      <w:marLeft w:val="0"/>
                                      <w:marRight w:val="0"/>
                                      <w:marTop w:val="0"/>
                                      <w:marBottom w:val="0"/>
                                      <w:divBdr>
                                        <w:top w:val="none" w:sz="0" w:space="0" w:color="auto"/>
                                        <w:left w:val="none" w:sz="0" w:space="0" w:color="auto"/>
                                        <w:bottom w:val="none" w:sz="0" w:space="0" w:color="auto"/>
                                        <w:right w:val="none" w:sz="0" w:space="0" w:color="auto"/>
                                      </w:divBdr>
                                    </w:div>
                                  </w:divsChild>
                                </w:div>
                                <w:div w:id="1802772116">
                                  <w:marLeft w:val="0"/>
                                  <w:marRight w:val="0"/>
                                  <w:marTop w:val="0"/>
                                  <w:marBottom w:val="0"/>
                                  <w:divBdr>
                                    <w:top w:val="none" w:sz="0" w:space="0" w:color="auto"/>
                                    <w:left w:val="none" w:sz="0" w:space="0" w:color="auto"/>
                                    <w:bottom w:val="none" w:sz="0" w:space="0" w:color="auto"/>
                                    <w:right w:val="none" w:sz="0" w:space="0" w:color="auto"/>
                                  </w:divBdr>
                                  <w:divsChild>
                                    <w:div w:id="1533810732">
                                      <w:marLeft w:val="0"/>
                                      <w:marRight w:val="0"/>
                                      <w:marTop w:val="0"/>
                                      <w:marBottom w:val="0"/>
                                      <w:divBdr>
                                        <w:top w:val="none" w:sz="0" w:space="0" w:color="auto"/>
                                        <w:left w:val="none" w:sz="0" w:space="0" w:color="auto"/>
                                        <w:bottom w:val="none" w:sz="0" w:space="0" w:color="auto"/>
                                        <w:right w:val="none" w:sz="0" w:space="0" w:color="auto"/>
                                      </w:divBdr>
                                    </w:div>
                                    <w:div w:id="1477451998">
                                      <w:marLeft w:val="0"/>
                                      <w:marRight w:val="0"/>
                                      <w:marTop w:val="0"/>
                                      <w:marBottom w:val="0"/>
                                      <w:divBdr>
                                        <w:top w:val="none" w:sz="0" w:space="0" w:color="auto"/>
                                        <w:left w:val="none" w:sz="0" w:space="0" w:color="auto"/>
                                        <w:bottom w:val="none" w:sz="0" w:space="0" w:color="auto"/>
                                        <w:right w:val="none" w:sz="0" w:space="0" w:color="auto"/>
                                      </w:divBdr>
                                    </w:div>
                                  </w:divsChild>
                                </w:div>
                                <w:div w:id="787434872">
                                  <w:marLeft w:val="0"/>
                                  <w:marRight w:val="0"/>
                                  <w:marTop w:val="0"/>
                                  <w:marBottom w:val="0"/>
                                  <w:divBdr>
                                    <w:top w:val="none" w:sz="0" w:space="0" w:color="auto"/>
                                    <w:left w:val="none" w:sz="0" w:space="0" w:color="auto"/>
                                    <w:bottom w:val="none" w:sz="0" w:space="0" w:color="auto"/>
                                    <w:right w:val="none" w:sz="0" w:space="0" w:color="auto"/>
                                  </w:divBdr>
                                  <w:divsChild>
                                    <w:div w:id="598681194">
                                      <w:marLeft w:val="0"/>
                                      <w:marRight w:val="0"/>
                                      <w:marTop w:val="0"/>
                                      <w:marBottom w:val="0"/>
                                      <w:divBdr>
                                        <w:top w:val="none" w:sz="0" w:space="0" w:color="auto"/>
                                        <w:left w:val="none" w:sz="0" w:space="0" w:color="auto"/>
                                        <w:bottom w:val="none" w:sz="0" w:space="0" w:color="auto"/>
                                        <w:right w:val="none" w:sz="0" w:space="0" w:color="auto"/>
                                      </w:divBdr>
                                    </w:div>
                                    <w:div w:id="9421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2519">
                              <w:marLeft w:val="0"/>
                              <w:marRight w:val="0"/>
                              <w:marTop w:val="0"/>
                              <w:marBottom w:val="0"/>
                              <w:divBdr>
                                <w:top w:val="none" w:sz="0" w:space="0" w:color="auto"/>
                                <w:left w:val="none" w:sz="0" w:space="0" w:color="auto"/>
                                <w:bottom w:val="none" w:sz="0" w:space="0" w:color="auto"/>
                                <w:right w:val="none" w:sz="0" w:space="0" w:color="auto"/>
                              </w:divBdr>
                            </w:div>
                            <w:div w:id="1962762858">
                              <w:marLeft w:val="0"/>
                              <w:marRight w:val="0"/>
                              <w:marTop w:val="0"/>
                              <w:marBottom w:val="0"/>
                              <w:divBdr>
                                <w:top w:val="none" w:sz="0" w:space="0" w:color="auto"/>
                                <w:left w:val="none" w:sz="0" w:space="0" w:color="auto"/>
                                <w:bottom w:val="none" w:sz="0" w:space="0" w:color="auto"/>
                                <w:right w:val="none" w:sz="0" w:space="0" w:color="auto"/>
                              </w:divBdr>
                            </w:div>
                            <w:div w:id="415326347">
                              <w:marLeft w:val="0"/>
                              <w:marRight w:val="0"/>
                              <w:marTop w:val="0"/>
                              <w:marBottom w:val="0"/>
                              <w:divBdr>
                                <w:top w:val="none" w:sz="0" w:space="0" w:color="auto"/>
                                <w:left w:val="none" w:sz="0" w:space="0" w:color="auto"/>
                                <w:bottom w:val="none" w:sz="0" w:space="0" w:color="auto"/>
                                <w:right w:val="none" w:sz="0" w:space="0" w:color="auto"/>
                              </w:divBdr>
                            </w:div>
                            <w:div w:id="1789199020">
                              <w:marLeft w:val="0"/>
                              <w:marRight w:val="0"/>
                              <w:marTop w:val="0"/>
                              <w:marBottom w:val="0"/>
                              <w:divBdr>
                                <w:top w:val="none" w:sz="0" w:space="0" w:color="auto"/>
                                <w:left w:val="none" w:sz="0" w:space="0" w:color="auto"/>
                                <w:bottom w:val="none" w:sz="0" w:space="0" w:color="auto"/>
                                <w:right w:val="none" w:sz="0" w:space="0" w:color="auto"/>
                              </w:divBdr>
                            </w:div>
                            <w:div w:id="409277546">
                              <w:marLeft w:val="0"/>
                              <w:marRight w:val="0"/>
                              <w:marTop w:val="0"/>
                              <w:marBottom w:val="0"/>
                              <w:divBdr>
                                <w:top w:val="none" w:sz="0" w:space="0" w:color="auto"/>
                                <w:left w:val="none" w:sz="0" w:space="0" w:color="auto"/>
                                <w:bottom w:val="none" w:sz="0" w:space="0" w:color="auto"/>
                                <w:right w:val="none" w:sz="0" w:space="0" w:color="auto"/>
                              </w:divBdr>
                            </w:div>
                            <w:div w:id="5742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020527">
      <w:bodyDiv w:val="1"/>
      <w:marLeft w:val="0"/>
      <w:marRight w:val="0"/>
      <w:marTop w:val="0"/>
      <w:marBottom w:val="0"/>
      <w:divBdr>
        <w:top w:val="none" w:sz="0" w:space="0" w:color="auto"/>
        <w:left w:val="none" w:sz="0" w:space="0" w:color="auto"/>
        <w:bottom w:val="none" w:sz="0" w:space="0" w:color="auto"/>
        <w:right w:val="none" w:sz="0" w:space="0" w:color="auto"/>
      </w:divBdr>
      <w:divsChild>
        <w:div w:id="792023618">
          <w:marLeft w:val="0"/>
          <w:marRight w:val="0"/>
          <w:marTop w:val="0"/>
          <w:marBottom w:val="0"/>
          <w:divBdr>
            <w:top w:val="single" w:sz="6" w:space="0" w:color="666666"/>
            <w:left w:val="single" w:sz="6" w:space="0" w:color="666666"/>
            <w:bottom w:val="single" w:sz="6" w:space="0" w:color="666666"/>
            <w:right w:val="single" w:sz="6" w:space="0" w:color="666666"/>
          </w:divBdr>
          <w:divsChild>
            <w:div w:id="1505435558">
              <w:marLeft w:val="0"/>
              <w:marRight w:val="0"/>
              <w:marTop w:val="0"/>
              <w:marBottom w:val="0"/>
              <w:divBdr>
                <w:top w:val="none" w:sz="0" w:space="0" w:color="auto"/>
                <w:left w:val="none" w:sz="0" w:space="0" w:color="auto"/>
                <w:bottom w:val="none" w:sz="0" w:space="0" w:color="auto"/>
                <w:right w:val="none" w:sz="0" w:space="0" w:color="auto"/>
              </w:divBdr>
              <w:divsChild>
                <w:div w:id="1486779389">
                  <w:marLeft w:val="0"/>
                  <w:marRight w:val="0"/>
                  <w:marTop w:val="0"/>
                  <w:marBottom w:val="300"/>
                  <w:divBdr>
                    <w:top w:val="none" w:sz="0" w:space="0" w:color="auto"/>
                    <w:left w:val="none" w:sz="0" w:space="0" w:color="auto"/>
                    <w:bottom w:val="none" w:sz="0" w:space="0" w:color="auto"/>
                    <w:right w:val="none" w:sz="0" w:space="0" w:color="auto"/>
                  </w:divBdr>
                  <w:divsChild>
                    <w:div w:id="492258217">
                      <w:marLeft w:val="0"/>
                      <w:marRight w:val="0"/>
                      <w:marTop w:val="0"/>
                      <w:marBottom w:val="0"/>
                      <w:divBdr>
                        <w:top w:val="none" w:sz="0" w:space="0" w:color="auto"/>
                        <w:left w:val="none" w:sz="0" w:space="0" w:color="auto"/>
                        <w:bottom w:val="none" w:sz="0" w:space="0" w:color="auto"/>
                        <w:right w:val="none" w:sz="0" w:space="0" w:color="auto"/>
                      </w:divBdr>
                      <w:divsChild>
                        <w:div w:id="636495051">
                          <w:marLeft w:val="0"/>
                          <w:marRight w:val="0"/>
                          <w:marTop w:val="0"/>
                          <w:marBottom w:val="0"/>
                          <w:divBdr>
                            <w:top w:val="none" w:sz="0" w:space="0" w:color="auto"/>
                            <w:left w:val="none" w:sz="0" w:space="0" w:color="auto"/>
                            <w:bottom w:val="none" w:sz="0" w:space="0" w:color="auto"/>
                            <w:right w:val="none" w:sz="0" w:space="0" w:color="auto"/>
                          </w:divBdr>
                          <w:divsChild>
                            <w:div w:id="623124541">
                              <w:marLeft w:val="0"/>
                              <w:marRight w:val="0"/>
                              <w:marTop w:val="0"/>
                              <w:marBottom w:val="0"/>
                              <w:divBdr>
                                <w:top w:val="none" w:sz="0" w:space="0" w:color="auto"/>
                                <w:left w:val="none" w:sz="0" w:space="0" w:color="auto"/>
                                <w:bottom w:val="none" w:sz="0" w:space="0" w:color="auto"/>
                                <w:right w:val="none" w:sz="0" w:space="0" w:color="auto"/>
                              </w:divBdr>
                              <w:divsChild>
                                <w:div w:id="1157918475">
                                  <w:marLeft w:val="0"/>
                                  <w:marRight w:val="0"/>
                                  <w:marTop w:val="0"/>
                                  <w:marBottom w:val="0"/>
                                  <w:divBdr>
                                    <w:top w:val="none" w:sz="0" w:space="0" w:color="auto"/>
                                    <w:left w:val="none" w:sz="0" w:space="0" w:color="auto"/>
                                    <w:bottom w:val="none" w:sz="0" w:space="0" w:color="auto"/>
                                    <w:right w:val="none" w:sz="0" w:space="0" w:color="auto"/>
                                  </w:divBdr>
                                  <w:divsChild>
                                    <w:div w:id="1486580207">
                                      <w:marLeft w:val="0"/>
                                      <w:marRight w:val="0"/>
                                      <w:marTop w:val="0"/>
                                      <w:marBottom w:val="0"/>
                                      <w:divBdr>
                                        <w:top w:val="none" w:sz="0" w:space="0" w:color="auto"/>
                                        <w:left w:val="none" w:sz="0" w:space="0" w:color="auto"/>
                                        <w:bottom w:val="none" w:sz="0" w:space="0" w:color="auto"/>
                                        <w:right w:val="none" w:sz="0" w:space="0" w:color="auto"/>
                                      </w:divBdr>
                                    </w:div>
                                    <w:div w:id="341929723">
                                      <w:marLeft w:val="0"/>
                                      <w:marRight w:val="0"/>
                                      <w:marTop w:val="0"/>
                                      <w:marBottom w:val="0"/>
                                      <w:divBdr>
                                        <w:top w:val="none" w:sz="0" w:space="0" w:color="auto"/>
                                        <w:left w:val="none" w:sz="0" w:space="0" w:color="auto"/>
                                        <w:bottom w:val="none" w:sz="0" w:space="0" w:color="auto"/>
                                        <w:right w:val="none" w:sz="0" w:space="0" w:color="auto"/>
                                      </w:divBdr>
                                    </w:div>
                                  </w:divsChild>
                                </w:div>
                                <w:div w:id="540703342">
                                  <w:marLeft w:val="0"/>
                                  <w:marRight w:val="0"/>
                                  <w:marTop w:val="0"/>
                                  <w:marBottom w:val="0"/>
                                  <w:divBdr>
                                    <w:top w:val="none" w:sz="0" w:space="0" w:color="auto"/>
                                    <w:left w:val="none" w:sz="0" w:space="0" w:color="auto"/>
                                    <w:bottom w:val="none" w:sz="0" w:space="0" w:color="auto"/>
                                    <w:right w:val="none" w:sz="0" w:space="0" w:color="auto"/>
                                  </w:divBdr>
                                  <w:divsChild>
                                    <w:div w:id="329607162">
                                      <w:marLeft w:val="0"/>
                                      <w:marRight w:val="0"/>
                                      <w:marTop w:val="0"/>
                                      <w:marBottom w:val="0"/>
                                      <w:divBdr>
                                        <w:top w:val="none" w:sz="0" w:space="0" w:color="auto"/>
                                        <w:left w:val="none" w:sz="0" w:space="0" w:color="auto"/>
                                        <w:bottom w:val="none" w:sz="0" w:space="0" w:color="auto"/>
                                        <w:right w:val="none" w:sz="0" w:space="0" w:color="auto"/>
                                      </w:divBdr>
                                    </w:div>
                                    <w:div w:id="453602185">
                                      <w:marLeft w:val="0"/>
                                      <w:marRight w:val="0"/>
                                      <w:marTop w:val="0"/>
                                      <w:marBottom w:val="0"/>
                                      <w:divBdr>
                                        <w:top w:val="none" w:sz="0" w:space="0" w:color="auto"/>
                                        <w:left w:val="none" w:sz="0" w:space="0" w:color="auto"/>
                                        <w:bottom w:val="none" w:sz="0" w:space="0" w:color="auto"/>
                                        <w:right w:val="none" w:sz="0" w:space="0" w:color="auto"/>
                                      </w:divBdr>
                                    </w:div>
                                  </w:divsChild>
                                </w:div>
                                <w:div w:id="1182284144">
                                  <w:marLeft w:val="0"/>
                                  <w:marRight w:val="0"/>
                                  <w:marTop w:val="0"/>
                                  <w:marBottom w:val="0"/>
                                  <w:divBdr>
                                    <w:top w:val="none" w:sz="0" w:space="0" w:color="auto"/>
                                    <w:left w:val="none" w:sz="0" w:space="0" w:color="auto"/>
                                    <w:bottom w:val="none" w:sz="0" w:space="0" w:color="auto"/>
                                    <w:right w:val="none" w:sz="0" w:space="0" w:color="auto"/>
                                  </w:divBdr>
                                  <w:divsChild>
                                    <w:div w:id="62602095">
                                      <w:marLeft w:val="0"/>
                                      <w:marRight w:val="0"/>
                                      <w:marTop w:val="0"/>
                                      <w:marBottom w:val="0"/>
                                      <w:divBdr>
                                        <w:top w:val="none" w:sz="0" w:space="0" w:color="auto"/>
                                        <w:left w:val="none" w:sz="0" w:space="0" w:color="auto"/>
                                        <w:bottom w:val="none" w:sz="0" w:space="0" w:color="auto"/>
                                        <w:right w:val="none" w:sz="0" w:space="0" w:color="auto"/>
                                      </w:divBdr>
                                    </w:div>
                                    <w:div w:id="9216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8205">
                              <w:marLeft w:val="0"/>
                              <w:marRight w:val="0"/>
                              <w:marTop w:val="0"/>
                              <w:marBottom w:val="0"/>
                              <w:divBdr>
                                <w:top w:val="none" w:sz="0" w:space="0" w:color="auto"/>
                                <w:left w:val="none" w:sz="0" w:space="0" w:color="auto"/>
                                <w:bottom w:val="none" w:sz="0" w:space="0" w:color="auto"/>
                                <w:right w:val="none" w:sz="0" w:space="0" w:color="auto"/>
                              </w:divBdr>
                            </w:div>
                            <w:div w:id="1935286825">
                              <w:marLeft w:val="0"/>
                              <w:marRight w:val="0"/>
                              <w:marTop w:val="0"/>
                              <w:marBottom w:val="0"/>
                              <w:divBdr>
                                <w:top w:val="none" w:sz="0" w:space="0" w:color="auto"/>
                                <w:left w:val="none" w:sz="0" w:space="0" w:color="auto"/>
                                <w:bottom w:val="none" w:sz="0" w:space="0" w:color="auto"/>
                                <w:right w:val="none" w:sz="0" w:space="0" w:color="auto"/>
                              </w:divBdr>
                            </w:div>
                            <w:div w:id="290525892">
                              <w:marLeft w:val="0"/>
                              <w:marRight w:val="0"/>
                              <w:marTop w:val="0"/>
                              <w:marBottom w:val="0"/>
                              <w:divBdr>
                                <w:top w:val="none" w:sz="0" w:space="0" w:color="auto"/>
                                <w:left w:val="none" w:sz="0" w:space="0" w:color="auto"/>
                                <w:bottom w:val="none" w:sz="0" w:space="0" w:color="auto"/>
                                <w:right w:val="none" w:sz="0" w:space="0" w:color="auto"/>
                              </w:divBdr>
                            </w:div>
                            <w:div w:id="1780486904">
                              <w:marLeft w:val="0"/>
                              <w:marRight w:val="0"/>
                              <w:marTop w:val="0"/>
                              <w:marBottom w:val="0"/>
                              <w:divBdr>
                                <w:top w:val="none" w:sz="0" w:space="0" w:color="auto"/>
                                <w:left w:val="none" w:sz="0" w:space="0" w:color="auto"/>
                                <w:bottom w:val="none" w:sz="0" w:space="0" w:color="auto"/>
                                <w:right w:val="none" w:sz="0" w:space="0" w:color="auto"/>
                              </w:divBdr>
                            </w:div>
                            <w:div w:id="936989162">
                              <w:marLeft w:val="0"/>
                              <w:marRight w:val="0"/>
                              <w:marTop w:val="0"/>
                              <w:marBottom w:val="0"/>
                              <w:divBdr>
                                <w:top w:val="none" w:sz="0" w:space="0" w:color="auto"/>
                                <w:left w:val="none" w:sz="0" w:space="0" w:color="auto"/>
                                <w:bottom w:val="none" w:sz="0" w:space="0" w:color="auto"/>
                                <w:right w:val="none" w:sz="0" w:space="0" w:color="auto"/>
                              </w:divBdr>
                            </w:div>
                            <w:div w:id="5639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151905">
      <w:bodyDiv w:val="1"/>
      <w:marLeft w:val="0"/>
      <w:marRight w:val="0"/>
      <w:marTop w:val="0"/>
      <w:marBottom w:val="0"/>
      <w:divBdr>
        <w:top w:val="none" w:sz="0" w:space="0" w:color="auto"/>
        <w:left w:val="none" w:sz="0" w:space="0" w:color="auto"/>
        <w:bottom w:val="none" w:sz="0" w:space="0" w:color="auto"/>
        <w:right w:val="none" w:sz="0" w:space="0" w:color="auto"/>
      </w:divBdr>
      <w:divsChild>
        <w:div w:id="1957903430">
          <w:marLeft w:val="0"/>
          <w:marRight w:val="0"/>
          <w:marTop w:val="0"/>
          <w:marBottom w:val="0"/>
          <w:divBdr>
            <w:top w:val="single" w:sz="6" w:space="0" w:color="666666"/>
            <w:left w:val="single" w:sz="6" w:space="0" w:color="666666"/>
            <w:bottom w:val="single" w:sz="6" w:space="0" w:color="666666"/>
            <w:right w:val="single" w:sz="6" w:space="0" w:color="666666"/>
          </w:divBdr>
          <w:divsChild>
            <w:div w:id="676540739">
              <w:marLeft w:val="0"/>
              <w:marRight w:val="0"/>
              <w:marTop w:val="0"/>
              <w:marBottom w:val="0"/>
              <w:divBdr>
                <w:top w:val="none" w:sz="0" w:space="0" w:color="auto"/>
                <w:left w:val="none" w:sz="0" w:space="0" w:color="auto"/>
                <w:bottom w:val="none" w:sz="0" w:space="0" w:color="auto"/>
                <w:right w:val="none" w:sz="0" w:space="0" w:color="auto"/>
              </w:divBdr>
              <w:divsChild>
                <w:div w:id="1662661503">
                  <w:marLeft w:val="0"/>
                  <w:marRight w:val="0"/>
                  <w:marTop w:val="0"/>
                  <w:marBottom w:val="300"/>
                  <w:divBdr>
                    <w:top w:val="none" w:sz="0" w:space="0" w:color="auto"/>
                    <w:left w:val="none" w:sz="0" w:space="0" w:color="auto"/>
                    <w:bottom w:val="none" w:sz="0" w:space="0" w:color="auto"/>
                    <w:right w:val="none" w:sz="0" w:space="0" w:color="auto"/>
                  </w:divBdr>
                  <w:divsChild>
                    <w:div w:id="721294303">
                      <w:marLeft w:val="0"/>
                      <w:marRight w:val="0"/>
                      <w:marTop w:val="0"/>
                      <w:marBottom w:val="0"/>
                      <w:divBdr>
                        <w:top w:val="none" w:sz="0" w:space="0" w:color="auto"/>
                        <w:left w:val="none" w:sz="0" w:space="0" w:color="auto"/>
                        <w:bottom w:val="none" w:sz="0" w:space="0" w:color="auto"/>
                        <w:right w:val="none" w:sz="0" w:space="0" w:color="auto"/>
                      </w:divBdr>
                      <w:divsChild>
                        <w:div w:id="470246158">
                          <w:marLeft w:val="0"/>
                          <w:marRight w:val="0"/>
                          <w:marTop w:val="0"/>
                          <w:marBottom w:val="0"/>
                          <w:divBdr>
                            <w:top w:val="none" w:sz="0" w:space="0" w:color="auto"/>
                            <w:left w:val="none" w:sz="0" w:space="0" w:color="auto"/>
                            <w:bottom w:val="none" w:sz="0" w:space="0" w:color="auto"/>
                            <w:right w:val="none" w:sz="0" w:space="0" w:color="auto"/>
                          </w:divBdr>
                          <w:divsChild>
                            <w:div w:id="300115250">
                              <w:marLeft w:val="0"/>
                              <w:marRight w:val="0"/>
                              <w:marTop w:val="0"/>
                              <w:marBottom w:val="0"/>
                              <w:divBdr>
                                <w:top w:val="none" w:sz="0" w:space="0" w:color="auto"/>
                                <w:left w:val="none" w:sz="0" w:space="0" w:color="auto"/>
                                <w:bottom w:val="none" w:sz="0" w:space="0" w:color="auto"/>
                                <w:right w:val="none" w:sz="0" w:space="0" w:color="auto"/>
                              </w:divBdr>
                              <w:divsChild>
                                <w:div w:id="423191330">
                                  <w:marLeft w:val="0"/>
                                  <w:marRight w:val="0"/>
                                  <w:marTop w:val="0"/>
                                  <w:marBottom w:val="0"/>
                                  <w:divBdr>
                                    <w:top w:val="none" w:sz="0" w:space="0" w:color="auto"/>
                                    <w:left w:val="none" w:sz="0" w:space="0" w:color="auto"/>
                                    <w:bottom w:val="none" w:sz="0" w:space="0" w:color="auto"/>
                                    <w:right w:val="none" w:sz="0" w:space="0" w:color="auto"/>
                                  </w:divBdr>
                                  <w:divsChild>
                                    <w:div w:id="1412653160">
                                      <w:marLeft w:val="0"/>
                                      <w:marRight w:val="0"/>
                                      <w:marTop w:val="0"/>
                                      <w:marBottom w:val="0"/>
                                      <w:divBdr>
                                        <w:top w:val="none" w:sz="0" w:space="0" w:color="auto"/>
                                        <w:left w:val="none" w:sz="0" w:space="0" w:color="auto"/>
                                        <w:bottom w:val="none" w:sz="0" w:space="0" w:color="auto"/>
                                        <w:right w:val="none" w:sz="0" w:space="0" w:color="auto"/>
                                      </w:divBdr>
                                    </w:div>
                                    <w:div w:id="387656818">
                                      <w:marLeft w:val="0"/>
                                      <w:marRight w:val="0"/>
                                      <w:marTop w:val="0"/>
                                      <w:marBottom w:val="0"/>
                                      <w:divBdr>
                                        <w:top w:val="none" w:sz="0" w:space="0" w:color="auto"/>
                                        <w:left w:val="none" w:sz="0" w:space="0" w:color="auto"/>
                                        <w:bottom w:val="none" w:sz="0" w:space="0" w:color="auto"/>
                                        <w:right w:val="none" w:sz="0" w:space="0" w:color="auto"/>
                                      </w:divBdr>
                                    </w:div>
                                  </w:divsChild>
                                </w:div>
                                <w:div w:id="432558022">
                                  <w:marLeft w:val="0"/>
                                  <w:marRight w:val="0"/>
                                  <w:marTop w:val="0"/>
                                  <w:marBottom w:val="0"/>
                                  <w:divBdr>
                                    <w:top w:val="none" w:sz="0" w:space="0" w:color="auto"/>
                                    <w:left w:val="none" w:sz="0" w:space="0" w:color="auto"/>
                                    <w:bottom w:val="none" w:sz="0" w:space="0" w:color="auto"/>
                                    <w:right w:val="none" w:sz="0" w:space="0" w:color="auto"/>
                                  </w:divBdr>
                                  <w:divsChild>
                                    <w:div w:id="1064836163">
                                      <w:marLeft w:val="0"/>
                                      <w:marRight w:val="0"/>
                                      <w:marTop w:val="0"/>
                                      <w:marBottom w:val="0"/>
                                      <w:divBdr>
                                        <w:top w:val="none" w:sz="0" w:space="0" w:color="auto"/>
                                        <w:left w:val="none" w:sz="0" w:space="0" w:color="auto"/>
                                        <w:bottom w:val="none" w:sz="0" w:space="0" w:color="auto"/>
                                        <w:right w:val="none" w:sz="0" w:space="0" w:color="auto"/>
                                      </w:divBdr>
                                    </w:div>
                                    <w:div w:id="1373647899">
                                      <w:marLeft w:val="0"/>
                                      <w:marRight w:val="0"/>
                                      <w:marTop w:val="0"/>
                                      <w:marBottom w:val="0"/>
                                      <w:divBdr>
                                        <w:top w:val="none" w:sz="0" w:space="0" w:color="auto"/>
                                        <w:left w:val="none" w:sz="0" w:space="0" w:color="auto"/>
                                        <w:bottom w:val="none" w:sz="0" w:space="0" w:color="auto"/>
                                        <w:right w:val="none" w:sz="0" w:space="0" w:color="auto"/>
                                      </w:divBdr>
                                    </w:div>
                                  </w:divsChild>
                                </w:div>
                                <w:div w:id="1128821658">
                                  <w:marLeft w:val="0"/>
                                  <w:marRight w:val="0"/>
                                  <w:marTop w:val="0"/>
                                  <w:marBottom w:val="0"/>
                                  <w:divBdr>
                                    <w:top w:val="none" w:sz="0" w:space="0" w:color="auto"/>
                                    <w:left w:val="none" w:sz="0" w:space="0" w:color="auto"/>
                                    <w:bottom w:val="none" w:sz="0" w:space="0" w:color="auto"/>
                                    <w:right w:val="none" w:sz="0" w:space="0" w:color="auto"/>
                                  </w:divBdr>
                                  <w:divsChild>
                                    <w:div w:id="94061695">
                                      <w:marLeft w:val="0"/>
                                      <w:marRight w:val="0"/>
                                      <w:marTop w:val="0"/>
                                      <w:marBottom w:val="0"/>
                                      <w:divBdr>
                                        <w:top w:val="none" w:sz="0" w:space="0" w:color="auto"/>
                                        <w:left w:val="none" w:sz="0" w:space="0" w:color="auto"/>
                                        <w:bottom w:val="none" w:sz="0" w:space="0" w:color="auto"/>
                                        <w:right w:val="none" w:sz="0" w:space="0" w:color="auto"/>
                                      </w:divBdr>
                                    </w:div>
                                    <w:div w:id="15881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935">
                              <w:marLeft w:val="0"/>
                              <w:marRight w:val="0"/>
                              <w:marTop w:val="0"/>
                              <w:marBottom w:val="0"/>
                              <w:divBdr>
                                <w:top w:val="none" w:sz="0" w:space="0" w:color="auto"/>
                                <w:left w:val="none" w:sz="0" w:space="0" w:color="auto"/>
                                <w:bottom w:val="none" w:sz="0" w:space="0" w:color="auto"/>
                                <w:right w:val="none" w:sz="0" w:space="0" w:color="auto"/>
                              </w:divBdr>
                            </w:div>
                            <w:div w:id="1004212318">
                              <w:marLeft w:val="0"/>
                              <w:marRight w:val="0"/>
                              <w:marTop w:val="0"/>
                              <w:marBottom w:val="0"/>
                              <w:divBdr>
                                <w:top w:val="none" w:sz="0" w:space="0" w:color="auto"/>
                                <w:left w:val="none" w:sz="0" w:space="0" w:color="auto"/>
                                <w:bottom w:val="none" w:sz="0" w:space="0" w:color="auto"/>
                                <w:right w:val="none" w:sz="0" w:space="0" w:color="auto"/>
                              </w:divBdr>
                            </w:div>
                            <w:div w:id="1903834253">
                              <w:marLeft w:val="0"/>
                              <w:marRight w:val="0"/>
                              <w:marTop w:val="0"/>
                              <w:marBottom w:val="0"/>
                              <w:divBdr>
                                <w:top w:val="none" w:sz="0" w:space="0" w:color="auto"/>
                                <w:left w:val="none" w:sz="0" w:space="0" w:color="auto"/>
                                <w:bottom w:val="none" w:sz="0" w:space="0" w:color="auto"/>
                                <w:right w:val="none" w:sz="0" w:space="0" w:color="auto"/>
                              </w:divBdr>
                            </w:div>
                            <w:div w:id="574627727">
                              <w:marLeft w:val="0"/>
                              <w:marRight w:val="0"/>
                              <w:marTop w:val="0"/>
                              <w:marBottom w:val="0"/>
                              <w:divBdr>
                                <w:top w:val="none" w:sz="0" w:space="0" w:color="auto"/>
                                <w:left w:val="none" w:sz="0" w:space="0" w:color="auto"/>
                                <w:bottom w:val="none" w:sz="0" w:space="0" w:color="auto"/>
                                <w:right w:val="none" w:sz="0" w:space="0" w:color="auto"/>
                              </w:divBdr>
                            </w:div>
                            <w:div w:id="884296219">
                              <w:marLeft w:val="0"/>
                              <w:marRight w:val="0"/>
                              <w:marTop w:val="0"/>
                              <w:marBottom w:val="0"/>
                              <w:divBdr>
                                <w:top w:val="none" w:sz="0" w:space="0" w:color="auto"/>
                                <w:left w:val="none" w:sz="0" w:space="0" w:color="auto"/>
                                <w:bottom w:val="none" w:sz="0" w:space="0" w:color="auto"/>
                                <w:right w:val="none" w:sz="0" w:space="0" w:color="auto"/>
                              </w:divBdr>
                            </w:div>
                            <w:div w:id="4863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471646">
      <w:bodyDiv w:val="1"/>
      <w:marLeft w:val="0"/>
      <w:marRight w:val="0"/>
      <w:marTop w:val="0"/>
      <w:marBottom w:val="0"/>
      <w:divBdr>
        <w:top w:val="none" w:sz="0" w:space="0" w:color="auto"/>
        <w:left w:val="none" w:sz="0" w:space="0" w:color="auto"/>
        <w:bottom w:val="none" w:sz="0" w:space="0" w:color="auto"/>
        <w:right w:val="none" w:sz="0" w:space="0" w:color="auto"/>
      </w:divBdr>
      <w:divsChild>
        <w:div w:id="266352156">
          <w:marLeft w:val="0"/>
          <w:marRight w:val="0"/>
          <w:marTop w:val="0"/>
          <w:marBottom w:val="0"/>
          <w:divBdr>
            <w:top w:val="single" w:sz="6" w:space="0" w:color="666666"/>
            <w:left w:val="single" w:sz="6" w:space="0" w:color="666666"/>
            <w:bottom w:val="single" w:sz="6" w:space="0" w:color="666666"/>
            <w:right w:val="single" w:sz="6" w:space="0" w:color="666666"/>
          </w:divBdr>
          <w:divsChild>
            <w:div w:id="556862515">
              <w:marLeft w:val="0"/>
              <w:marRight w:val="0"/>
              <w:marTop w:val="0"/>
              <w:marBottom w:val="0"/>
              <w:divBdr>
                <w:top w:val="none" w:sz="0" w:space="0" w:color="auto"/>
                <w:left w:val="none" w:sz="0" w:space="0" w:color="auto"/>
                <w:bottom w:val="none" w:sz="0" w:space="0" w:color="auto"/>
                <w:right w:val="none" w:sz="0" w:space="0" w:color="auto"/>
              </w:divBdr>
              <w:divsChild>
                <w:div w:id="1730298305">
                  <w:marLeft w:val="0"/>
                  <w:marRight w:val="0"/>
                  <w:marTop w:val="0"/>
                  <w:marBottom w:val="300"/>
                  <w:divBdr>
                    <w:top w:val="none" w:sz="0" w:space="0" w:color="auto"/>
                    <w:left w:val="none" w:sz="0" w:space="0" w:color="auto"/>
                    <w:bottom w:val="none" w:sz="0" w:space="0" w:color="auto"/>
                    <w:right w:val="none" w:sz="0" w:space="0" w:color="auto"/>
                  </w:divBdr>
                  <w:divsChild>
                    <w:div w:id="148451454">
                      <w:marLeft w:val="0"/>
                      <w:marRight w:val="0"/>
                      <w:marTop w:val="0"/>
                      <w:marBottom w:val="0"/>
                      <w:divBdr>
                        <w:top w:val="none" w:sz="0" w:space="0" w:color="auto"/>
                        <w:left w:val="none" w:sz="0" w:space="0" w:color="auto"/>
                        <w:bottom w:val="none" w:sz="0" w:space="0" w:color="auto"/>
                        <w:right w:val="none" w:sz="0" w:space="0" w:color="auto"/>
                      </w:divBdr>
                      <w:divsChild>
                        <w:div w:id="424888879">
                          <w:marLeft w:val="0"/>
                          <w:marRight w:val="0"/>
                          <w:marTop w:val="0"/>
                          <w:marBottom w:val="0"/>
                          <w:divBdr>
                            <w:top w:val="none" w:sz="0" w:space="0" w:color="auto"/>
                            <w:left w:val="none" w:sz="0" w:space="0" w:color="auto"/>
                            <w:bottom w:val="none" w:sz="0" w:space="0" w:color="auto"/>
                            <w:right w:val="none" w:sz="0" w:space="0" w:color="auto"/>
                          </w:divBdr>
                          <w:divsChild>
                            <w:div w:id="712385456">
                              <w:marLeft w:val="0"/>
                              <w:marRight w:val="0"/>
                              <w:marTop w:val="0"/>
                              <w:marBottom w:val="0"/>
                              <w:divBdr>
                                <w:top w:val="none" w:sz="0" w:space="0" w:color="auto"/>
                                <w:left w:val="none" w:sz="0" w:space="0" w:color="auto"/>
                                <w:bottom w:val="none" w:sz="0" w:space="0" w:color="auto"/>
                                <w:right w:val="none" w:sz="0" w:space="0" w:color="auto"/>
                              </w:divBdr>
                              <w:divsChild>
                                <w:div w:id="514537285">
                                  <w:marLeft w:val="0"/>
                                  <w:marRight w:val="0"/>
                                  <w:marTop w:val="0"/>
                                  <w:marBottom w:val="0"/>
                                  <w:divBdr>
                                    <w:top w:val="none" w:sz="0" w:space="0" w:color="auto"/>
                                    <w:left w:val="none" w:sz="0" w:space="0" w:color="auto"/>
                                    <w:bottom w:val="none" w:sz="0" w:space="0" w:color="auto"/>
                                    <w:right w:val="none" w:sz="0" w:space="0" w:color="auto"/>
                                  </w:divBdr>
                                  <w:divsChild>
                                    <w:div w:id="1403332462">
                                      <w:marLeft w:val="0"/>
                                      <w:marRight w:val="0"/>
                                      <w:marTop w:val="0"/>
                                      <w:marBottom w:val="0"/>
                                      <w:divBdr>
                                        <w:top w:val="none" w:sz="0" w:space="0" w:color="auto"/>
                                        <w:left w:val="none" w:sz="0" w:space="0" w:color="auto"/>
                                        <w:bottom w:val="none" w:sz="0" w:space="0" w:color="auto"/>
                                        <w:right w:val="none" w:sz="0" w:space="0" w:color="auto"/>
                                      </w:divBdr>
                                    </w:div>
                                    <w:div w:id="796026171">
                                      <w:marLeft w:val="0"/>
                                      <w:marRight w:val="0"/>
                                      <w:marTop w:val="0"/>
                                      <w:marBottom w:val="0"/>
                                      <w:divBdr>
                                        <w:top w:val="none" w:sz="0" w:space="0" w:color="auto"/>
                                        <w:left w:val="none" w:sz="0" w:space="0" w:color="auto"/>
                                        <w:bottom w:val="none" w:sz="0" w:space="0" w:color="auto"/>
                                        <w:right w:val="none" w:sz="0" w:space="0" w:color="auto"/>
                                      </w:divBdr>
                                    </w:div>
                                  </w:divsChild>
                                </w:div>
                                <w:div w:id="2113431794">
                                  <w:marLeft w:val="0"/>
                                  <w:marRight w:val="0"/>
                                  <w:marTop w:val="0"/>
                                  <w:marBottom w:val="0"/>
                                  <w:divBdr>
                                    <w:top w:val="none" w:sz="0" w:space="0" w:color="auto"/>
                                    <w:left w:val="none" w:sz="0" w:space="0" w:color="auto"/>
                                    <w:bottom w:val="none" w:sz="0" w:space="0" w:color="auto"/>
                                    <w:right w:val="none" w:sz="0" w:space="0" w:color="auto"/>
                                  </w:divBdr>
                                  <w:divsChild>
                                    <w:div w:id="1602760734">
                                      <w:marLeft w:val="0"/>
                                      <w:marRight w:val="0"/>
                                      <w:marTop w:val="0"/>
                                      <w:marBottom w:val="0"/>
                                      <w:divBdr>
                                        <w:top w:val="none" w:sz="0" w:space="0" w:color="auto"/>
                                        <w:left w:val="none" w:sz="0" w:space="0" w:color="auto"/>
                                        <w:bottom w:val="none" w:sz="0" w:space="0" w:color="auto"/>
                                        <w:right w:val="none" w:sz="0" w:space="0" w:color="auto"/>
                                      </w:divBdr>
                                    </w:div>
                                    <w:div w:id="205723116">
                                      <w:marLeft w:val="0"/>
                                      <w:marRight w:val="0"/>
                                      <w:marTop w:val="0"/>
                                      <w:marBottom w:val="0"/>
                                      <w:divBdr>
                                        <w:top w:val="none" w:sz="0" w:space="0" w:color="auto"/>
                                        <w:left w:val="none" w:sz="0" w:space="0" w:color="auto"/>
                                        <w:bottom w:val="none" w:sz="0" w:space="0" w:color="auto"/>
                                        <w:right w:val="none" w:sz="0" w:space="0" w:color="auto"/>
                                      </w:divBdr>
                                    </w:div>
                                  </w:divsChild>
                                </w:div>
                                <w:div w:id="1093092151">
                                  <w:marLeft w:val="0"/>
                                  <w:marRight w:val="0"/>
                                  <w:marTop w:val="0"/>
                                  <w:marBottom w:val="0"/>
                                  <w:divBdr>
                                    <w:top w:val="none" w:sz="0" w:space="0" w:color="auto"/>
                                    <w:left w:val="none" w:sz="0" w:space="0" w:color="auto"/>
                                    <w:bottom w:val="none" w:sz="0" w:space="0" w:color="auto"/>
                                    <w:right w:val="none" w:sz="0" w:space="0" w:color="auto"/>
                                  </w:divBdr>
                                  <w:divsChild>
                                    <w:div w:id="592589724">
                                      <w:marLeft w:val="0"/>
                                      <w:marRight w:val="0"/>
                                      <w:marTop w:val="0"/>
                                      <w:marBottom w:val="0"/>
                                      <w:divBdr>
                                        <w:top w:val="none" w:sz="0" w:space="0" w:color="auto"/>
                                        <w:left w:val="none" w:sz="0" w:space="0" w:color="auto"/>
                                        <w:bottom w:val="none" w:sz="0" w:space="0" w:color="auto"/>
                                        <w:right w:val="none" w:sz="0" w:space="0" w:color="auto"/>
                                      </w:divBdr>
                                    </w:div>
                                    <w:div w:id="19659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85050">
                              <w:marLeft w:val="0"/>
                              <w:marRight w:val="0"/>
                              <w:marTop w:val="0"/>
                              <w:marBottom w:val="0"/>
                              <w:divBdr>
                                <w:top w:val="none" w:sz="0" w:space="0" w:color="auto"/>
                                <w:left w:val="none" w:sz="0" w:space="0" w:color="auto"/>
                                <w:bottom w:val="none" w:sz="0" w:space="0" w:color="auto"/>
                                <w:right w:val="none" w:sz="0" w:space="0" w:color="auto"/>
                              </w:divBdr>
                            </w:div>
                            <w:div w:id="1538349715">
                              <w:marLeft w:val="0"/>
                              <w:marRight w:val="0"/>
                              <w:marTop w:val="0"/>
                              <w:marBottom w:val="0"/>
                              <w:divBdr>
                                <w:top w:val="none" w:sz="0" w:space="0" w:color="auto"/>
                                <w:left w:val="none" w:sz="0" w:space="0" w:color="auto"/>
                                <w:bottom w:val="none" w:sz="0" w:space="0" w:color="auto"/>
                                <w:right w:val="none" w:sz="0" w:space="0" w:color="auto"/>
                              </w:divBdr>
                            </w:div>
                            <w:div w:id="1298417145">
                              <w:marLeft w:val="0"/>
                              <w:marRight w:val="0"/>
                              <w:marTop w:val="0"/>
                              <w:marBottom w:val="0"/>
                              <w:divBdr>
                                <w:top w:val="none" w:sz="0" w:space="0" w:color="auto"/>
                                <w:left w:val="none" w:sz="0" w:space="0" w:color="auto"/>
                                <w:bottom w:val="none" w:sz="0" w:space="0" w:color="auto"/>
                                <w:right w:val="none" w:sz="0" w:space="0" w:color="auto"/>
                              </w:divBdr>
                            </w:div>
                            <w:div w:id="54814880">
                              <w:marLeft w:val="0"/>
                              <w:marRight w:val="0"/>
                              <w:marTop w:val="0"/>
                              <w:marBottom w:val="0"/>
                              <w:divBdr>
                                <w:top w:val="none" w:sz="0" w:space="0" w:color="auto"/>
                                <w:left w:val="none" w:sz="0" w:space="0" w:color="auto"/>
                                <w:bottom w:val="none" w:sz="0" w:space="0" w:color="auto"/>
                                <w:right w:val="none" w:sz="0" w:space="0" w:color="auto"/>
                              </w:divBdr>
                            </w:div>
                            <w:div w:id="1886067192">
                              <w:marLeft w:val="0"/>
                              <w:marRight w:val="0"/>
                              <w:marTop w:val="0"/>
                              <w:marBottom w:val="0"/>
                              <w:divBdr>
                                <w:top w:val="none" w:sz="0" w:space="0" w:color="auto"/>
                                <w:left w:val="none" w:sz="0" w:space="0" w:color="auto"/>
                                <w:bottom w:val="none" w:sz="0" w:space="0" w:color="auto"/>
                                <w:right w:val="none" w:sz="0" w:space="0" w:color="auto"/>
                              </w:divBdr>
                            </w:div>
                            <w:div w:id="16238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kdr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038/sj.ki.50023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www.espn-reg.org" TargetMode="External"/><Relationship Id="rId5" Type="http://schemas.openxmlformats.org/officeDocument/2006/relationships/chart" Target="charts/chart1.xml"/><Relationship Id="rId10" Type="http://schemas.openxmlformats.org/officeDocument/2006/relationships/hyperlink" Target="https://www.uptodate.com/contents/epidemiology-etiology-and-course-of-chronic-kidney-disease-in-children/abstract/5" TargetMode="External"/><Relationship Id="rId4" Type="http://schemas.openxmlformats.org/officeDocument/2006/relationships/webSettings" Target="webSettings.xml"/><Relationship Id="rId9" Type="http://schemas.openxmlformats.org/officeDocument/2006/relationships/hyperlink" Target="https://www.uptodate.com/contents/epidemiology-etiology-and-course-of-chronic-kidney-disease-in-children/abstract/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Sheet1!$B$1</c:f>
              <c:strCache>
                <c:ptCount val="1"/>
                <c:pt idx="0">
                  <c:v>numbers</c:v>
                </c:pt>
              </c:strCache>
            </c:strRef>
          </c:tx>
          <c:dLbls>
            <c:showVal val="1"/>
          </c:dLbls>
          <c:cat>
            <c:strRef>
              <c:f>Sheet1!$A$2:$A$5</c:f>
              <c:strCache>
                <c:ptCount val="4"/>
                <c:pt idx="0">
                  <c:v>&lt;5 yr</c:v>
                </c:pt>
                <c:pt idx="1">
                  <c:v>5-10 yr</c:v>
                </c:pt>
                <c:pt idx="2">
                  <c:v>10-15 yr</c:v>
                </c:pt>
                <c:pt idx="3">
                  <c:v>&gt;15 yr</c:v>
                </c:pt>
              </c:strCache>
            </c:strRef>
          </c:cat>
          <c:val>
            <c:numRef>
              <c:f>Sheet1!$B$2:$B$5</c:f>
              <c:numCache>
                <c:formatCode>General</c:formatCode>
                <c:ptCount val="4"/>
                <c:pt idx="0">
                  <c:v>4</c:v>
                </c:pt>
                <c:pt idx="1">
                  <c:v>6</c:v>
                </c:pt>
                <c:pt idx="2">
                  <c:v>26</c:v>
                </c:pt>
                <c:pt idx="3">
                  <c:v>66</c:v>
                </c:pt>
              </c:numCache>
            </c:numRef>
          </c:val>
        </c:ser>
        <c:axId val="88367488"/>
        <c:axId val="88369024"/>
      </c:barChart>
      <c:catAx>
        <c:axId val="88367488"/>
        <c:scaling>
          <c:orientation val="minMax"/>
        </c:scaling>
        <c:axPos val="b"/>
        <c:tickLblPos val="nextTo"/>
        <c:crossAx val="88369024"/>
        <c:crosses val="autoZero"/>
        <c:auto val="1"/>
        <c:lblAlgn val="ctr"/>
        <c:lblOffset val="100"/>
      </c:catAx>
      <c:valAx>
        <c:axId val="88369024"/>
        <c:scaling>
          <c:orientation val="minMax"/>
        </c:scaling>
        <c:axPos val="l"/>
        <c:numFmt formatCode="General" sourceLinked="1"/>
        <c:tickLblPos val="nextTo"/>
        <c:crossAx val="88367488"/>
        <c:crosses val="autoZero"/>
        <c:crossBetween val="between"/>
      </c:valAx>
    </c:plotArea>
    <c:legend>
      <c:legendPos val="r"/>
      <c:legendEntry>
        <c:idx val="0"/>
        <c:txPr>
          <a:bodyPr/>
          <a:lstStyle/>
          <a:p>
            <a:pPr>
              <a:defRPr>
                <a:latin typeface="Times New Roman" pitchFamily="18" charset="0"/>
                <a:cs typeface="Times New Roman" pitchFamily="18" charset="0"/>
              </a:defRPr>
            </a:pPr>
            <a:endParaRPr lang="en-US"/>
          </a:p>
        </c:txPr>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rotX val="30"/>
      <c:perspective val="30"/>
    </c:view3D>
    <c:plotArea>
      <c:layout/>
      <c:pie3DChart>
        <c:varyColors val="1"/>
        <c:ser>
          <c:idx val="0"/>
          <c:order val="0"/>
          <c:tx>
            <c:strRef>
              <c:f>Sheet1!$B$1</c:f>
              <c:strCache>
                <c:ptCount val="1"/>
                <c:pt idx="0">
                  <c:v>sex ratio</c:v>
                </c:pt>
              </c:strCache>
            </c:strRef>
          </c:tx>
          <c:explosion val="25"/>
          <c:dLbls>
            <c:showVal val="1"/>
            <c:showLeaderLines val="1"/>
          </c:dLbls>
          <c:cat>
            <c:strRef>
              <c:f>Sheet1!$A$2:$A$5</c:f>
              <c:strCache>
                <c:ptCount val="2"/>
                <c:pt idx="0">
                  <c:v>male</c:v>
                </c:pt>
                <c:pt idx="1">
                  <c:v>female</c:v>
                </c:pt>
              </c:strCache>
            </c:strRef>
          </c:cat>
          <c:val>
            <c:numRef>
              <c:f>Sheet1!$B$2:$B$5</c:f>
              <c:numCache>
                <c:formatCode>General</c:formatCode>
                <c:ptCount val="4"/>
                <c:pt idx="0">
                  <c:v>65</c:v>
                </c:pt>
                <c:pt idx="1">
                  <c:v>36</c:v>
                </c:pt>
              </c:numCache>
            </c:numRef>
          </c:val>
        </c:ser>
      </c:pie3DChart>
    </c:plotArea>
    <c:legend>
      <c:legendPos val="r"/>
      <c:legendEntry>
        <c:idx val="2"/>
        <c:delete val="1"/>
      </c:legendEntry>
      <c:legendEntry>
        <c:idx val="3"/>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15698</TotalTime>
  <Pages>6</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73</cp:revision>
  <dcterms:created xsi:type="dcterms:W3CDTF">2016-10-10T05:38:00Z</dcterms:created>
  <dcterms:modified xsi:type="dcterms:W3CDTF">2017-06-01T08:37:00Z</dcterms:modified>
</cp:coreProperties>
</file>