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B25" w:rsidRPr="008967AE" w:rsidRDefault="00BB7B25" w:rsidP="00BB7B25">
      <w:pPr>
        <w:spacing w:line="360" w:lineRule="auto"/>
        <w:jc w:val="center"/>
        <w:rPr>
          <w:rFonts w:ascii="Times New Roman" w:hAnsi="Times New Roman" w:cs="Times New Roman"/>
          <w:b/>
          <w:sz w:val="24"/>
        </w:rPr>
      </w:pPr>
      <w:r w:rsidRPr="008967AE">
        <w:rPr>
          <w:rFonts w:ascii="Times New Roman" w:hAnsi="Times New Roman" w:cs="Times New Roman"/>
          <w:b/>
          <w:sz w:val="24"/>
        </w:rPr>
        <w:t>PATTERN O</w:t>
      </w:r>
      <w:r w:rsidR="007C2E79" w:rsidRPr="008967AE">
        <w:rPr>
          <w:rFonts w:ascii="Times New Roman" w:hAnsi="Times New Roman" w:cs="Times New Roman"/>
          <w:b/>
          <w:sz w:val="24"/>
        </w:rPr>
        <w:t xml:space="preserve">F HOMICIDE IN GURGAON REGION- </w:t>
      </w:r>
      <w:r w:rsidRPr="008967AE">
        <w:rPr>
          <w:rFonts w:ascii="Times New Roman" w:hAnsi="Times New Roman" w:cs="Times New Roman"/>
          <w:b/>
          <w:sz w:val="24"/>
        </w:rPr>
        <w:t>ONE YEAR RETROSPECTIVE STUDY</w:t>
      </w:r>
    </w:p>
    <w:p w:rsidR="004B1090" w:rsidRPr="008967AE" w:rsidRDefault="004B1090" w:rsidP="00A221A7">
      <w:pPr>
        <w:spacing w:line="360" w:lineRule="auto"/>
        <w:rPr>
          <w:rFonts w:ascii="Times New Roman" w:hAnsi="Times New Roman" w:cs="Times New Roman"/>
          <w:sz w:val="24"/>
        </w:rPr>
      </w:pPr>
      <w:r w:rsidRPr="008967AE">
        <w:rPr>
          <w:rFonts w:ascii="Times New Roman" w:hAnsi="Times New Roman" w:cs="Times New Roman"/>
          <w:sz w:val="24"/>
        </w:rPr>
        <w:t>*Chauhan Harsh, **</w:t>
      </w:r>
      <w:proofErr w:type="spellStart"/>
      <w:r w:rsidRPr="008967AE">
        <w:rPr>
          <w:rFonts w:ascii="Times New Roman" w:hAnsi="Times New Roman" w:cs="Times New Roman"/>
          <w:sz w:val="24"/>
        </w:rPr>
        <w:t>Yadav</w:t>
      </w:r>
      <w:proofErr w:type="spellEnd"/>
      <w:r w:rsidRPr="008967AE">
        <w:rPr>
          <w:rFonts w:ascii="Times New Roman" w:hAnsi="Times New Roman" w:cs="Times New Roman"/>
          <w:sz w:val="24"/>
        </w:rPr>
        <w:t xml:space="preserve"> </w:t>
      </w:r>
      <w:proofErr w:type="spellStart"/>
      <w:r w:rsidRPr="008967AE">
        <w:rPr>
          <w:rFonts w:ascii="Times New Roman" w:hAnsi="Times New Roman" w:cs="Times New Roman"/>
          <w:sz w:val="24"/>
        </w:rPr>
        <w:t>Ruchika</w:t>
      </w:r>
      <w:proofErr w:type="spellEnd"/>
      <w:r w:rsidRPr="008967AE">
        <w:rPr>
          <w:rFonts w:ascii="Times New Roman" w:hAnsi="Times New Roman" w:cs="Times New Roman"/>
          <w:sz w:val="24"/>
        </w:rPr>
        <w:t>, ***</w:t>
      </w:r>
      <w:proofErr w:type="spellStart"/>
      <w:r w:rsidRPr="008967AE">
        <w:rPr>
          <w:rFonts w:ascii="Times New Roman" w:hAnsi="Times New Roman" w:cs="Times New Roman"/>
          <w:sz w:val="24"/>
        </w:rPr>
        <w:t>Mathur</w:t>
      </w:r>
      <w:proofErr w:type="spellEnd"/>
      <w:r w:rsidRPr="008967AE">
        <w:rPr>
          <w:rFonts w:ascii="Times New Roman" w:hAnsi="Times New Roman" w:cs="Times New Roman"/>
          <w:sz w:val="24"/>
        </w:rPr>
        <w:t xml:space="preserve"> Deepak</w:t>
      </w:r>
    </w:p>
    <w:p w:rsidR="004B1090" w:rsidRPr="008967AE" w:rsidRDefault="004B1090" w:rsidP="00962EF2">
      <w:pPr>
        <w:spacing w:after="0" w:line="240" w:lineRule="auto"/>
        <w:rPr>
          <w:rFonts w:ascii="Times New Roman" w:hAnsi="Times New Roman" w:cs="Times New Roman"/>
          <w:b/>
          <w:sz w:val="24"/>
        </w:rPr>
      </w:pPr>
      <w:r w:rsidRPr="008967AE">
        <w:rPr>
          <w:rFonts w:ascii="Times New Roman" w:hAnsi="Times New Roman" w:cs="Times New Roman"/>
          <w:b/>
          <w:sz w:val="24"/>
        </w:rPr>
        <w:t>Corresponding author:</w:t>
      </w:r>
    </w:p>
    <w:p w:rsidR="004B1090" w:rsidRPr="008967AE" w:rsidRDefault="004B1090" w:rsidP="00962EF2">
      <w:pPr>
        <w:spacing w:after="0" w:line="240" w:lineRule="auto"/>
        <w:rPr>
          <w:rFonts w:ascii="Times New Roman" w:hAnsi="Times New Roman" w:cs="Times New Roman"/>
          <w:sz w:val="24"/>
        </w:rPr>
      </w:pPr>
      <w:r w:rsidRPr="008967AE">
        <w:rPr>
          <w:rFonts w:ascii="Times New Roman" w:hAnsi="Times New Roman" w:cs="Times New Roman"/>
          <w:sz w:val="24"/>
        </w:rPr>
        <w:t>*Post-graduate student,</w:t>
      </w:r>
    </w:p>
    <w:p w:rsidR="004B1090" w:rsidRPr="008967AE" w:rsidRDefault="004B1090" w:rsidP="00962EF2">
      <w:pPr>
        <w:spacing w:after="0" w:line="240" w:lineRule="auto"/>
        <w:rPr>
          <w:rFonts w:ascii="Times New Roman" w:hAnsi="Times New Roman" w:cs="Times New Roman"/>
          <w:sz w:val="24"/>
        </w:rPr>
      </w:pPr>
      <w:r w:rsidRPr="008967AE">
        <w:rPr>
          <w:rFonts w:ascii="Times New Roman" w:hAnsi="Times New Roman" w:cs="Times New Roman"/>
          <w:sz w:val="24"/>
        </w:rPr>
        <w:t>Department of Forensic Medicine and Toxicology,</w:t>
      </w:r>
    </w:p>
    <w:p w:rsidR="004B1090" w:rsidRPr="008967AE" w:rsidRDefault="00BF14DF" w:rsidP="00962EF2">
      <w:pPr>
        <w:spacing w:after="0" w:line="240" w:lineRule="auto"/>
        <w:rPr>
          <w:rFonts w:ascii="Times New Roman" w:hAnsi="Times New Roman" w:cs="Times New Roman"/>
          <w:sz w:val="24"/>
        </w:rPr>
      </w:pPr>
      <w:r w:rsidRPr="008967AE">
        <w:rPr>
          <w:rFonts w:ascii="Times New Roman" w:hAnsi="Times New Roman" w:cs="Times New Roman"/>
          <w:sz w:val="24"/>
        </w:rPr>
        <w:t>SGT Medical College</w:t>
      </w:r>
      <w:r w:rsidR="007002A2" w:rsidRPr="008967AE">
        <w:rPr>
          <w:rFonts w:ascii="Times New Roman" w:hAnsi="Times New Roman" w:cs="Times New Roman"/>
          <w:sz w:val="24"/>
        </w:rPr>
        <w:t>, Hospital &amp; Research Institute</w:t>
      </w:r>
      <w:r w:rsidR="004B1090" w:rsidRPr="008967AE">
        <w:rPr>
          <w:rFonts w:ascii="Times New Roman" w:hAnsi="Times New Roman" w:cs="Times New Roman"/>
          <w:sz w:val="24"/>
        </w:rPr>
        <w:t>, Budhera, Gurgaon.</w:t>
      </w:r>
    </w:p>
    <w:p w:rsidR="00962EF2" w:rsidRPr="008967AE" w:rsidRDefault="00962EF2" w:rsidP="00962EF2">
      <w:pPr>
        <w:spacing w:after="0" w:line="240" w:lineRule="auto"/>
        <w:rPr>
          <w:rFonts w:ascii="Times New Roman" w:hAnsi="Times New Roman" w:cs="Times New Roman"/>
          <w:sz w:val="24"/>
        </w:rPr>
      </w:pPr>
      <w:r w:rsidRPr="008967AE">
        <w:rPr>
          <w:rFonts w:ascii="Times New Roman" w:hAnsi="Times New Roman" w:cs="Times New Roman"/>
          <w:sz w:val="24"/>
        </w:rPr>
        <w:t>E-mail: forensicmedicine2018@gmail.com</w:t>
      </w:r>
    </w:p>
    <w:p w:rsidR="004B1090" w:rsidRPr="008967AE" w:rsidRDefault="004B1090" w:rsidP="00962EF2">
      <w:pPr>
        <w:spacing w:after="0" w:line="240" w:lineRule="auto"/>
        <w:rPr>
          <w:rFonts w:ascii="Times New Roman" w:hAnsi="Times New Roman" w:cs="Times New Roman"/>
          <w:sz w:val="24"/>
        </w:rPr>
      </w:pPr>
      <w:r w:rsidRPr="008967AE">
        <w:rPr>
          <w:rFonts w:ascii="Times New Roman" w:hAnsi="Times New Roman" w:cs="Times New Roman"/>
          <w:sz w:val="24"/>
        </w:rPr>
        <w:t>**Assistant Professor, Department of</w:t>
      </w:r>
      <w:r w:rsidR="00BF14DF" w:rsidRPr="008967AE">
        <w:rPr>
          <w:rFonts w:ascii="Times New Roman" w:hAnsi="Times New Roman" w:cs="Times New Roman"/>
          <w:sz w:val="24"/>
        </w:rPr>
        <w:t xml:space="preserve"> Forensic Science, SGT Medical C</w:t>
      </w:r>
      <w:r w:rsidRPr="008967AE">
        <w:rPr>
          <w:rFonts w:ascii="Times New Roman" w:hAnsi="Times New Roman" w:cs="Times New Roman"/>
          <w:sz w:val="24"/>
        </w:rPr>
        <w:t>ollege</w:t>
      </w:r>
      <w:r w:rsidR="007002A2" w:rsidRPr="008967AE">
        <w:rPr>
          <w:rFonts w:ascii="Times New Roman" w:hAnsi="Times New Roman" w:cs="Times New Roman"/>
          <w:sz w:val="24"/>
        </w:rPr>
        <w:t>, Hospital &amp; Research Institute</w:t>
      </w:r>
      <w:r w:rsidRPr="008967AE">
        <w:rPr>
          <w:rFonts w:ascii="Times New Roman" w:hAnsi="Times New Roman" w:cs="Times New Roman"/>
          <w:sz w:val="24"/>
        </w:rPr>
        <w:t>,</w:t>
      </w:r>
      <w:r w:rsidR="00BF14DF" w:rsidRPr="008967AE">
        <w:rPr>
          <w:rFonts w:ascii="Times New Roman" w:hAnsi="Times New Roman" w:cs="Times New Roman"/>
          <w:sz w:val="24"/>
        </w:rPr>
        <w:t xml:space="preserve"> Budhera,</w:t>
      </w:r>
      <w:r w:rsidRPr="008967AE">
        <w:rPr>
          <w:rFonts w:ascii="Times New Roman" w:hAnsi="Times New Roman" w:cs="Times New Roman"/>
          <w:sz w:val="24"/>
        </w:rPr>
        <w:t xml:space="preserve"> Gurgaon.</w:t>
      </w:r>
    </w:p>
    <w:p w:rsidR="004B1090" w:rsidRPr="008967AE" w:rsidRDefault="004B1090" w:rsidP="00962EF2">
      <w:pPr>
        <w:spacing w:after="0" w:line="240" w:lineRule="auto"/>
        <w:rPr>
          <w:rFonts w:ascii="Times New Roman" w:hAnsi="Times New Roman" w:cs="Times New Roman"/>
          <w:sz w:val="24"/>
        </w:rPr>
      </w:pPr>
      <w:r w:rsidRPr="008967AE">
        <w:rPr>
          <w:rFonts w:ascii="Times New Roman" w:hAnsi="Times New Roman" w:cs="Times New Roman"/>
          <w:sz w:val="24"/>
        </w:rPr>
        <w:t>*** Forensic Expert, Civil Hospital, Gurgaon.</w:t>
      </w:r>
    </w:p>
    <w:p w:rsidR="00854C13" w:rsidRPr="008967AE" w:rsidRDefault="00854C13" w:rsidP="00962EF2">
      <w:pPr>
        <w:spacing w:after="0" w:line="240" w:lineRule="auto"/>
        <w:rPr>
          <w:rFonts w:ascii="Times New Roman" w:hAnsi="Times New Roman" w:cs="Times New Roman"/>
          <w:sz w:val="24"/>
        </w:rPr>
      </w:pPr>
    </w:p>
    <w:p w:rsidR="00A221A7" w:rsidRPr="008967AE" w:rsidRDefault="00A221A7" w:rsidP="00962EF2">
      <w:pPr>
        <w:spacing w:after="0" w:line="360" w:lineRule="auto"/>
        <w:rPr>
          <w:rFonts w:ascii="Times New Roman" w:hAnsi="Times New Roman" w:cs="Times New Roman"/>
          <w:b/>
          <w:sz w:val="24"/>
        </w:rPr>
      </w:pPr>
      <w:r w:rsidRPr="008967AE">
        <w:rPr>
          <w:rFonts w:ascii="Times New Roman" w:hAnsi="Times New Roman" w:cs="Times New Roman"/>
          <w:b/>
          <w:sz w:val="24"/>
        </w:rPr>
        <w:t>Abstract:</w:t>
      </w:r>
    </w:p>
    <w:p w:rsidR="00A221A7" w:rsidRPr="008967AE" w:rsidRDefault="00A221A7" w:rsidP="00A221A7">
      <w:pPr>
        <w:spacing w:line="360" w:lineRule="auto"/>
        <w:rPr>
          <w:rFonts w:ascii="Times New Roman" w:hAnsi="Times New Roman" w:cs="Times New Roman"/>
          <w:sz w:val="24"/>
        </w:rPr>
      </w:pPr>
      <w:r w:rsidRPr="008967AE">
        <w:rPr>
          <w:rFonts w:ascii="Times New Roman" w:hAnsi="Times New Roman" w:cs="Times New Roman"/>
          <w:sz w:val="24"/>
        </w:rPr>
        <w:t xml:space="preserve">Homicide means killing of human being. It is very heinous crime done by a person against other human being. </w:t>
      </w:r>
      <w:r w:rsidR="00FB6A86" w:rsidRPr="008967AE">
        <w:rPr>
          <w:rFonts w:ascii="Times New Roman" w:hAnsi="Times New Roman" w:cs="Times New Roman"/>
          <w:sz w:val="24"/>
        </w:rPr>
        <w:t>This study</w:t>
      </w:r>
      <w:r w:rsidRPr="008967AE">
        <w:rPr>
          <w:rFonts w:ascii="Times New Roman" w:hAnsi="Times New Roman" w:cs="Times New Roman"/>
          <w:sz w:val="24"/>
        </w:rPr>
        <w:t xml:space="preserve"> was done in the Department of Forensic Medicine &amp; Toxicology, Faculty of Medicine &amp; Health Sciences, SGT University, </w:t>
      </w:r>
      <w:proofErr w:type="gramStart"/>
      <w:r w:rsidRPr="008967AE">
        <w:rPr>
          <w:rFonts w:ascii="Times New Roman" w:hAnsi="Times New Roman" w:cs="Times New Roman"/>
          <w:sz w:val="24"/>
        </w:rPr>
        <w:t>Gurgaon</w:t>
      </w:r>
      <w:proofErr w:type="gramEnd"/>
      <w:r w:rsidRPr="008967AE">
        <w:rPr>
          <w:rFonts w:ascii="Times New Roman" w:hAnsi="Times New Roman" w:cs="Times New Roman"/>
          <w:sz w:val="24"/>
        </w:rPr>
        <w:t xml:space="preserve"> in association with Mortuary of Civil Hospital Gurgaon.</w:t>
      </w:r>
      <w:r w:rsidR="00FB6A86" w:rsidRPr="008967AE">
        <w:rPr>
          <w:rFonts w:ascii="Times New Roman" w:hAnsi="Times New Roman" w:cs="Times New Roman"/>
          <w:sz w:val="24"/>
        </w:rPr>
        <w:t xml:space="preserve"> </w:t>
      </w:r>
      <w:r w:rsidRPr="008967AE">
        <w:rPr>
          <w:rFonts w:ascii="Times New Roman" w:hAnsi="Times New Roman" w:cs="Times New Roman"/>
          <w:sz w:val="24"/>
        </w:rPr>
        <w:t xml:space="preserve">A total of 1196 autopsies were conducted at Mortuary, Civil hospital Gurgaon </w:t>
      </w:r>
      <w:r w:rsidR="00FB6A86" w:rsidRPr="008967AE">
        <w:rPr>
          <w:rFonts w:ascii="Times New Roman" w:hAnsi="Times New Roman" w:cs="Times New Roman"/>
          <w:sz w:val="24"/>
        </w:rPr>
        <w:t xml:space="preserve">during the period from January 2016 to December 2016, </w:t>
      </w:r>
      <w:r w:rsidRPr="008967AE">
        <w:rPr>
          <w:rFonts w:ascii="Times New Roman" w:hAnsi="Times New Roman" w:cs="Times New Roman"/>
          <w:sz w:val="24"/>
        </w:rPr>
        <w:t xml:space="preserve">out of which, 60(5%) cases were of alleged homicidal death. </w:t>
      </w:r>
      <w:r w:rsidR="00E11FCB" w:rsidRPr="008967AE">
        <w:rPr>
          <w:rFonts w:ascii="Times New Roman" w:hAnsi="Times New Roman" w:cs="Times New Roman"/>
          <w:sz w:val="24"/>
        </w:rPr>
        <w:t xml:space="preserve">Majority of victims were in the age </w:t>
      </w:r>
      <w:r w:rsidR="00F96D74" w:rsidRPr="008967AE">
        <w:rPr>
          <w:rFonts w:ascii="Times New Roman" w:hAnsi="Times New Roman" w:cs="Times New Roman"/>
          <w:sz w:val="24"/>
        </w:rPr>
        <w:t xml:space="preserve">group of 31-40 years with </w:t>
      </w:r>
      <w:proofErr w:type="spellStart"/>
      <w:r w:rsidR="00F96D74" w:rsidRPr="008967AE">
        <w:rPr>
          <w:rFonts w:ascii="Times New Roman" w:hAnsi="Times New Roman" w:cs="Times New Roman"/>
          <w:sz w:val="24"/>
        </w:rPr>
        <w:t>Male</w:t>
      </w:r>
      <w:proofErr w:type="gramStart"/>
      <w:r w:rsidR="00F96D74" w:rsidRPr="008967AE">
        <w:rPr>
          <w:rFonts w:ascii="Times New Roman" w:hAnsi="Times New Roman" w:cs="Times New Roman"/>
          <w:sz w:val="24"/>
        </w:rPr>
        <w:t>:F</w:t>
      </w:r>
      <w:r w:rsidR="00E11FCB" w:rsidRPr="008967AE">
        <w:rPr>
          <w:rFonts w:ascii="Times New Roman" w:hAnsi="Times New Roman" w:cs="Times New Roman"/>
          <w:sz w:val="24"/>
        </w:rPr>
        <w:t>emale</w:t>
      </w:r>
      <w:proofErr w:type="spellEnd"/>
      <w:proofErr w:type="gramEnd"/>
      <w:r w:rsidR="00E11FCB" w:rsidRPr="008967AE">
        <w:rPr>
          <w:rFonts w:ascii="Times New Roman" w:hAnsi="Times New Roman" w:cs="Times New Roman"/>
          <w:sz w:val="24"/>
        </w:rPr>
        <w:t xml:space="preserve"> ratio; 4.1 was obs</w:t>
      </w:r>
      <w:r w:rsidR="000D35EA" w:rsidRPr="008967AE">
        <w:rPr>
          <w:rFonts w:ascii="Times New Roman" w:hAnsi="Times New Roman" w:cs="Times New Roman"/>
          <w:sz w:val="24"/>
        </w:rPr>
        <w:t>erved. 78.3% victims were male. 51.67% of total victims were resident of place outside Gurgaon with majority of male victims. Contusion was found in maximum cases followed by fracture 78.3% death were due to mechanical injuries followed by asphyxial death which is in 21.7%.</w:t>
      </w:r>
      <w:r w:rsidR="006D6880" w:rsidRPr="008967AE">
        <w:rPr>
          <w:rFonts w:ascii="Times New Roman" w:hAnsi="Times New Roman" w:cs="Times New Roman"/>
          <w:sz w:val="24"/>
        </w:rPr>
        <w:t xml:space="preserve"> Head injury was observed as a major cause of death in 36.7% cases.</w:t>
      </w:r>
    </w:p>
    <w:p w:rsidR="006D6880" w:rsidRPr="008967AE" w:rsidRDefault="006D6880" w:rsidP="00A221A7">
      <w:pPr>
        <w:spacing w:line="360" w:lineRule="auto"/>
        <w:rPr>
          <w:rFonts w:ascii="Times New Roman" w:hAnsi="Times New Roman" w:cs="Times New Roman"/>
          <w:sz w:val="24"/>
        </w:rPr>
      </w:pPr>
      <w:r w:rsidRPr="008967AE">
        <w:rPr>
          <w:rFonts w:ascii="Times New Roman" w:hAnsi="Times New Roman" w:cs="Times New Roman"/>
          <w:b/>
          <w:sz w:val="24"/>
        </w:rPr>
        <w:t>Keywords</w:t>
      </w:r>
      <w:r w:rsidRPr="008967AE">
        <w:rPr>
          <w:rFonts w:ascii="Times New Roman" w:hAnsi="Times New Roman" w:cs="Times New Roman"/>
          <w:sz w:val="24"/>
        </w:rPr>
        <w:t>: homicide, sharp weapon, blunt weapon, firearm.</w:t>
      </w:r>
    </w:p>
    <w:p w:rsidR="00A221A7" w:rsidRPr="008967AE" w:rsidRDefault="00A221A7" w:rsidP="00E42465">
      <w:pPr>
        <w:spacing w:line="360" w:lineRule="auto"/>
        <w:jc w:val="center"/>
        <w:rPr>
          <w:rFonts w:ascii="Times New Roman" w:hAnsi="Times New Roman" w:cs="Times New Roman"/>
          <w:b/>
          <w:sz w:val="24"/>
        </w:rPr>
      </w:pPr>
    </w:p>
    <w:p w:rsidR="00A221A7" w:rsidRPr="008967AE" w:rsidRDefault="00A221A7" w:rsidP="00E42465">
      <w:pPr>
        <w:spacing w:line="360" w:lineRule="auto"/>
        <w:jc w:val="center"/>
        <w:rPr>
          <w:rFonts w:ascii="Times New Roman" w:hAnsi="Times New Roman" w:cs="Times New Roman"/>
          <w:b/>
          <w:sz w:val="24"/>
        </w:rPr>
      </w:pPr>
    </w:p>
    <w:p w:rsidR="00A221A7" w:rsidRPr="008967AE" w:rsidRDefault="00A221A7" w:rsidP="00E42465">
      <w:pPr>
        <w:spacing w:line="360" w:lineRule="auto"/>
        <w:jc w:val="center"/>
        <w:rPr>
          <w:rFonts w:ascii="Times New Roman" w:hAnsi="Times New Roman" w:cs="Times New Roman"/>
          <w:b/>
          <w:sz w:val="24"/>
        </w:rPr>
      </w:pPr>
    </w:p>
    <w:p w:rsidR="00BB7B25" w:rsidRPr="008967AE" w:rsidRDefault="00BB7B25" w:rsidP="00E42465">
      <w:pPr>
        <w:spacing w:line="360" w:lineRule="auto"/>
        <w:jc w:val="center"/>
        <w:rPr>
          <w:rFonts w:ascii="Times New Roman" w:hAnsi="Times New Roman" w:cs="Times New Roman"/>
          <w:b/>
          <w:sz w:val="24"/>
        </w:rPr>
      </w:pPr>
    </w:p>
    <w:p w:rsidR="00A221A7" w:rsidRPr="008967AE" w:rsidRDefault="00A221A7" w:rsidP="00E42465">
      <w:pPr>
        <w:spacing w:line="360" w:lineRule="auto"/>
        <w:jc w:val="center"/>
        <w:rPr>
          <w:rFonts w:ascii="Times New Roman" w:hAnsi="Times New Roman" w:cs="Times New Roman"/>
          <w:b/>
          <w:sz w:val="24"/>
        </w:rPr>
      </w:pPr>
    </w:p>
    <w:p w:rsidR="00854C13" w:rsidRPr="008967AE" w:rsidRDefault="00854C13" w:rsidP="00E42465">
      <w:pPr>
        <w:spacing w:line="360" w:lineRule="auto"/>
        <w:jc w:val="center"/>
        <w:rPr>
          <w:rFonts w:ascii="Times New Roman" w:hAnsi="Times New Roman" w:cs="Times New Roman"/>
          <w:b/>
          <w:sz w:val="24"/>
        </w:rPr>
      </w:pPr>
    </w:p>
    <w:p w:rsidR="00854C13" w:rsidRPr="008967AE" w:rsidRDefault="00854C13" w:rsidP="00E42465">
      <w:pPr>
        <w:spacing w:line="360" w:lineRule="auto"/>
        <w:jc w:val="center"/>
        <w:rPr>
          <w:rFonts w:ascii="Times New Roman" w:hAnsi="Times New Roman" w:cs="Times New Roman"/>
          <w:b/>
          <w:sz w:val="24"/>
        </w:rPr>
      </w:pPr>
    </w:p>
    <w:p w:rsidR="00DE1CBB" w:rsidRPr="008967AE" w:rsidRDefault="0053215E" w:rsidP="0053215E">
      <w:pPr>
        <w:spacing w:line="360" w:lineRule="auto"/>
        <w:rPr>
          <w:rFonts w:ascii="Times New Roman" w:hAnsi="Times New Roman" w:cs="Times New Roman"/>
          <w:b/>
          <w:sz w:val="24"/>
        </w:rPr>
      </w:pPr>
      <w:r w:rsidRPr="008967AE">
        <w:rPr>
          <w:rFonts w:ascii="Times New Roman" w:hAnsi="Times New Roman" w:cs="Times New Roman"/>
          <w:b/>
          <w:sz w:val="24"/>
        </w:rPr>
        <w:lastRenderedPageBreak/>
        <w:t>INTRODUCTION</w:t>
      </w:r>
    </w:p>
    <w:p w:rsidR="00A60DB8" w:rsidRPr="008967AE" w:rsidRDefault="00A60DB8" w:rsidP="00E42465">
      <w:pPr>
        <w:spacing w:line="360" w:lineRule="auto"/>
        <w:jc w:val="both"/>
        <w:rPr>
          <w:rFonts w:ascii="Times New Roman" w:hAnsi="Times New Roman" w:cs="Times New Roman"/>
          <w:sz w:val="24"/>
        </w:rPr>
      </w:pPr>
      <w:r w:rsidRPr="008967AE">
        <w:rPr>
          <w:rFonts w:ascii="Times New Roman" w:hAnsi="Times New Roman" w:cs="Times New Roman"/>
          <w:sz w:val="24"/>
        </w:rPr>
        <w:t>Life and death are two undeniable facts in this world. Like birth, death is also inevitable. There is only one way for birth, there are many ways to die</w:t>
      </w:r>
      <w:r w:rsidR="00CF763D" w:rsidRPr="008967AE">
        <w:rPr>
          <w:rFonts w:ascii="Times New Roman" w:hAnsi="Times New Roman" w:cs="Times New Roman"/>
          <w:sz w:val="24"/>
        </w:rPr>
        <w:t>.</w:t>
      </w:r>
      <w:r w:rsidR="009B0E61" w:rsidRPr="008967AE">
        <w:rPr>
          <w:rFonts w:ascii="Times New Roman" w:hAnsi="Times New Roman" w:cs="Times New Roman"/>
          <w:sz w:val="24"/>
        </w:rPr>
        <w:t xml:space="preserve"> </w:t>
      </w:r>
      <w:r w:rsidR="00272794" w:rsidRPr="008967AE">
        <w:rPr>
          <w:rFonts w:ascii="Times New Roman" w:hAnsi="Times New Roman" w:cs="Times New Roman"/>
          <w:sz w:val="24"/>
        </w:rPr>
        <w:t>Homicide is legally defined as destruction of human life by the act, agencies, procurement or culpable omission of s</w:t>
      </w:r>
      <w:r w:rsidR="00CF763D" w:rsidRPr="008967AE">
        <w:rPr>
          <w:rFonts w:ascii="Times New Roman" w:hAnsi="Times New Roman" w:cs="Times New Roman"/>
          <w:sz w:val="24"/>
        </w:rPr>
        <w:t>ome other person or persons</w:t>
      </w:r>
      <w:proofErr w:type="gramStart"/>
      <w:r w:rsidR="00CF763D" w:rsidRPr="008967AE">
        <w:rPr>
          <w:rFonts w:ascii="Times New Roman" w:hAnsi="Times New Roman" w:cs="Times New Roman"/>
          <w:sz w:val="24"/>
        </w:rPr>
        <w:t>.</w:t>
      </w:r>
      <w:r w:rsidR="00CF763D" w:rsidRPr="008967AE">
        <w:rPr>
          <w:rFonts w:ascii="Times New Roman" w:hAnsi="Times New Roman" w:cs="Times New Roman"/>
          <w:sz w:val="24"/>
          <w:vertAlign w:val="superscript"/>
        </w:rPr>
        <w:t>[</w:t>
      </w:r>
      <w:proofErr w:type="gramEnd"/>
      <w:r w:rsidR="00CF763D" w:rsidRPr="008967AE">
        <w:rPr>
          <w:rFonts w:ascii="Times New Roman" w:hAnsi="Times New Roman" w:cs="Times New Roman"/>
          <w:sz w:val="24"/>
          <w:vertAlign w:val="superscript"/>
        </w:rPr>
        <w:t>1]</w:t>
      </w:r>
      <w:r w:rsidR="002043D8" w:rsidRPr="008967AE">
        <w:rPr>
          <w:rFonts w:ascii="Times New Roman" w:hAnsi="Times New Roman" w:cs="Times New Roman"/>
          <w:sz w:val="24"/>
        </w:rPr>
        <w:t xml:space="preserve"> Homicide is p</w:t>
      </w:r>
      <w:r w:rsidR="00CF763D" w:rsidRPr="008967AE">
        <w:rPr>
          <w:rFonts w:ascii="Times New Roman" w:hAnsi="Times New Roman" w:cs="Times New Roman"/>
          <w:sz w:val="24"/>
        </w:rPr>
        <w:t>revalent all over the world.</w:t>
      </w:r>
      <w:r w:rsidR="007E05CC" w:rsidRPr="008967AE">
        <w:rPr>
          <w:rFonts w:ascii="Times New Roman" w:hAnsi="Times New Roman" w:cs="Times New Roman"/>
          <w:sz w:val="24"/>
          <w:vertAlign w:val="superscript"/>
        </w:rPr>
        <w:t>[1</w:t>
      </w:r>
      <w:r w:rsidR="00CF763D" w:rsidRPr="008967AE">
        <w:rPr>
          <w:rFonts w:ascii="Times New Roman" w:hAnsi="Times New Roman" w:cs="Times New Roman"/>
          <w:sz w:val="24"/>
          <w:vertAlign w:val="superscript"/>
        </w:rPr>
        <w:t>]</w:t>
      </w:r>
      <w:r w:rsidR="00D81C33" w:rsidRPr="008967AE">
        <w:rPr>
          <w:rFonts w:ascii="Times New Roman" w:hAnsi="Times New Roman" w:cs="Times New Roman"/>
          <w:sz w:val="24"/>
        </w:rPr>
        <w:t xml:space="preserve"> Globally around 5,20,000</w:t>
      </w:r>
      <w:r w:rsidR="002043D8" w:rsidRPr="008967AE">
        <w:rPr>
          <w:rFonts w:ascii="Times New Roman" w:hAnsi="Times New Roman" w:cs="Times New Roman"/>
          <w:sz w:val="24"/>
        </w:rPr>
        <w:t xml:space="preserve"> </w:t>
      </w:r>
      <w:r w:rsidR="00D81C33" w:rsidRPr="008967AE">
        <w:rPr>
          <w:rFonts w:ascii="Times New Roman" w:hAnsi="Times New Roman" w:cs="Times New Roman"/>
          <w:sz w:val="24"/>
        </w:rPr>
        <w:t>people die every year due to interpersonal violence, which equates nearly 140</w:t>
      </w:r>
      <w:r w:rsidR="002861E3" w:rsidRPr="008967AE">
        <w:rPr>
          <w:rFonts w:ascii="Times New Roman" w:hAnsi="Times New Roman" w:cs="Times New Roman"/>
          <w:sz w:val="24"/>
        </w:rPr>
        <w:t>0 deaths every day.</w:t>
      </w:r>
      <w:r w:rsidR="007E05CC" w:rsidRPr="008967AE">
        <w:rPr>
          <w:rFonts w:ascii="Times New Roman" w:hAnsi="Times New Roman" w:cs="Times New Roman"/>
          <w:sz w:val="24"/>
          <w:vertAlign w:val="superscript"/>
        </w:rPr>
        <w:t>[2</w:t>
      </w:r>
      <w:r w:rsidR="002861E3" w:rsidRPr="008967AE">
        <w:rPr>
          <w:rFonts w:ascii="Times New Roman" w:hAnsi="Times New Roman" w:cs="Times New Roman"/>
          <w:sz w:val="24"/>
          <w:vertAlign w:val="superscript"/>
        </w:rPr>
        <w:t>]</w:t>
      </w:r>
    </w:p>
    <w:p w:rsidR="00672E2D" w:rsidRPr="008967AE" w:rsidRDefault="00672E2D" w:rsidP="00E42465">
      <w:pPr>
        <w:spacing w:line="360" w:lineRule="auto"/>
        <w:jc w:val="both"/>
        <w:rPr>
          <w:rFonts w:ascii="Times New Roman" w:hAnsi="Times New Roman" w:cs="Times New Roman"/>
          <w:sz w:val="28"/>
        </w:rPr>
      </w:pPr>
      <w:r w:rsidRPr="008967AE">
        <w:rPr>
          <w:rFonts w:ascii="Times New Roman" w:hAnsi="Times New Roman" w:cs="Times New Roman"/>
          <w:sz w:val="24"/>
        </w:rPr>
        <w:t>The various methods of homicidal deaths are injury by blunt weapon, sharp weapon,</w:t>
      </w:r>
      <w:r w:rsidR="000E179E" w:rsidRPr="008967AE">
        <w:rPr>
          <w:rFonts w:ascii="Times New Roman" w:hAnsi="Times New Roman" w:cs="Times New Roman"/>
          <w:sz w:val="24"/>
        </w:rPr>
        <w:t xml:space="preserve"> firearm,</w:t>
      </w:r>
      <w:r w:rsidRPr="008967AE">
        <w:rPr>
          <w:rFonts w:ascii="Times New Roman" w:hAnsi="Times New Roman" w:cs="Times New Roman"/>
          <w:sz w:val="24"/>
        </w:rPr>
        <w:t xml:space="preserve"> strangulation, homicida</w:t>
      </w:r>
      <w:r w:rsidR="007F153F" w:rsidRPr="008967AE">
        <w:rPr>
          <w:rFonts w:ascii="Times New Roman" w:hAnsi="Times New Roman" w:cs="Times New Roman"/>
          <w:sz w:val="24"/>
        </w:rPr>
        <w:t xml:space="preserve">l hanging (Lynching), </w:t>
      </w:r>
      <w:r w:rsidRPr="008967AE">
        <w:rPr>
          <w:rFonts w:ascii="Times New Roman" w:hAnsi="Times New Roman" w:cs="Times New Roman"/>
          <w:sz w:val="24"/>
        </w:rPr>
        <w:t xml:space="preserve">smothering, poisoning etc. The pattern and incidences of homicides are increasing because of population explosion, changes in life style, </w:t>
      </w:r>
      <w:proofErr w:type="gramStart"/>
      <w:r w:rsidRPr="008967AE">
        <w:rPr>
          <w:rFonts w:ascii="Times New Roman" w:hAnsi="Times New Roman" w:cs="Times New Roman"/>
          <w:sz w:val="24"/>
        </w:rPr>
        <w:t>modern</w:t>
      </w:r>
      <w:proofErr w:type="gramEnd"/>
      <w:r w:rsidRPr="008967AE">
        <w:rPr>
          <w:rFonts w:ascii="Times New Roman" w:hAnsi="Times New Roman" w:cs="Times New Roman"/>
          <w:sz w:val="24"/>
        </w:rPr>
        <w:t xml:space="preserve"> needs of men and easy availability of various types of weapons.</w:t>
      </w:r>
      <w:r w:rsidR="00700572" w:rsidRPr="008967AE">
        <w:rPr>
          <w:rFonts w:ascii="Times New Roman" w:hAnsi="Times New Roman" w:cs="Times New Roman"/>
          <w:sz w:val="24"/>
        </w:rPr>
        <w:t xml:space="preserve"> In view of the magnitude and frequency of such deaths and its impact on the society, the present study is undertaken so as to find out the most vulnerable age group, sex incidence, pattern of homicide, residence of victim of crime, region of the body involved and cause of death.</w:t>
      </w:r>
    </w:p>
    <w:p w:rsidR="001B3D2A" w:rsidRPr="008967AE" w:rsidRDefault="00E43CE0" w:rsidP="0053215E">
      <w:pPr>
        <w:spacing w:line="360" w:lineRule="auto"/>
        <w:jc w:val="both"/>
        <w:rPr>
          <w:rFonts w:ascii="Times New Roman" w:hAnsi="Times New Roman" w:cs="Times New Roman"/>
          <w:b/>
          <w:sz w:val="24"/>
        </w:rPr>
      </w:pPr>
      <w:r w:rsidRPr="008967AE">
        <w:rPr>
          <w:rFonts w:ascii="Times New Roman" w:hAnsi="Times New Roman" w:cs="Times New Roman"/>
          <w:sz w:val="24"/>
        </w:rPr>
        <w:t xml:space="preserve">In India, after many years of independence, the </w:t>
      </w:r>
      <w:r w:rsidR="00673318" w:rsidRPr="008967AE">
        <w:rPr>
          <w:rFonts w:ascii="Times New Roman" w:hAnsi="Times New Roman" w:cs="Times New Roman"/>
          <w:sz w:val="24"/>
        </w:rPr>
        <w:t>rate of homicides is</w:t>
      </w:r>
      <w:r w:rsidRPr="008967AE">
        <w:rPr>
          <w:rFonts w:ascii="Times New Roman" w:hAnsi="Times New Roman" w:cs="Times New Roman"/>
          <w:sz w:val="24"/>
        </w:rPr>
        <w:t xml:space="preserve"> increasing day by day. As per National Crime Record Bureau, violent crimes reported in India were 10.9% of the total Indian Penal Code crimes. The total number of murders recorded all ov</w:t>
      </w:r>
      <w:r w:rsidR="002861E3" w:rsidRPr="008967AE">
        <w:rPr>
          <w:rFonts w:ascii="Times New Roman" w:hAnsi="Times New Roman" w:cs="Times New Roman"/>
          <w:sz w:val="24"/>
        </w:rPr>
        <w:t>er the India in 2010 was 33,335.</w:t>
      </w:r>
      <w:r w:rsidR="007E05CC" w:rsidRPr="008967AE">
        <w:rPr>
          <w:rFonts w:ascii="Times New Roman" w:hAnsi="Times New Roman" w:cs="Times New Roman"/>
          <w:sz w:val="24"/>
          <w:vertAlign w:val="superscript"/>
        </w:rPr>
        <w:t>[3</w:t>
      </w:r>
      <w:r w:rsidR="002861E3" w:rsidRPr="008967AE">
        <w:rPr>
          <w:rFonts w:ascii="Times New Roman" w:hAnsi="Times New Roman" w:cs="Times New Roman"/>
          <w:sz w:val="24"/>
          <w:vertAlign w:val="superscript"/>
        </w:rPr>
        <w:t>]</w:t>
      </w:r>
      <w:r w:rsidR="00983A2D" w:rsidRPr="008967AE">
        <w:rPr>
          <w:rFonts w:ascii="Times New Roman" w:hAnsi="Times New Roman" w:cs="Times New Roman"/>
          <w:sz w:val="24"/>
        </w:rPr>
        <w:t xml:space="preserve"> </w:t>
      </w:r>
      <w:r w:rsidR="00983A2D" w:rsidRPr="008967AE">
        <w:rPr>
          <w:rFonts w:ascii="Times New Roman" w:hAnsi="Times New Roman" w:cs="Times New Roman"/>
          <w:color w:val="000000"/>
          <w:sz w:val="24"/>
          <w:szCs w:val="27"/>
          <w:shd w:val="clear" w:color="auto" w:fill="FFFFFF"/>
        </w:rPr>
        <w:t>There are consistent differences in rates of homicide victimization between males and females and young and old. In terms of age difference, homicide victimization rates are generally higher for young adults, especially young adult males.</w:t>
      </w:r>
      <w:r w:rsidR="00983A2D" w:rsidRPr="008967AE">
        <w:rPr>
          <w:rFonts w:ascii="Times New Roman" w:hAnsi="Times New Roman" w:cs="Times New Roman"/>
          <w:color w:val="000000"/>
          <w:sz w:val="24"/>
          <w:szCs w:val="27"/>
        </w:rPr>
        <w:br/>
      </w:r>
      <w:r w:rsidR="00983A2D" w:rsidRPr="008967AE">
        <w:rPr>
          <w:rFonts w:ascii="Times New Roman" w:hAnsi="Times New Roman" w:cs="Times New Roman"/>
          <w:color w:val="000000"/>
          <w:sz w:val="27"/>
          <w:szCs w:val="27"/>
        </w:rPr>
        <w:br/>
      </w:r>
      <w:r w:rsidR="001B3D2A" w:rsidRPr="008967AE">
        <w:rPr>
          <w:rFonts w:ascii="Times New Roman" w:hAnsi="Times New Roman" w:cs="Times New Roman"/>
          <w:b/>
          <w:sz w:val="24"/>
        </w:rPr>
        <w:t>MATERIALS AND METHODS</w:t>
      </w:r>
    </w:p>
    <w:p w:rsidR="00BB3EA7" w:rsidRPr="008967AE" w:rsidRDefault="000E179E" w:rsidP="00E42465">
      <w:pPr>
        <w:spacing w:line="360" w:lineRule="auto"/>
        <w:jc w:val="both"/>
        <w:rPr>
          <w:rFonts w:ascii="Times New Roman" w:hAnsi="Times New Roman" w:cs="Times New Roman"/>
          <w:sz w:val="24"/>
        </w:rPr>
      </w:pPr>
      <w:r w:rsidRPr="008967AE">
        <w:rPr>
          <w:rFonts w:ascii="Times New Roman" w:hAnsi="Times New Roman" w:cs="Times New Roman"/>
          <w:sz w:val="24"/>
        </w:rPr>
        <w:t>A</w:t>
      </w:r>
      <w:r w:rsidR="001B3D2A" w:rsidRPr="008967AE">
        <w:rPr>
          <w:rFonts w:ascii="Times New Roman" w:hAnsi="Times New Roman" w:cs="Times New Roman"/>
          <w:sz w:val="24"/>
        </w:rPr>
        <w:t xml:space="preserve"> retrospective study regarding the various patterns </w:t>
      </w:r>
      <w:r w:rsidR="00855E86" w:rsidRPr="008967AE">
        <w:rPr>
          <w:rFonts w:ascii="Times New Roman" w:hAnsi="Times New Roman" w:cs="Times New Roman"/>
          <w:sz w:val="24"/>
        </w:rPr>
        <w:t>of homicide in Gurgaon region was</w:t>
      </w:r>
      <w:r w:rsidR="001B3D2A" w:rsidRPr="008967AE">
        <w:rPr>
          <w:rFonts w:ascii="Times New Roman" w:hAnsi="Times New Roman" w:cs="Times New Roman"/>
          <w:sz w:val="24"/>
        </w:rPr>
        <w:t xml:space="preserve"> done in the Department of Forensic Medicine &amp; Toxicology, Faculty of Medicine &amp; Health Sciences, SGT University, </w:t>
      </w:r>
      <w:proofErr w:type="gramStart"/>
      <w:r w:rsidR="001B3D2A" w:rsidRPr="008967AE">
        <w:rPr>
          <w:rFonts w:ascii="Times New Roman" w:hAnsi="Times New Roman" w:cs="Times New Roman"/>
          <w:sz w:val="24"/>
        </w:rPr>
        <w:t>Gurgaon</w:t>
      </w:r>
      <w:proofErr w:type="gramEnd"/>
      <w:r w:rsidR="001B3D2A" w:rsidRPr="008967AE">
        <w:rPr>
          <w:rFonts w:ascii="Times New Roman" w:hAnsi="Times New Roman" w:cs="Times New Roman"/>
          <w:sz w:val="24"/>
        </w:rPr>
        <w:t xml:space="preserve"> in association with Mortuary of Civil Hospital Gurgaon</w:t>
      </w:r>
      <w:r w:rsidR="00B55EA2" w:rsidRPr="008967AE">
        <w:rPr>
          <w:rFonts w:ascii="Times New Roman" w:hAnsi="Times New Roman" w:cs="Times New Roman"/>
          <w:sz w:val="24"/>
        </w:rPr>
        <w:t xml:space="preserve"> during the period from</w:t>
      </w:r>
      <w:r w:rsidRPr="008967AE">
        <w:rPr>
          <w:rFonts w:ascii="Times New Roman" w:hAnsi="Times New Roman" w:cs="Times New Roman"/>
          <w:sz w:val="24"/>
        </w:rPr>
        <w:t xml:space="preserve"> January 2016 to December 2016</w:t>
      </w:r>
      <w:r w:rsidR="00B55EA2" w:rsidRPr="008967AE">
        <w:rPr>
          <w:rFonts w:ascii="Times New Roman" w:hAnsi="Times New Roman" w:cs="Times New Roman"/>
          <w:sz w:val="24"/>
        </w:rPr>
        <w:t>. All the cases were included in this study</w:t>
      </w:r>
      <w:r w:rsidR="002F0DDC" w:rsidRPr="008967AE">
        <w:rPr>
          <w:rFonts w:ascii="Times New Roman" w:hAnsi="Times New Roman" w:cs="Times New Roman"/>
          <w:sz w:val="24"/>
        </w:rPr>
        <w:t xml:space="preserve"> </w:t>
      </w:r>
      <w:proofErr w:type="gramStart"/>
      <w:r w:rsidR="002F0DDC" w:rsidRPr="008967AE">
        <w:rPr>
          <w:rFonts w:ascii="Times New Roman" w:hAnsi="Times New Roman" w:cs="Times New Roman"/>
          <w:sz w:val="24"/>
        </w:rPr>
        <w:t>who</w:t>
      </w:r>
      <w:proofErr w:type="gramEnd"/>
      <w:r w:rsidR="002F0DDC" w:rsidRPr="008967AE">
        <w:rPr>
          <w:rFonts w:ascii="Times New Roman" w:hAnsi="Times New Roman" w:cs="Times New Roman"/>
          <w:sz w:val="24"/>
        </w:rPr>
        <w:t xml:space="preserve"> were brought to the mortuary of Civil Hospital Gurgaon for the medico-legal post-mortem</w:t>
      </w:r>
      <w:r w:rsidR="00B55EA2" w:rsidRPr="008967AE">
        <w:rPr>
          <w:rFonts w:ascii="Times New Roman" w:hAnsi="Times New Roman" w:cs="Times New Roman"/>
          <w:sz w:val="24"/>
        </w:rPr>
        <w:t xml:space="preserve"> examination with alleged history of homicide. </w:t>
      </w:r>
      <w:proofErr w:type="gramStart"/>
      <w:r w:rsidR="00B55EA2" w:rsidRPr="008967AE">
        <w:rPr>
          <w:rFonts w:ascii="Times New Roman" w:hAnsi="Times New Roman" w:cs="Times New Roman"/>
          <w:sz w:val="24"/>
        </w:rPr>
        <w:t>Cases of unnatural deaths where the cause of death could not be ascertained due to insufficient / improper history, gross decomposition and inadequate findings were excluded from the study.</w:t>
      </w:r>
      <w:proofErr w:type="gramEnd"/>
      <w:r w:rsidR="004D7427" w:rsidRPr="008967AE">
        <w:rPr>
          <w:rFonts w:ascii="Times New Roman" w:hAnsi="Times New Roman" w:cs="Times New Roman"/>
          <w:sz w:val="24"/>
        </w:rPr>
        <w:t xml:space="preserve"> Autopsies were conducted as per the standards by the routine autopsy instruments.</w:t>
      </w:r>
    </w:p>
    <w:p w:rsidR="00363EAC" w:rsidRPr="008967AE" w:rsidRDefault="00363EAC"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lastRenderedPageBreak/>
        <w:t>RESULTS</w:t>
      </w:r>
    </w:p>
    <w:p w:rsidR="001A1E2A" w:rsidRPr="008967AE" w:rsidRDefault="001A1E2A" w:rsidP="001A1E2A">
      <w:pPr>
        <w:spacing w:line="360" w:lineRule="auto"/>
        <w:jc w:val="both"/>
        <w:rPr>
          <w:rFonts w:ascii="Times New Roman" w:hAnsi="Times New Roman" w:cs="Times New Roman"/>
          <w:sz w:val="24"/>
        </w:rPr>
      </w:pPr>
      <w:r w:rsidRPr="008967AE">
        <w:rPr>
          <w:rFonts w:ascii="Times New Roman" w:hAnsi="Times New Roman" w:cs="Times New Roman"/>
          <w:sz w:val="24"/>
        </w:rPr>
        <w:t>During the period from January 2016 to December 2016, total 1196 Autopsies were conducted, of which 60 cases were of homicide (5.0%).</w:t>
      </w:r>
    </w:p>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Table No. 1</w:t>
      </w:r>
      <w:r w:rsidR="00095E2E" w:rsidRPr="008967AE">
        <w:rPr>
          <w:rFonts w:ascii="Times New Roman" w:hAnsi="Times New Roman" w:cs="Times New Roman"/>
          <w:b/>
          <w:sz w:val="24"/>
        </w:rPr>
        <w:t xml:space="preserve">: </w:t>
      </w:r>
      <w:r w:rsidRPr="008967AE">
        <w:rPr>
          <w:rFonts w:ascii="Times New Roman" w:hAnsi="Times New Roman" w:cs="Times New Roman"/>
          <w:b/>
          <w:sz w:val="24"/>
        </w:rPr>
        <w:t>According to Age and Sex of Deceased</w:t>
      </w:r>
    </w:p>
    <w:tbl>
      <w:tblPr>
        <w:tblStyle w:val="TableGrid"/>
        <w:tblW w:w="0" w:type="auto"/>
        <w:tblLook w:val="04A0"/>
      </w:tblPr>
      <w:tblGrid>
        <w:gridCol w:w="1848"/>
        <w:gridCol w:w="1848"/>
        <w:gridCol w:w="1848"/>
        <w:gridCol w:w="1849"/>
        <w:gridCol w:w="1849"/>
      </w:tblGrid>
      <w:tr w:rsidR="00AE699A" w:rsidRPr="008967AE" w:rsidTr="002D5876">
        <w:tc>
          <w:tcPr>
            <w:tcW w:w="1848"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Age Group (yrs)</w:t>
            </w:r>
          </w:p>
        </w:tc>
        <w:tc>
          <w:tcPr>
            <w:tcW w:w="1848"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Male (%)</w:t>
            </w:r>
          </w:p>
        </w:tc>
        <w:tc>
          <w:tcPr>
            <w:tcW w:w="1848"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Female (%)</w:t>
            </w:r>
          </w:p>
        </w:tc>
        <w:tc>
          <w:tcPr>
            <w:tcW w:w="1849"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Unknown (%)</w:t>
            </w:r>
          </w:p>
        </w:tc>
        <w:tc>
          <w:tcPr>
            <w:tcW w:w="1849"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Total No. (%)</w:t>
            </w:r>
          </w:p>
        </w:tc>
      </w:tr>
      <w:tr w:rsidR="00AE699A" w:rsidRPr="008967AE" w:rsidTr="002D5876">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&lt;1</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r>
      <w:tr w:rsidR="00AE699A" w:rsidRPr="008967AE" w:rsidTr="002D5876">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01-10</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 (3.3)</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 (3.3)</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04 (6.6)</w:t>
            </w:r>
          </w:p>
        </w:tc>
      </w:tr>
      <w:tr w:rsidR="00AE699A" w:rsidRPr="008967AE" w:rsidTr="002D5876">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11-20</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05 (8.3)</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 (3.3)</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07 (11.6)</w:t>
            </w:r>
          </w:p>
        </w:tc>
      </w:tr>
      <w:tr w:rsidR="00AE699A" w:rsidRPr="008967AE" w:rsidTr="002D5876">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21-30</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16 (26.7)</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 (3.3)</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 (1.7)</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19 (31.7)</w:t>
            </w:r>
          </w:p>
        </w:tc>
      </w:tr>
      <w:tr w:rsidR="00AE699A" w:rsidRPr="008967AE" w:rsidTr="002D5876">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31-40</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15 (25.0)</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05 (8.3)</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20 (33.3)</w:t>
            </w:r>
          </w:p>
        </w:tc>
      </w:tr>
      <w:tr w:rsidR="00AE699A" w:rsidRPr="008967AE" w:rsidTr="002D5876">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41-50</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08 (13.3)</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08 (13.3)</w:t>
            </w:r>
          </w:p>
        </w:tc>
      </w:tr>
      <w:tr w:rsidR="00AE699A" w:rsidRPr="008967AE" w:rsidTr="002D5876">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51-60</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 (1.7)</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 (1.7)</w:t>
            </w:r>
          </w:p>
        </w:tc>
      </w:tr>
      <w:tr w:rsidR="00AE699A" w:rsidRPr="008967AE" w:rsidTr="002D5876">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Above 60</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 (1.7)</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 (1.7)</w:t>
            </w:r>
          </w:p>
        </w:tc>
      </w:tr>
      <w:tr w:rsidR="00AE699A" w:rsidRPr="008967AE" w:rsidTr="002D5876">
        <w:tc>
          <w:tcPr>
            <w:tcW w:w="1848" w:type="dxa"/>
          </w:tcPr>
          <w:p w:rsidR="00AE699A" w:rsidRPr="008967AE" w:rsidRDefault="00AE699A" w:rsidP="00E42465">
            <w:pPr>
              <w:spacing w:line="360" w:lineRule="auto"/>
              <w:ind w:left="720" w:hanging="720"/>
              <w:jc w:val="both"/>
              <w:rPr>
                <w:rFonts w:ascii="Times New Roman" w:hAnsi="Times New Roman" w:cs="Times New Roman"/>
                <w:sz w:val="24"/>
              </w:rPr>
            </w:pPr>
            <w:r w:rsidRPr="008967AE">
              <w:rPr>
                <w:rFonts w:ascii="Times New Roman" w:hAnsi="Times New Roman" w:cs="Times New Roman"/>
                <w:sz w:val="24"/>
              </w:rPr>
              <w:t>Total</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47 (78.3)</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12 (20.0)</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 (1.7)</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60 (100)</w:t>
            </w:r>
          </w:p>
        </w:tc>
      </w:tr>
    </w:tbl>
    <w:p w:rsidR="00613FF3" w:rsidRPr="008967AE" w:rsidRDefault="00613FF3" w:rsidP="00E42465">
      <w:pPr>
        <w:spacing w:line="360" w:lineRule="auto"/>
        <w:jc w:val="both"/>
        <w:rPr>
          <w:rFonts w:ascii="Times New Roman" w:hAnsi="Times New Roman" w:cs="Times New Roman"/>
          <w:sz w:val="24"/>
        </w:rPr>
      </w:pPr>
    </w:p>
    <w:p w:rsidR="001A1E2A" w:rsidRPr="008967AE" w:rsidRDefault="001A1E2A" w:rsidP="001A1E2A">
      <w:pPr>
        <w:spacing w:line="360" w:lineRule="auto"/>
        <w:jc w:val="both"/>
        <w:rPr>
          <w:rFonts w:ascii="Times New Roman" w:hAnsi="Times New Roman" w:cs="Times New Roman"/>
          <w:sz w:val="24"/>
        </w:rPr>
      </w:pPr>
      <w:r w:rsidRPr="008967AE">
        <w:rPr>
          <w:rFonts w:ascii="Times New Roman" w:hAnsi="Times New Roman" w:cs="Times New Roman"/>
          <w:sz w:val="24"/>
        </w:rPr>
        <w:t xml:space="preserve">In Table No. 1, the distribution of cases among males is 78.3 % i.e., 47 cases and that of females is 20.0 % i.e., 12 cases. The maximum %age of homicidal cases in this study among males is 26.7% in the age group of 21 – 30 years followed by 25.0% in the age group of 31 – 40 years. While in Females, the maximum %age is in the age group of 31 – 40 years with 8.3 % followed by 3.3 % in the age group of 01 – 10, 11 – 20 and 21 - 30 years. The only case found in Unknown category in the age group 21 – 30 years which contributes 1.7 %. No case received below the age of 1 year in all categories in Table No. 1. </w:t>
      </w:r>
    </w:p>
    <w:p w:rsidR="00E42465" w:rsidRPr="008967AE" w:rsidRDefault="00E42465" w:rsidP="00E42465">
      <w:pPr>
        <w:spacing w:line="360" w:lineRule="auto"/>
        <w:jc w:val="both"/>
        <w:rPr>
          <w:rFonts w:ascii="Times New Roman" w:hAnsi="Times New Roman" w:cs="Times New Roman"/>
          <w:b/>
          <w:sz w:val="24"/>
        </w:rPr>
      </w:pPr>
    </w:p>
    <w:p w:rsidR="00363EAC" w:rsidRPr="008967AE" w:rsidRDefault="00363EAC" w:rsidP="00E42465">
      <w:pPr>
        <w:spacing w:line="360" w:lineRule="auto"/>
        <w:jc w:val="both"/>
        <w:rPr>
          <w:rFonts w:ascii="Times New Roman" w:hAnsi="Times New Roman" w:cs="Times New Roman"/>
          <w:b/>
          <w:sz w:val="24"/>
        </w:rPr>
      </w:pPr>
    </w:p>
    <w:p w:rsidR="0053215E" w:rsidRDefault="0053215E" w:rsidP="00E42465">
      <w:pPr>
        <w:spacing w:line="360" w:lineRule="auto"/>
        <w:jc w:val="both"/>
        <w:rPr>
          <w:rFonts w:ascii="Times New Roman" w:hAnsi="Times New Roman" w:cs="Times New Roman"/>
          <w:b/>
          <w:sz w:val="24"/>
        </w:rPr>
      </w:pPr>
    </w:p>
    <w:p w:rsidR="008967AE" w:rsidRDefault="008967AE" w:rsidP="00E42465">
      <w:pPr>
        <w:spacing w:line="360" w:lineRule="auto"/>
        <w:jc w:val="both"/>
        <w:rPr>
          <w:rFonts w:ascii="Times New Roman" w:hAnsi="Times New Roman" w:cs="Times New Roman"/>
          <w:b/>
          <w:sz w:val="24"/>
        </w:rPr>
      </w:pPr>
    </w:p>
    <w:p w:rsidR="008967AE" w:rsidRPr="008967AE" w:rsidRDefault="008967AE" w:rsidP="00E42465">
      <w:pPr>
        <w:spacing w:line="360" w:lineRule="auto"/>
        <w:jc w:val="both"/>
        <w:rPr>
          <w:rFonts w:ascii="Times New Roman" w:hAnsi="Times New Roman" w:cs="Times New Roman"/>
          <w:b/>
          <w:sz w:val="24"/>
        </w:rPr>
      </w:pPr>
    </w:p>
    <w:p w:rsidR="0053215E" w:rsidRPr="008967AE" w:rsidRDefault="0053215E" w:rsidP="00E42465">
      <w:pPr>
        <w:spacing w:line="360" w:lineRule="auto"/>
        <w:jc w:val="both"/>
        <w:rPr>
          <w:rFonts w:ascii="Times New Roman" w:hAnsi="Times New Roman" w:cs="Times New Roman"/>
          <w:b/>
          <w:sz w:val="24"/>
        </w:rPr>
      </w:pPr>
    </w:p>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lastRenderedPageBreak/>
        <w:t>Table No. 2</w:t>
      </w:r>
      <w:r w:rsidR="00095E2E" w:rsidRPr="008967AE">
        <w:rPr>
          <w:rFonts w:ascii="Times New Roman" w:hAnsi="Times New Roman" w:cs="Times New Roman"/>
          <w:b/>
          <w:sz w:val="24"/>
        </w:rPr>
        <w:t xml:space="preserve">: </w:t>
      </w:r>
      <w:r w:rsidRPr="008967AE">
        <w:rPr>
          <w:rFonts w:ascii="Times New Roman" w:hAnsi="Times New Roman" w:cs="Times New Roman"/>
          <w:b/>
          <w:sz w:val="24"/>
        </w:rPr>
        <w:t>Community Characters of Victim</w:t>
      </w:r>
    </w:p>
    <w:tbl>
      <w:tblPr>
        <w:tblStyle w:val="TableGrid"/>
        <w:tblW w:w="0" w:type="auto"/>
        <w:tblLook w:val="04A0"/>
      </w:tblPr>
      <w:tblGrid>
        <w:gridCol w:w="1154"/>
        <w:gridCol w:w="1163"/>
        <w:gridCol w:w="1626"/>
        <w:gridCol w:w="1629"/>
        <w:gridCol w:w="1442"/>
        <w:gridCol w:w="1800"/>
      </w:tblGrid>
      <w:tr w:rsidR="00AE699A" w:rsidRPr="008967AE" w:rsidTr="006E67F9">
        <w:tc>
          <w:tcPr>
            <w:tcW w:w="1154"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Sr. No.</w:t>
            </w:r>
          </w:p>
        </w:tc>
        <w:tc>
          <w:tcPr>
            <w:tcW w:w="1156"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Area</w:t>
            </w:r>
          </w:p>
        </w:tc>
        <w:tc>
          <w:tcPr>
            <w:tcW w:w="1626"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MALES (%)</w:t>
            </w:r>
          </w:p>
        </w:tc>
        <w:tc>
          <w:tcPr>
            <w:tcW w:w="1629"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FEMALES (%)</w:t>
            </w:r>
          </w:p>
        </w:tc>
        <w:tc>
          <w:tcPr>
            <w:tcW w:w="1442"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OTHERS (%)</w:t>
            </w:r>
          </w:p>
        </w:tc>
        <w:tc>
          <w:tcPr>
            <w:tcW w:w="1800"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TOTAL NO. (%)</w:t>
            </w:r>
          </w:p>
        </w:tc>
      </w:tr>
      <w:tr w:rsidR="00AE699A" w:rsidRPr="008967AE" w:rsidTr="006E67F9">
        <w:tc>
          <w:tcPr>
            <w:tcW w:w="1154" w:type="dxa"/>
          </w:tcPr>
          <w:p w:rsidR="00AE699A" w:rsidRPr="008967AE" w:rsidRDefault="00FC007C"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1.</w:t>
            </w:r>
          </w:p>
        </w:tc>
        <w:tc>
          <w:tcPr>
            <w:tcW w:w="115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Gurgaon</w:t>
            </w:r>
          </w:p>
        </w:tc>
        <w:tc>
          <w:tcPr>
            <w:tcW w:w="162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18 (30.0)</w:t>
            </w:r>
          </w:p>
        </w:tc>
        <w:tc>
          <w:tcPr>
            <w:tcW w:w="162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04 (6.7)</w:t>
            </w:r>
          </w:p>
        </w:tc>
        <w:tc>
          <w:tcPr>
            <w:tcW w:w="1442"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80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22</w:t>
            </w:r>
          </w:p>
        </w:tc>
      </w:tr>
      <w:tr w:rsidR="00AE699A" w:rsidRPr="008967AE" w:rsidTr="006E67F9">
        <w:tc>
          <w:tcPr>
            <w:tcW w:w="1154" w:type="dxa"/>
          </w:tcPr>
          <w:p w:rsidR="00AE699A" w:rsidRPr="008967AE" w:rsidRDefault="00FC007C"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2.</w:t>
            </w:r>
          </w:p>
        </w:tc>
        <w:tc>
          <w:tcPr>
            <w:tcW w:w="115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Outside Gurgaon</w:t>
            </w:r>
          </w:p>
        </w:tc>
        <w:tc>
          <w:tcPr>
            <w:tcW w:w="162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26 (43.3)</w:t>
            </w:r>
          </w:p>
        </w:tc>
        <w:tc>
          <w:tcPr>
            <w:tcW w:w="162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04 (6.7)</w:t>
            </w:r>
          </w:p>
        </w:tc>
        <w:tc>
          <w:tcPr>
            <w:tcW w:w="1442"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 (1.7)</w:t>
            </w:r>
          </w:p>
        </w:tc>
        <w:tc>
          <w:tcPr>
            <w:tcW w:w="180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31</w:t>
            </w:r>
          </w:p>
        </w:tc>
      </w:tr>
      <w:tr w:rsidR="00AE699A" w:rsidRPr="008967AE" w:rsidTr="006E67F9">
        <w:tc>
          <w:tcPr>
            <w:tcW w:w="1154" w:type="dxa"/>
          </w:tcPr>
          <w:p w:rsidR="00AE699A" w:rsidRPr="008967AE" w:rsidRDefault="00FC007C"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3.</w:t>
            </w:r>
          </w:p>
        </w:tc>
        <w:tc>
          <w:tcPr>
            <w:tcW w:w="115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Unknown</w:t>
            </w:r>
          </w:p>
        </w:tc>
        <w:tc>
          <w:tcPr>
            <w:tcW w:w="162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3 (5.0)</w:t>
            </w:r>
          </w:p>
        </w:tc>
        <w:tc>
          <w:tcPr>
            <w:tcW w:w="162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04 (6.7)</w:t>
            </w:r>
          </w:p>
        </w:tc>
        <w:tc>
          <w:tcPr>
            <w:tcW w:w="1442"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180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07</w:t>
            </w:r>
          </w:p>
        </w:tc>
      </w:tr>
      <w:tr w:rsidR="00AE699A" w:rsidRPr="008967AE" w:rsidTr="006E67F9">
        <w:tc>
          <w:tcPr>
            <w:tcW w:w="1154" w:type="dxa"/>
          </w:tcPr>
          <w:p w:rsidR="00AE699A" w:rsidRPr="008967AE" w:rsidRDefault="00AE699A" w:rsidP="00E42465">
            <w:pPr>
              <w:spacing w:line="360" w:lineRule="auto"/>
              <w:jc w:val="both"/>
              <w:rPr>
                <w:rFonts w:ascii="Times New Roman" w:hAnsi="Times New Roman" w:cs="Times New Roman"/>
                <w:sz w:val="24"/>
              </w:rPr>
            </w:pPr>
          </w:p>
        </w:tc>
        <w:tc>
          <w:tcPr>
            <w:tcW w:w="115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TOTAL</w:t>
            </w:r>
          </w:p>
        </w:tc>
        <w:tc>
          <w:tcPr>
            <w:tcW w:w="162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47 (78.3)</w:t>
            </w:r>
          </w:p>
        </w:tc>
        <w:tc>
          <w:tcPr>
            <w:tcW w:w="162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12 (20.0)</w:t>
            </w:r>
          </w:p>
        </w:tc>
        <w:tc>
          <w:tcPr>
            <w:tcW w:w="1442"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 (1.7)</w:t>
            </w:r>
          </w:p>
        </w:tc>
        <w:tc>
          <w:tcPr>
            <w:tcW w:w="180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60 (100)</w:t>
            </w:r>
          </w:p>
        </w:tc>
      </w:tr>
    </w:tbl>
    <w:p w:rsidR="00613FF3" w:rsidRPr="008967AE" w:rsidRDefault="00613FF3" w:rsidP="00E42465">
      <w:pPr>
        <w:spacing w:line="360" w:lineRule="auto"/>
        <w:jc w:val="both"/>
        <w:rPr>
          <w:rFonts w:ascii="Times New Roman" w:hAnsi="Times New Roman" w:cs="Times New Roman"/>
          <w:sz w:val="24"/>
        </w:rPr>
      </w:pPr>
    </w:p>
    <w:p w:rsidR="001A1E2A" w:rsidRPr="008967AE" w:rsidRDefault="001A1E2A" w:rsidP="001A1E2A">
      <w:pPr>
        <w:spacing w:line="360" w:lineRule="auto"/>
        <w:jc w:val="both"/>
        <w:rPr>
          <w:rFonts w:ascii="Times New Roman" w:hAnsi="Times New Roman" w:cs="Times New Roman"/>
          <w:sz w:val="24"/>
        </w:rPr>
      </w:pPr>
      <w:r w:rsidRPr="008967AE">
        <w:rPr>
          <w:rFonts w:ascii="Times New Roman" w:hAnsi="Times New Roman" w:cs="Times New Roman"/>
          <w:sz w:val="24"/>
        </w:rPr>
        <w:t>Table No. 2 shows the distribution of cases as per the residence of victim. Among 47 cases (78.3 %) of males, 26 cases (43.3 %) were residents of other district than Gurgaon followed by 18 cases (30.0%) were resident of district Gurgaon, while there is equal distribution in all categories of Table no. 2 with 4 cases which contribute 6.7% in females.</w:t>
      </w:r>
    </w:p>
    <w:p w:rsidR="001A1E2A" w:rsidRPr="008967AE" w:rsidRDefault="001A1E2A" w:rsidP="00E42465">
      <w:pPr>
        <w:spacing w:line="360" w:lineRule="auto"/>
        <w:jc w:val="both"/>
        <w:rPr>
          <w:rFonts w:ascii="Times New Roman" w:hAnsi="Times New Roman" w:cs="Times New Roman"/>
          <w:sz w:val="24"/>
        </w:rPr>
      </w:pPr>
    </w:p>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Table No. 3</w:t>
      </w:r>
      <w:r w:rsidR="00095E2E" w:rsidRPr="008967AE">
        <w:rPr>
          <w:rFonts w:ascii="Times New Roman" w:hAnsi="Times New Roman" w:cs="Times New Roman"/>
          <w:b/>
          <w:sz w:val="24"/>
        </w:rPr>
        <w:t xml:space="preserve">: </w:t>
      </w:r>
      <w:r w:rsidRPr="008967AE">
        <w:rPr>
          <w:rFonts w:ascii="Times New Roman" w:hAnsi="Times New Roman" w:cs="Times New Roman"/>
          <w:b/>
          <w:sz w:val="24"/>
        </w:rPr>
        <w:t>Type of Injuries</w:t>
      </w:r>
    </w:p>
    <w:tbl>
      <w:tblPr>
        <w:tblStyle w:val="TableGrid"/>
        <w:tblW w:w="0" w:type="auto"/>
        <w:tblLook w:val="04A0"/>
      </w:tblPr>
      <w:tblGrid>
        <w:gridCol w:w="1101"/>
        <w:gridCol w:w="2595"/>
        <w:gridCol w:w="1848"/>
        <w:gridCol w:w="1849"/>
        <w:gridCol w:w="1849"/>
      </w:tblGrid>
      <w:tr w:rsidR="00AE699A" w:rsidRPr="008967AE" w:rsidTr="006E67F9">
        <w:tc>
          <w:tcPr>
            <w:tcW w:w="1101"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Sr. No.</w:t>
            </w:r>
          </w:p>
        </w:tc>
        <w:tc>
          <w:tcPr>
            <w:tcW w:w="2595"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Type of Injury</w:t>
            </w:r>
          </w:p>
        </w:tc>
        <w:tc>
          <w:tcPr>
            <w:tcW w:w="1848"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 xml:space="preserve">Male </w:t>
            </w:r>
          </w:p>
        </w:tc>
        <w:tc>
          <w:tcPr>
            <w:tcW w:w="1849" w:type="dxa"/>
          </w:tcPr>
          <w:p w:rsidR="00AE699A" w:rsidRPr="008967AE" w:rsidRDefault="00AE699A" w:rsidP="0053215E">
            <w:pPr>
              <w:spacing w:line="360" w:lineRule="auto"/>
              <w:jc w:val="both"/>
              <w:rPr>
                <w:rFonts w:ascii="Times New Roman" w:hAnsi="Times New Roman" w:cs="Times New Roman"/>
                <w:b/>
                <w:sz w:val="24"/>
              </w:rPr>
            </w:pPr>
            <w:r w:rsidRPr="008967AE">
              <w:rPr>
                <w:rFonts w:ascii="Times New Roman" w:hAnsi="Times New Roman" w:cs="Times New Roman"/>
                <w:b/>
                <w:sz w:val="24"/>
              </w:rPr>
              <w:t>Female</w:t>
            </w:r>
          </w:p>
        </w:tc>
        <w:tc>
          <w:tcPr>
            <w:tcW w:w="1849" w:type="dxa"/>
          </w:tcPr>
          <w:p w:rsidR="00AE699A" w:rsidRPr="008967AE" w:rsidRDefault="00AE699A" w:rsidP="0053215E">
            <w:pPr>
              <w:spacing w:line="360" w:lineRule="auto"/>
              <w:jc w:val="both"/>
              <w:rPr>
                <w:rFonts w:ascii="Times New Roman" w:hAnsi="Times New Roman" w:cs="Times New Roman"/>
                <w:b/>
                <w:sz w:val="24"/>
              </w:rPr>
            </w:pPr>
            <w:r w:rsidRPr="008967AE">
              <w:rPr>
                <w:rFonts w:ascii="Times New Roman" w:hAnsi="Times New Roman" w:cs="Times New Roman"/>
                <w:b/>
                <w:sz w:val="24"/>
              </w:rPr>
              <w:t>Others</w:t>
            </w:r>
          </w:p>
        </w:tc>
      </w:tr>
      <w:tr w:rsidR="00AE699A" w:rsidRPr="008967AE" w:rsidTr="006E67F9">
        <w:tc>
          <w:tcPr>
            <w:tcW w:w="110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1.</w:t>
            </w:r>
          </w:p>
        </w:tc>
        <w:tc>
          <w:tcPr>
            <w:tcW w:w="2595"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Abrasion</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06</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w:t>
            </w:r>
          </w:p>
        </w:tc>
        <w:tc>
          <w:tcPr>
            <w:tcW w:w="1849" w:type="dxa"/>
          </w:tcPr>
          <w:p w:rsidR="00AE699A" w:rsidRPr="008967AE" w:rsidRDefault="00AE699A" w:rsidP="00F962E8">
            <w:pPr>
              <w:spacing w:line="360" w:lineRule="auto"/>
              <w:jc w:val="both"/>
              <w:rPr>
                <w:rFonts w:ascii="Times New Roman" w:hAnsi="Times New Roman" w:cs="Times New Roman"/>
                <w:sz w:val="24"/>
              </w:rPr>
            </w:pPr>
            <w:r w:rsidRPr="008967AE">
              <w:rPr>
                <w:rFonts w:ascii="Times New Roman" w:hAnsi="Times New Roman" w:cs="Times New Roman"/>
                <w:sz w:val="24"/>
              </w:rPr>
              <w:t>00</w:t>
            </w:r>
          </w:p>
        </w:tc>
      </w:tr>
      <w:tr w:rsidR="00AE699A" w:rsidRPr="008967AE" w:rsidTr="006E67F9">
        <w:tc>
          <w:tcPr>
            <w:tcW w:w="110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2.</w:t>
            </w:r>
          </w:p>
        </w:tc>
        <w:tc>
          <w:tcPr>
            <w:tcW w:w="2595"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Contusion</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21</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10</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w:t>
            </w:r>
          </w:p>
        </w:tc>
      </w:tr>
      <w:tr w:rsidR="00AE699A" w:rsidRPr="008967AE" w:rsidTr="006E67F9">
        <w:tc>
          <w:tcPr>
            <w:tcW w:w="110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3.</w:t>
            </w:r>
          </w:p>
        </w:tc>
        <w:tc>
          <w:tcPr>
            <w:tcW w:w="2595"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Laceration</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17</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03</w:t>
            </w:r>
          </w:p>
        </w:tc>
        <w:tc>
          <w:tcPr>
            <w:tcW w:w="1849" w:type="dxa"/>
          </w:tcPr>
          <w:p w:rsidR="00AE699A" w:rsidRPr="008967AE" w:rsidRDefault="00AE699A" w:rsidP="00F962E8">
            <w:pPr>
              <w:spacing w:line="360" w:lineRule="auto"/>
              <w:jc w:val="both"/>
              <w:rPr>
                <w:rFonts w:ascii="Times New Roman" w:hAnsi="Times New Roman" w:cs="Times New Roman"/>
                <w:sz w:val="24"/>
              </w:rPr>
            </w:pPr>
            <w:r w:rsidRPr="008967AE">
              <w:rPr>
                <w:rFonts w:ascii="Times New Roman" w:hAnsi="Times New Roman" w:cs="Times New Roman"/>
                <w:sz w:val="24"/>
              </w:rPr>
              <w:t>00</w:t>
            </w:r>
          </w:p>
        </w:tc>
      </w:tr>
      <w:tr w:rsidR="00AE699A" w:rsidRPr="008967AE" w:rsidTr="006E67F9">
        <w:tc>
          <w:tcPr>
            <w:tcW w:w="110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4.</w:t>
            </w:r>
          </w:p>
        </w:tc>
        <w:tc>
          <w:tcPr>
            <w:tcW w:w="2595"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Incised Wound</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03</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w:t>
            </w:r>
          </w:p>
        </w:tc>
      </w:tr>
      <w:tr w:rsidR="00AE699A" w:rsidRPr="008967AE" w:rsidTr="006E67F9">
        <w:tc>
          <w:tcPr>
            <w:tcW w:w="110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5.</w:t>
            </w:r>
          </w:p>
        </w:tc>
        <w:tc>
          <w:tcPr>
            <w:tcW w:w="2595"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Stab Wound</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03</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w:t>
            </w:r>
          </w:p>
        </w:tc>
      </w:tr>
      <w:tr w:rsidR="00AE699A" w:rsidRPr="008967AE" w:rsidTr="006E67F9">
        <w:tc>
          <w:tcPr>
            <w:tcW w:w="110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6.</w:t>
            </w:r>
          </w:p>
        </w:tc>
        <w:tc>
          <w:tcPr>
            <w:tcW w:w="2595"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Fracture</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24</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07</w:t>
            </w:r>
          </w:p>
        </w:tc>
        <w:tc>
          <w:tcPr>
            <w:tcW w:w="1849" w:type="dxa"/>
          </w:tcPr>
          <w:p w:rsidR="00AE699A" w:rsidRPr="008967AE" w:rsidRDefault="00AE699A" w:rsidP="00F962E8">
            <w:pPr>
              <w:spacing w:line="360" w:lineRule="auto"/>
              <w:jc w:val="both"/>
              <w:rPr>
                <w:rFonts w:ascii="Times New Roman" w:hAnsi="Times New Roman" w:cs="Times New Roman"/>
                <w:sz w:val="24"/>
              </w:rPr>
            </w:pPr>
            <w:r w:rsidRPr="008967AE">
              <w:rPr>
                <w:rFonts w:ascii="Times New Roman" w:hAnsi="Times New Roman" w:cs="Times New Roman"/>
                <w:sz w:val="24"/>
              </w:rPr>
              <w:t>00</w:t>
            </w:r>
          </w:p>
        </w:tc>
      </w:tr>
      <w:tr w:rsidR="00AE699A" w:rsidRPr="008967AE" w:rsidTr="006E67F9">
        <w:tc>
          <w:tcPr>
            <w:tcW w:w="110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7.</w:t>
            </w:r>
          </w:p>
        </w:tc>
        <w:tc>
          <w:tcPr>
            <w:tcW w:w="2595"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Firearm Laceration</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14</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03</w:t>
            </w:r>
          </w:p>
        </w:tc>
        <w:tc>
          <w:tcPr>
            <w:tcW w:w="1849" w:type="dxa"/>
          </w:tcPr>
          <w:p w:rsidR="00AE699A" w:rsidRPr="008967AE" w:rsidRDefault="00AE699A" w:rsidP="00F962E8">
            <w:pPr>
              <w:spacing w:line="360" w:lineRule="auto"/>
              <w:jc w:val="both"/>
              <w:rPr>
                <w:rFonts w:ascii="Times New Roman" w:hAnsi="Times New Roman" w:cs="Times New Roman"/>
                <w:sz w:val="24"/>
              </w:rPr>
            </w:pPr>
            <w:r w:rsidRPr="008967AE">
              <w:rPr>
                <w:rFonts w:ascii="Times New Roman" w:hAnsi="Times New Roman" w:cs="Times New Roman"/>
                <w:sz w:val="24"/>
              </w:rPr>
              <w:t>00</w:t>
            </w:r>
          </w:p>
        </w:tc>
      </w:tr>
      <w:tr w:rsidR="00AE699A" w:rsidRPr="008967AE" w:rsidTr="006E67F9">
        <w:tc>
          <w:tcPr>
            <w:tcW w:w="110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8.</w:t>
            </w:r>
          </w:p>
        </w:tc>
        <w:tc>
          <w:tcPr>
            <w:tcW w:w="2595"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Nil (others)</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00 </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r>
      <w:tr w:rsidR="00AE699A" w:rsidRPr="008967AE" w:rsidTr="006E67F9">
        <w:tc>
          <w:tcPr>
            <w:tcW w:w="1101" w:type="dxa"/>
          </w:tcPr>
          <w:p w:rsidR="00AE699A" w:rsidRPr="008967AE" w:rsidRDefault="00AE699A" w:rsidP="00E42465">
            <w:pPr>
              <w:spacing w:line="360" w:lineRule="auto"/>
              <w:jc w:val="both"/>
              <w:rPr>
                <w:rFonts w:ascii="Times New Roman" w:hAnsi="Times New Roman" w:cs="Times New Roman"/>
                <w:sz w:val="24"/>
              </w:rPr>
            </w:pPr>
          </w:p>
        </w:tc>
        <w:tc>
          <w:tcPr>
            <w:tcW w:w="2595"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TOTAL</w:t>
            </w:r>
          </w:p>
        </w:tc>
        <w:tc>
          <w:tcPr>
            <w:tcW w:w="184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87</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30</w:t>
            </w:r>
          </w:p>
        </w:tc>
        <w:tc>
          <w:tcPr>
            <w:tcW w:w="184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03</w:t>
            </w:r>
          </w:p>
        </w:tc>
      </w:tr>
    </w:tbl>
    <w:p w:rsidR="00613FF3" w:rsidRPr="008967AE" w:rsidRDefault="00613FF3" w:rsidP="00E42465">
      <w:pPr>
        <w:spacing w:line="360" w:lineRule="auto"/>
        <w:jc w:val="both"/>
        <w:rPr>
          <w:rFonts w:ascii="Times New Roman" w:hAnsi="Times New Roman" w:cs="Times New Roman"/>
          <w:sz w:val="24"/>
        </w:rPr>
      </w:pPr>
    </w:p>
    <w:p w:rsidR="001A1E2A" w:rsidRPr="008967AE" w:rsidRDefault="001A1E2A" w:rsidP="001A1E2A">
      <w:pPr>
        <w:spacing w:line="360" w:lineRule="auto"/>
        <w:jc w:val="both"/>
        <w:rPr>
          <w:rFonts w:ascii="Times New Roman" w:hAnsi="Times New Roman" w:cs="Times New Roman"/>
          <w:sz w:val="24"/>
        </w:rPr>
      </w:pPr>
      <w:r w:rsidRPr="008967AE">
        <w:rPr>
          <w:rFonts w:ascii="Times New Roman" w:hAnsi="Times New Roman" w:cs="Times New Roman"/>
          <w:sz w:val="24"/>
        </w:rPr>
        <w:t>In 53.3% cases were noted with contusion followed by 51.7% cases with fracture while lacerations were noted in 33.3% cases. 28.3% cases were noted with Firearm laceration, while 13.3% cases were noted with abrasion, Incised and stab wounds were noted in 10.0% respectively. (Table No. 3)</w:t>
      </w:r>
    </w:p>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lastRenderedPageBreak/>
        <w:t>Table No. 4</w:t>
      </w:r>
      <w:r w:rsidR="00095E2E" w:rsidRPr="008967AE">
        <w:rPr>
          <w:rFonts w:ascii="Times New Roman" w:hAnsi="Times New Roman" w:cs="Times New Roman"/>
          <w:b/>
          <w:sz w:val="24"/>
        </w:rPr>
        <w:t xml:space="preserve">: </w:t>
      </w:r>
      <w:r w:rsidRPr="008967AE">
        <w:rPr>
          <w:rFonts w:ascii="Times New Roman" w:hAnsi="Times New Roman" w:cs="Times New Roman"/>
          <w:b/>
          <w:sz w:val="24"/>
        </w:rPr>
        <w:t>Region of Body involved</w:t>
      </w:r>
    </w:p>
    <w:tbl>
      <w:tblPr>
        <w:tblStyle w:val="TableGrid"/>
        <w:tblW w:w="9299" w:type="dxa"/>
        <w:tblLayout w:type="fixed"/>
        <w:tblLook w:val="04A0"/>
      </w:tblPr>
      <w:tblGrid>
        <w:gridCol w:w="1240"/>
        <w:gridCol w:w="711"/>
        <w:gridCol w:w="1056"/>
        <w:gridCol w:w="879"/>
        <w:gridCol w:w="961"/>
        <w:gridCol w:w="927"/>
        <w:gridCol w:w="879"/>
        <w:gridCol w:w="840"/>
        <w:gridCol w:w="927"/>
        <w:gridCol w:w="879"/>
      </w:tblGrid>
      <w:tr w:rsidR="00AE699A" w:rsidRPr="008967AE" w:rsidTr="002D5876">
        <w:tc>
          <w:tcPr>
            <w:tcW w:w="1240" w:type="dxa"/>
          </w:tcPr>
          <w:p w:rsidR="00AE699A" w:rsidRPr="008967AE" w:rsidRDefault="00AE699A" w:rsidP="00E42465">
            <w:pPr>
              <w:spacing w:line="360" w:lineRule="auto"/>
              <w:jc w:val="both"/>
              <w:rPr>
                <w:rFonts w:ascii="Times New Roman" w:hAnsi="Times New Roman" w:cs="Times New Roman"/>
                <w:sz w:val="24"/>
              </w:rPr>
            </w:pPr>
          </w:p>
        </w:tc>
        <w:tc>
          <w:tcPr>
            <w:tcW w:w="2646" w:type="dxa"/>
            <w:gridSpan w:val="3"/>
          </w:tcPr>
          <w:p w:rsidR="00AE699A" w:rsidRPr="008967AE" w:rsidRDefault="00AE699A" w:rsidP="006E67F9">
            <w:pPr>
              <w:spacing w:line="360" w:lineRule="auto"/>
              <w:jc w:val="center"/>
              <w:rPr>
                <w:rFonts w:ascii="Times New Roman" w:hAnsi="Times New Roman" w:cs="Times New Roman"/>
                <w:b/>
                <w:sz w:val="24"/>
              </w:rPr>
            </w:pPr>
            <w:r w:rsidRPr="008967AE">
              <w:rPr>
                <w:rFonts w:ascii="Times New Roman" w:hAnsi="Times New Roman" w:cs="Times New Roman"/>
                <w:b/>
                <w:sz w:val="24"/>
              </w:rPr>
              <w:t>Head &amp; Neck</w:t>
            </w:r>
          </w:p>
        </w:tc>
        <w:tc>
          <w:tcPr>
            <w:tcW w:w="2767" w:type="dxa"/>
            <w:gridSpan w:val="3"/>
          </w:tcPr>
          <w:p w:rsidR="00AE699A" w:rsidRPr="008967AE" w:rsidRDefault="00AE699A" w:rsidP="006E67F9">
            <w:pPr>
              <w:spacing w:line="360" w:lineRule="auto"/>
              <w:jc w:val="center"/>
              <w:rPr>
                <w:rFonts w:ascii="Times New Roman" w:hAnsi="Times New Roman" w:cs="Times New Roman"/>
                <w:b/>
                <w:sz w:val="24"/>
              </w:rPr>
            </w:pPr>
            <w:r w:rsidRPr="008967AE">
              <w:rPr>
                <w:rFonts w:ascii="Times New Roman" w:hAnsi="Times New Roman" w:cs="Times New Roman"/>
                <w:b/>
                <w:sz w:val="24"/>
              </w:rPr>
              <w:t>Thorax &amp; Abdomen</w:t>
            </w:r>
          </w:p>
        </w:tc>
        <w:tc>
          <w:tcPr>
            <w:tcW w:w="2646" w:type="dxa"/>
            <w:gridSpan w:val="3"/>
          </w:tcPr>
          <w:p w:rsidR="00AE699A" w:rsidRPr="008967AE" w:rsidRDefault="00AE699A" w:rsidP="006E67F9">
            <w:pPr>
              <w:spacing w:line="360" w:lineRule="auto"/>
              <w:jc w:val="center"/>
              <w:rPr>
                <w:rFonts w:ascii="Times New Roman" w:hAnsi="Times New Roman" w:cs="Times New Roman"/>
                <w:b/>
                <w:sz w:val="24"/>
              </w:rPr>
            </w:pPr>
            <w:r w:rsidRPr="008967AE">
              <w:rPr>
                <w:rFonts w:ascii="Times New Roman" w:hAnsi="Times New Roman" w:cs="Times New Roman"/>
                <w:b/>
                <w:sz w:val="24"/>
              </w:rPr>
              <w:t>Limbs (Upper &amp; Lower)</w:t>
            </w:r>
          </w:p>
        </w:tc>
      </w:tr>
      <w:tr w:rsidR="00AE699A" w:rsidRPr="008967AE" w:rsidTr="006E67F9">
        <w:tc>
          <w:tcPr>
            <w:tcW w:w="1240" w:type="dxa"/>
          </w:tcPr>
          <w:p w:rsidR="00AE699A" w:rsidRPr="008967AE" w:rsidRDefault="00AE699A" w:rsidP="00E42465">
            <w:pPr>
              <w:spacing w:line="360" w:lineRule="auto"/>
              <w:jc w:val="both"/>
              <w:rPr>
                <w:rFonts w:ascii="Times New Roman" w:hAnsi="Times New Roman" w:cs="Times New Roman"/>
                <w:sz w:val="24"/>
              </w:rPr>
            </w:pPr>
          </w:p>
        </w:tc>
        <w:tc>
          <w:tcPr>
            <w:tcW w:w="71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Male</w:t>
            </w:r>
          </w:p>
        </w:tc>
        <w:tc>
          <w:tcPr>
            <w:tcW w:w="105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Female</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Others</w:t>
            </w:r>
          </w:p>
        </w:tc>
        <w:tc>
          <w:tcPr>
            <w:tcW w:w="96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Male</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Female</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Others</w:t>
            </w:r>
          </w:p>
        </w:tc>
        <w:tc>
          <w:tcPr>
            <w:tcW w:w="8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Male</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Female</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Others</w:t>
            </w:r>
          </w:p>
        </w:tc>
      </w:tr>
      <w:tr w:rsidR="00AE699A" w:rsidRPr="008967AE" w:rsidTr="006E67F9">
        <w:tc>
          <w:tcPr>
            <w:tcW w:w="12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Abrasion</w:t>
            </w:r>
          </w:p>
        </w:tc>
        <w:tc>
          <w:tcPr>
            <w:tcW w:w="71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04</w:t>
            </w:r>
          </w:p>
        </w:tc>
        <w:tc>
          <w:tcPr>
            <w:tcW w:w="105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96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07</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8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04</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r>
      <w:tr w:rsidR="00AE699A" w:rsidRPr="008967AE" w:rsidTr="006E67F9">
        <w:tc>
          <w:tcPr>
            <w:tcW w:w="12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Contusion</w:t>
            </w:r>
          </w:p>
        </w:tc>
        <w:tc>
          <w:tcPr>
            <w:tcW w:w="71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37</w:t>
            </w:r>
          </w:p>
        </w:tc>
        <w:tc>
          <w:tcPr>
            <w:tcW w:w="105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19</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w:t>
            </w:r>
          </w:p>
        </w:tc>
        <w:tc>
          <w:tcPr>
            <w:tcW w:w="96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28</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15</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8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21</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09</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r>
      <w:tr w:rsidR="00AE699A" w:rsidRPr="008967AE" w:rsidTr="006E67F9">
        <w:tc>
          <w:tcPr>
            <w:tcW w:w="12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Laceration</w:t>
            </w:r>
          </w:p>
        </w:tc>
        <w:tc>
          <w:tcPr>
            <w:tcW w:w="71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26</w:t>
            </w:r>
          </w:p>
        </w:tc>
        <w:tc>
          <w:tcPr>
            <w:tcW w:w="105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06</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96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8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r>
      <w:tr w:rsidR="00AE699A" w:rsidRPr="008967AE" w:rsidTr="006E67F9">
        <w:tc>
          <w:tcPr>
            <w:tcW w:w="12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Incised Wound</w:t>
            </w:r>
          </w:p>
        </w:tc>
        <w:tc>
          <w:tcPr>
            <w:tcW w:w="71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07</w:t>
            </w:r>
          </w:p>
        </w:tc>
        <w:tc>
          <w:tcPr>
            <w:tcW w:w="105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14</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96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03</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8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04</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20</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12</w:t>
            </w:r>
          </w:p>
        </w:tc>
      </w:tr>
      <w:tr w:rsidR="00AE699A" w:rsidRPr="008967AE" w:rsidTr="006E67F9">
        <w:tc>
          <w:tcPr>
            <w:tcW w:w="12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Stab Wound</w:t>
            </w:r>
          </w:p>
        </w:tc>
        <w:tc>
          <w:tcPr>
            <w:tcW w:w="71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105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96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04</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08</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10</w:t>
            </w:r>
          </w:p>
        </w:tc>
        <w:tc>
          <w:tcPr>
            <w:tcW w:w="8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04</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r>
      <w:tr w:rsidR="00AE699A" w:rsidRPr="008967AE" w:rsidTr="006E67F9">
        <w:tc>
          <w:tcPr>
            <w:tcW w:w="12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Fracture</w:t>
            </w:r>
          </w:p>
        </w:tc>
        <w:tc>
          <w:tcPr>
            <w:tcW w:w="71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15</w:t>
            </w:r>
          </w:p>
        </w:tc>
        <w:tc>
          <w:tcPr>
            <w:tcW w:w="105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96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04</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8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06</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r>
      <w:tr w:rsidR="00AE699A" w:rsidRPr="008967AE" w:rsidTr="006E67F9">
        <w:tc>
          <w:tcPr>
            <w:tcW w:w="12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Firearm Laceration</w:t>
            </w:r>
          </w:p>
        </w:tc>
        <w:tc>
          <w:tcPr>
            <w:tcW w:w="71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13</w:t>
            </w:r>
          </w:p>
        </w:tc>
        <w:tc>
          <w:tcPr>
            <w:tcW w:w="105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96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19</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c>
          <w:tcPr>
            <w:tcW w:w="8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11</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w:t>
            </w:r>
          </w:p>
        </w:tc>
      </w:tr>
      <w:tr w:rsidR="00AE699A" w:rsidRPr="008967AE" w:rsidTr="006E67F9">
        <w:tc>
          <w:tcPr>
            <w:tcW w:w="12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TOTAL</w:t>
            </w:r>
          </w:p>
        </w:tc>
        <w:tc>
          <w:tcPr>
            <w:tcW w:w="71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102</w:t>
            </w:r>
          </w:p>
        </w:tc>
        <w:tc>
          <w:tcPr>
            <w:tcW w:w="1056"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43</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w:t>
            </w:r>
          </w:p>
        </w:tc>
        <w:tc>
          <w:tcPr>
            <w:tcW w:w="961"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63</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31</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10</w:t>
            </w:r>
          </w:p>
        </w:tc>
        <w:tc>
          <w:tcPr>
            <w:tcW w:w="840"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46</w:t>
            </w:r>
          </w:p>
        </w:tc>
        <w:tc>
          <w:tcPr>
            <w:tcW w:w="92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39</w:t>
            </w:r>
          </w:p>
        </w:tc>
        <w:tc>
          <w:tcPr>
            <w:tcW w:w="879"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12</w:t>
            </w:r>
          </w:p>
        </w:tc>
      </w:tr>
      <w:tr w:rsidR="00AE699A" w:rsidRPr="008967AE" w:rsidTr="002D5876">
        <w:tc>
          <w:tcPr>
            <w:tcW w:w="1240" w:type="dxa"/>
          </w:tcPr>
          <w:p w:rsidR="00AE699A" w:rsidRPr="008967AE" w:rsidRDefault="00AE699A" w:rsidP="00E42465">
            <w:pPr>
              <w:spacing w:line="360" w:lineRule="auto"/>
              <w:jc w:val="both"/>
              <w:rPr>
                <w:rFonts w:ascii="Times New Roman" w:hAnsi="Times New Roman" w:cs="Times New Roman"/>
                <w:sz w:val="24"/>
              </w:rPr>
            </w:pPr>
          </w:p>
        </w:tc>
        <w:tc>
          <w:tcPr>
            <w:tcW w:w="2646" w:type="dxa"/>
            <w:gridSpan w:val="3"/>
          </w:tcPr>
          <w:p w:rsidR="00AE699A" w:rsidRPr="008967AE" w:rsidRDefault="00AE699A" w:rsidP="0053215E">
            <w:pPr>
              <w:spacing w:line="360" w:lineRule="auto"/>
              <w:jc w:val="center"/>
              <w:rPr>
                <w:rFonts w:ascii="Times New Roman" w:hAnsi="Times New Roman" w:cs="Times New Roman"/>
                <w:sz w:val="24"/>
              </w:rPr>
            </w:pPr>
            <w:r w:rsidRPr="008967AE">
              <w:rPr>
                <w:rFonts w:ascii="Times New Roman" w:hAnsi="Times New Roman" w:cs="Times New Roman"/>
                <w:sz w:val="24"/>
              </w:rPr>
              <w:t>146</w:t>
            </w:r>
          </w:p>
        </w:tc>
        <w:tc>
          <w:tcPr>
            <w:tcW w:w="2767" w:type="dxa"/>
            <w:gridSpan w:val="3"/>
          </w:tcPr>
          <w:p w:rsidR="00AE699A" w:rsidRPr="008967AE" w:rsidRDefault="00AE699A" w:rsidP="0053215E">
            <w:pPr>
              <w:spacing w:line="360" w:lineRule="auto"/>
              <w:jc w:val="center"/>
              <w:rPr>
                <w:rFonts w:ascii="Times New Roman" w:hAnsi="Times New Roman" w:cs="Times New Roman"/>
                <w:sz w:val="24"/>
              </w:rPr>
            </w:pPr>
            <w:r w:rsidRPr="008967AE">
              <w:rPr>
                <w:rFonts w:ascii="Times New Roman" w:hAnsi="Times New Roman" w:cs="Times New Roman"/>
                <w:sz w:val="24"/>
              </w:rPr>
              <w:t>104</w:t>
            </w:r>
          </w:p>
        </w:tc>
        <w:tc>
          <w:tcPr>
            <w:tcW w:w="2646" w:type="dxa"/>
            <w:gridSpan w:val="3"/>
          </w:tcPr>
          <w:p w:rsidR="00AE699A" w:rsidRPr="008967AE" w:rsidRDefault="00AE699A" w:rsidP="0053215E">
            <w:pPr>
              <w:spacing w:line="360" w:lineRule="auto"/>
              <w:jc w:val="center"/>
              <w:rPr>
                <w:rFonts w:ascii="Times New Roman" w:hAnsi="Times New Roman" w:cs="Times New Roman"/>
                <w:sz w:val="24"/>
              </w:rPr>
            </w:pPr>
            <w:r w:rsidRPr="008967AE">
              <w:rPr>
                <w:rFonts w:ascii="Times New Roman" w:hAnsi="Times New Roman" w:cs="Times New Roman"/>
                <w:sz w:val="24"/>
              </w:rPr>
              <w:t>97</w:t>
            </w:r>
          </w:p>
        </w:tc>
      </w:tr>
    </w:tbl>
    <w:p w:rsidR="00E42465" w:rsidRPr="008967AE" w:rsidRDefault="00E42465" w:rsidP="00E42465">
      <w:pPr>
        <w:spacing w:line="360" w:lineRule="auto"/>
        <w:jc w:val="both"/>
        <w:rPr>
          <w:rFonts w:ascii="Times New Roman" w:hAnsi="Times New Roman" w:cs="Times New Roman"/>
          <w:b/>
          <w:sz w:val="24"/>
        </w:rPr>
      </w:pPr>
    </w:p>
    <w:p w:rsidR="001A1E2A" w:rsidRPr="008967AE" w:rsidRDefault="001A1E2A" w:rsidP="001A1E2A">
      <w:pPr>
        <w:spacing w:line="360" w:lineRule="auto"/>
        <w:jc w:val="both"/>
        <w:rPr>
          <w:rFonts w:ascii="Times New Roman" w:hAnsi="Times New Roman" w:cs="Times New Roman"/>
          <w:sz w:val="24"/>
        </w:rPr>
      </w:pPr>
      <w:r w:rsidRPr="008967AE">
        <w:rPr>
          <w:rFonts w:ascii="Times New Roman" w:hAnsi="Times New Roman" w:cs="Times New Roman"/>
          <w:sz w:val="24"/>
        </w:rPr>
        <w:t>Head &amp; Neck region was involved with a total number of 146 injuries among all the cases while Thorax &amp; Abdomen region was involved with a total of 104 injuries in number. A total of 97 injuries were reported in extremities. (Table No. 4)</w:t>
      </w:r>
    </w:p>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Table No. 5</w:t>
      </w:r>
      <w:r w:rsidR="00095E2E" w:rsidRPr="008967AE">
        <w:rPr>
          <w:rFonts w:ascii="Times New Roman" w:hAnsi="Times New Roman" w:cs="Times New Roman"/>
          <w:b/>
          <w:sz w:val="24"/>
        </w:rPr>
        <w:t xml:space="preserve">: </w:t>
      </w:r>
      <w:r w:rsidRPr="008967AE">
        <w:rPr>
          <w:rFonts w:ascii="Times New Roman" w:hAnsi="Times New Roman" w:cs="Times New Roman"/>
          <w:b/>
          <w:sz w:val="24"/>
        </w:rPr>
        <w:t>Type of Weapon used</w:t>
      </w:r>
    </w:p>
    <w:tbl>
      <w:tblPr>
        <w:tblStyle w:val="TableGrid"/>
        <w:tblW w:w="0" w:type="auto"/>
        <w:tblLook w:val="04A0"/>
      </w:tblPr>
      <w:tblGrid>
        <w:gridCol w:w="987"/>
        <w:gridCol w:w="2188"/>
        <w:gridCol w:w="1223"/>
        <w:gridCol w:w="1834"/>
        <w:gridCol w:w="1391"/>
        <w:gridCol w:w="1619"/>
      </w:tblGrid>
      <w:tr w:rsidR="00AE699A" w:rsidRPr="008967AE" w:rsidTr="00F962E8">
        <w:tc>
          <w:tcPr>
            <w:tcW w:w="987"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Sr. No.</w:t>
            </w:r>
          </w:p>
        </w:tc>
        <w:tc>
          <w:tcPr>
            <w:tcW w:w="2188" w:type="dxa"/>
          </w:tcPr>
          <w:p w:rsidR="00AE699A" w:rsidRPr="008967AE" w:rsidRDefault="006E67F9"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 xml:space="preserve">Type </w:t>
            </w:r>
            <w:r w:rsidR="00AE699A" w:rsidRPr="008967AE">
              <w:rPr>
                <w:rFonts w:ascii="Times New Roman" w:hAnsi="Times New Roman" w:cs="Times New Roman"/>
                <w:b/>
                <w:sz w:val="24"/>
              </w:rPr>
              <w:t>of Weapon</w:t>
            </w:r>
          </w:p>
        </w:tc>
        <w:tc>
          <w:tcPr>
            <w:tcW w:w="1223"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Male</w:t>
            </w:r>
            <w:r w:rsidR="00F962E8" w:rsidRPr="008967AE">
              <w:rPr>
                <w:rFonts w:ascii="Times New Roman" w:hAnsi="Times New Roman" w:cs="Times New Roman"/>
                <w:b/>
                <w:sz w:val="24"/>
              </w:rPr>
              <w:t xml:space="preserve"> (%)</w:t>
            </w:r>
          </w:p>
        </w:tc>
        <w:tc>
          <w:tcPr>
            <w:tcW w:w="1834" w:type="dxa"/>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Female</w:t>
            </w:r>
            <w:r w:rsidR="00F962E8" w:rsidRPr="008967AE">
              <w:rPr>
                <w:rFonts w:ascii="Times New Roman" w:hAnsi="Times New Roman" w:cs="Times New Roman"/>
                <w:b/>
                <w:sz w:val="24"/>
              </w:rPr>
              <w:t xml:space="preserve"> (%)</w:t>
            </w:r>
          </w:p>
        </w:tc>
        <w:tc>
          <w:tcPr>
            <w:tcW w:w="1391" w:type="dxa"/>
            <w:tcBorders>
              <w:right w:val="single" w:sz="4" w:space="0" w:color="auto"/>
            </w:tcBorders>
          </w:tcPr>
          <w:p w:rsidR="00AE699A" w:rsidRPr="008967AE" w:rsidRDefault="00AE699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Others</w:t>
            </w:r>
            <w:r w:rsidR="00F962E8" w:rsidRPr="008967AE">
              <w:rPr>
                <w:rFonts w:ascii="Times New Roman" w:hAnsi="Times New Roman" w:cs="Times New Roman"/>
                <w:b/>
                <w:sz w:val="24"/>
              </w:rPr>
              <w:t xml:space="preserve"> (%)</w:t>
            </w:r>
          </w:p>
        </w:tc>
        <w:tc>
          <w:tcPr>
            <w:tcW w:w="1619" w:type="dxa"/>
            <w:tcBorders>
              <w:left w:val="single" w:sz="4" w:space="0" w:color="auto"/>
            </w:tcBorders>
          </w:tcPr>
          <w:p w:rsidR="00AE699A" w:rsidRPr="008967AE" w:rsidRDefault="006E67F9"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Total No</w:t>
            </w:r>
            <w:r w:rsidR="00AE699A" w:rsidRPr="008967AE">
              <w:rPr>
                <w:rFonts w:ascii="Times New Roman" w:hAnsi="Times New Roman" w:cs="Times New Roman"/>
                <w:b/>
                <w:sz w:val="24"/>
              </w:rPr>
              <w:t>.</w:t>
            </w:r>
            <w:r w:rsidR="00F962E8" w:rsidRPr="008967AE">
              <w:rPr>
                <w:rFonts w:ascii="Times New Roman" w:hAnsi="Times New Roman" w:cs="Times New Roman"/>
                <w:b/>
                <w:sz w:val="24"/>
              </w:rPr>
              <w:t xml:space="preserve"> (%)</w:t>
            </w:r>
          </w:p>
        </w:tc>
      </w:tr>
      <w:tr w:rsidR="00AE699A" w:rsidRPr="008967AE" w:rsidTr="00F962E8">
        <w:tc>
          <w:tcPr>
            <w:tcW w:w="98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1.</w:t>
            </w:r>
          </w:p>
        </w:tc>
        <w:tc>
          <w:tcPr>
            <w:tcW w:w="218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Firearms</w:t>
            </w:r>
          </w:p>
        </w:tc>
        <w:tc>
          <w:tcPr>
            <w:tcW w:w="1223"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15 (25.0)</w:t>
            </w:r>
          </w:p>
        </w:tc>
        <w:tc>
          <w:tcPr>
            <w:tcW w:w="1834"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03 (5.0)</w:t>
            </w:r>
          </w:p>
        </w:tc>
        <w:tc>
          <w:tcPr>
            <w:tcW w:w="1391" w:type="dxa"/>
            <w:tcBorders>
              <w:right w:val="single" w:sz="4" w:space="0" w:color="auto"/>
            </w:tcBorders>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619" w:type="dxa"/>
            <w:tcBorders>
              <w:left w:val="single" w:sz="4" w:space="0" w:color="auto"/>
            </w:tcBorders>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18 (30.0)</w:t>
            </w:r>
          </w:p>
        </w:tc>
      </w:tr>
      <w:tr w:rsidR="00AE699A" w:rsidRPr="008967AE" w:rsidTr="00F962E8">
        <w:tc>
          <w:tcPr>
            <w:tcW w:w="98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2.</w:t>
            </w:r>
          </w:p>
        </w:tc>
        <w:tc>
          <w:tcPr>
            <w:tcW w:w="218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Blunt Weapon</w:t>
            </w:r>
          </w:p>
        </w:tc>
        <w:tc>
          <w:tcPr>
            <w:tcW w:w="1223"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20 (33.3)</w:t>
            </w:r>
          </w:p>
        </w:tc>
        <w:tc>
          <w:tcPr>
            <w:tcW w:w="1834"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 (3.3)</w:t>
            </w:r>
          </w:p>
        </w:tc>
        <w:tc>
          <w:tcPr>
            <w:tcW w:w="1391" w:type="dxa"/>
            <w:tcBorders>
              <w:right w:val="single" w:sz="4" w:space="0" w:color="auto"/>
            </w:tcBorders>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619" w:type="dxa"/>
            <w:tcBorders>
              <w:left w:val="single" w:sz="4" w:space="0" w:color="auto"/>
            </w:tcBorders>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22 (36.6)</w:t>
            </w:r>
          </w:p>
        </w:tc>
      </w:tr>
      <w:tr w:rsidR="00AE699A" w:rsidRPr="008967AE" w:rsidTr="00F962E8">
        <w:tc>
          <w:tcPr>
            <w:tcW w:w="98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3.</w:t>
            </w:r>
          </w:p>
        </w:tc>
        <w:tc>
          <w:tcPr>
            <w:tcW w:w="218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Sharp Weapon</w:t>
            </w:r>
          </w:p>
        </w:tc>
        <w:tc>
          <w:tcPr>
            <w:tcW w:w="1223"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04 (6.7)</w:t>
            </w:r>
          </w:p>
        </w:tc>
        <w:tc>
          <w:tcPr>
            <w:tcW w:w="1834"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 (3.3)</w:t>
            </w:r>
          </w:p>
        </w:tc>
        <w:tc>
          <w:tcPr>
            <w:tcW w:w="1391" w:type="dxa"/>
            <w:tcBorders>
              <w:right w:val="single" w:sz="4" w:space="0" w:color="auto"/>
            </w:tcBorders>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 (1.7)</w:t>
            </w:r>
          </w:p>
        </w:tc>
        <w:tc>
          <w:tcPr>
            <w:tcW w:w="1619" w:type="dxa"/>
            <w:tcBorders>
              <w:left w:val="single" w:sz="4" w:space="0" w:color="auto"/>
            </w:tcBorders>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07 (11.7)</w:t>
            </w:r>
          </w:p>
        </w:tc>
      </w:tr>
      <w:tr w:rsidR="00AE699A" w:rsidRPr="008967AE" w:rsidTr="00F962E8">
        <w:tc>
          <w:tcPr>
            <w:tcW w:w="98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4.</w:t>
            </w:r>
          </w:p>
        </w:tc>
        <w:tc>
          <w:tcPr>
            <w:tcW w:w="218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Ligature Strangulation</w:t>
            </w:r>
          </w:p>
        </w:tc>
        <w:tc>
          <w:tcPr>
            <w:tcW w:w="1223"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06 (10.0)</w:t>
            </w:r>
          </w:p>
        </w:tc>
        <w:tc>
          <w:tcPr>
            <w:tcW w:w="1834"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 (3.3)</w:t>
            </w:r>
          </w:p>
        </w:tc>
        <w:tc>
          <w:tcPr>
            <w:tcW w:w="1391" w:type="dxa"/>
            <w:tcBorders>
              <w:right w:val="single" w:sz="4" w:space="0" w:color="auto"/>
            </w:tcBorders>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619" w:type="dxa"/>
            <w:tcBorders>
              <w:left w:val="single" w:sz="4" w:space="0" w:color="auto"/>
            </w:tcBorders>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08 13.3)</w:t>
            </w:r>
          </w:p>
        </w:tc>
      </w:tr>
      <w:tr w:rsidR="00AE699A" w:rsidRPr="008967AE" w:rsidTr="00F962E8">
        <w:tc>
          <w:tcPr>
            <w:tcW w:w="98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5.</w:t>
            </w:r>
          </w:p>
        </w:tc>
        <w:tc>
          <w:tcPr>
            <w:tcW w:w="218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Manual </w:t>
            </w:r>
            <w:r w:rsidRPr="008967AE">
              <w:rPr>
                <w:rFonts w:ascii="Times New Roman" w:hAnsi="Times New Roman" w:cs="Times New Roman"/>
                <w:sz w:val="24"/>
              </w:rPr>
              <w:lastRenderedPageBreak/>
              <w:t>Strangulation</w:t>
            </w:r>
          </w:p>
        </w:tc>
        <w:tc>
          <w:tcPr>
            <w:tcW w:w="1223"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lastRenderedPageBreak/>
              <w:t>00 (0)</w:t>
            </w:r>
          </w:p>
        </w:tc>
        <w:tc>
          <w:tcPr>
            <w:tcW w:w="1834"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03 (5.0)</w:t>
            </w:r>
          </w:p>
        </w:tc>
        <w:tc>
          <w:tcPr>
            <w:tcW w:w="1391" w:type="dxa"/>
            <w:tcBorders>
              <w:right w:val="single" w:sz="4" w:space="0" w:color="auto"/>
            </w:tcBorders>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619" w:type="dxa"/>
            <w:tcBorders>
              <w:left w:val="single" w:sz="4" w:space="0" w:color="auto"/>
            </w:tcBorders>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03 (5.0)</w:t>
            </w:r>
          </w:p>
        </w:tc>
      </w:tr>
      <w:tr w:rsidR="00AE699A" w:rsidRPr="008967AE" w:rsidTr="00F962E8">
        <w:tc>
          <w:tcPr>
            <w:tcW w:w="98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lastRenderedPageBreak/>
              <w:t xml:space="preserve">  6.</w:t>
            </w:r>
          </w:p>
        </w:tc>
        <w:tc>
          <w:tcPr>
            <w:tcW w:w="218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Smothering</w:t>
            </w:r>
          </w:p>
        </w:tc>
        <w:tc>
          <w:tcPr>
            <w:tcW w:w="1223"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 (3.3)</w:t>
            </w:r>
          </w:p>
        </w:tc>
        <w:tc>
          <w:tcPr>
            <w:tcW w:w="1834"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391" w:type="dxa"/>
            <w:tcBorders>
              <w:right w:val="single" w:sz="4" w:space="0" w:color="auto"/>
            </w:tcBorders>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619" w:type="dxa"/>
            <w:tcBorders>
              <w:left w:val="single" w:sz="4" w:space="0" w:color="auto"/>
            </w:tcBorders>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02 (3.3)</w:t>
            </w:r>
          </w:p>
        </w:tc>
      </w:tr>
      <w:tr w:rsidR="00AE699A" w:rsidRPr="008967AE" w:rsidTr="00F962E8">
        <w:tc>
          <w:tcPr>
            <w:tcW w:w="987"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w:t>
            </w:r>
          </w:p>
        </w:tc>
        <w:tc>
          <w:tcPr>
            <w:tcW w:w="2188"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TOTAL</w:t>
            </w:r>
          </w:p>
        </w:tc>
        <w:tc>
          <w:tcPr>
            <w:tcW w:w="1223"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47 (78.3)</w:t>
            </w:r>
          </w:p>
        </w:tc>
        <w:tc>
          <w:tcPr>
            <w:tcW w:w="1834" w:type="dxa"/>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12 (20.0)</w:t>
            </w:r>
          </w:p>
        </w:tc>
        <w:tc>
          <w:tcPr>
            <w:tcW w:w="1391" w:type="dxa"/>
            <w:tcBorders>
              <w:right w:val="single" w:sz="4" w:space="0" w:color="auto"/>
            </w:tcBorders>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 (1.7)</w:t>
            </w:r>
          </w:p>
        </w:tc>
        <w:tc>
          <w:tcPr>
            <w:tcW w:w="1619" w:type="dxa"/>
            <w:tcBorders>
              <w:left w:val="single" w:sz="4" w:space="0" w:color="auto"/>
            </w:tcBorders>
          </w:tcPr>
          <w:p w:rsidR="00AE699A" w:rsidRPr="008967AE" w:rsidRDefault="00AE699A" w:rsidP="00E42465">
            <w:pPr>
              <w:spacing w:line="360" w:lineRule="auto"/>
              <w:jc w:val="both"/>
              <w:rPr>
                <w:rFonts w:ascii="Times New Roman" w:hAnsi="Times New Roman" w:cs="Times New Roman"/>
                <w:sz w:val="24"/>
              </w:rPr>
            </w:pPr>
            <w:r w:rsidRPr="008967AE">
              <w:rPr>
                <w:rFonts w:ascii="Times New Roman" w:hAnsi="Times New Roman" w:cs="Times New Roman"/>
                <w:sz w:val="24"/>
              </w:rPr>
              <w:t>60 (100)</w:t>
            </w:r>
          </w:p>
        </w:tc>
      </w:tr>
    </w:tbl>
    <w:p w:rsidR="00AE699A" w:rsidRPr="008967AE" w:rsidRDefault="00AE699A" w:rsidP="00E42465">
      <w:pPr>
        <w:spacing w:line="360" w:lineRule="auto"/>
        <w:jc w:val="both"/>
        <w:rPr>
          <w:rFonts w:ascii="Times New Roman" w:hAnsi="Times New Roman" w:cs="Times New Roman"/>
          <w:sz w:val="24"/>
        </w:rPr>
      </w:pPr>
    </w:p>
    <w:p w:rsidR="001A1E2A" w:rsidRPr="008967AE" w:rsidRDefault="001A1E2A" w:rsidP="001A1E2A">
      <w:pPr>
        <w:spacing w:line="360" w:lineRule="auto"/>
        <w:jc w:val="both"/>
        <w:rPr>
          <w:rFonts w:ascii="Times New Roman" w:hAnsi="Times New Roman" w:cs="Times New Roman"/>
          <w:sz w:val="24"/>
        </w:rPr>
      </w:pPr>
      <w:r w:rsidRPr="008967AE">
        <w:rPr>
          <w:rFonts w:ascii="Times New Roman" w:hAnsi="Times New Roman" w:cs="Times New Roman"/>
          <w:sz w:val="24"/>
        </w:rPr>
        <w:t>Maximum no. of cases were reported with injury by blunt weapon i.e., 22 cases (36.6%) followed by 18 cases (30.0%) with firearms. Sharp weapons were involved in 7 cases with a %age of 11.7. Asphyxial cases were 13 with a distribution of 8 cases (13.3%) of ligature strangulation, 3 cases (5.0%) of manual strangulation and 2 cases (3.3%) of smothering. (Table No. 5)</w:t>
      </w:r>
    </w:p>
    <w:p w:rsidR="001A1E2A" w:rsidRPr="008967AE" w:rsidRDefault="001A1E2A" w:rsidP="00E42465">
      <w:pPr>
        <w:spacing w:line="360" w:lineRule="auto"/>
        <w:jc w:val="both"/>
        <w:rPr>
          <w:rFonts w:ascii="Times New Roman" w:hAnsi="Times New Roman" w:cs="Times New Roman"/>
          <w:b/>
          <w:sz w:val="24"/>
        </w:rPr>
      </w:pPr>
    </w:p>
    <w:p w:rsidR="00530C5A" w:rsidRPr="008967AE" w:rsidRDefault="00530C5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Table No. 6</w:t>
      </w:r>
      <w:r w:rsidR="00095E2E" w:rsidRPr="008967AE">
        <w:rPr>
          <w:rFonts w:ascii="Times New Roman" w:hAnsi="Times New Roman" w:cs="Times New Roman"/>
          <w:b/>
          <w:sz w:val="24"/>
        </w:rPr>
        <w:t xml:space="preserve">: </w:t>
      </w:r>
      <w:r w:rsidRPr="008967AE">
        <w:rPr>
          <w:rFonts w:ascii="Times New Roman" w:hAnsi="Times New Roman" w:cs="Times New Roman"/>
          <w:b/>
          <w:sz w:val="24"/>
        </w:rPr>
        <w:t>Cases according to the Cause of Death</w:t>
      </w:r>
    </w:p>
    <w:tbl>
      <w:tblPr>
        <w:tblStyle w:val="TableGrid"/>
        <w:tblW w:w="0" w:type="auto"/>
        <w:tblLook w:val="04A0"/>
      </w:tblPr>
      <w:tblGrid>
        <w:gridCol w:w="1534"/>
        <w:gridCol w:w="1559"/>
        <w:gridCol w:w="1535"/>
        <w:gridCol w:w="1537"/>
        <w:gridCol w:w="1540"/>
        <w:gridCol w:w="1537"/>
      </w:tblGrid>
      <w:tr w:rsidR="00530C5A" w:rsidRPr="008967AE" w:rsidTr="002D5876">
        <w:tc>
          <w:tcPr>
            <w:tcW w:w="1534" w:type="dxa"/>
          </w:tcPr>
          <w:p w:rsidR="00530C5A" w:rsidRPr="008967AE" w:rsidRDefault="00530C5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Sr. No.</w:t>
            </w:r>
          </w:p>
        </w:tc>
        <w:tc>
          <w:tcPr>
            <w:tcW w:w="1559" w:type="dxa"/>
          </w:tcPr>
          <w:p w:rsidR="00530C5A" w:rsidRPr="008967AE" w:rsidRDefault="00530C5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Cause Of Death</w:t>
            </w:r>
          </w:p>
        </w:tc>
        <w:tc>
          <w:tcPr>
            <w:tcW w:w="1535" w:type="dxa"/>
          </w:tcPr>
          <w:p w:rsidR="00530C5A" w:rsidRPr="008967AE" w:rsidRDefault="00530C5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MALE (%)</w:t>
            </w:r>
          </w:p>
        </w:tc>
        <w:tc>
          <w:tcPr>
            <w:tcW w:w="1537" w:type="dxa"/>
          </w:tcPr>
          <w:p w:rsidR="00530C5A" w:rsidRPr="008967AE" w:rsidRDefault="00530C5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FEMALE (%)</w:t>
            </w:r>
          </w:p>
        </w:tc>
        <w:tc>
          <w:tcPr>
            <w:tcW w:w="1540" w:type="dxa"/>
          </w:tcPr>
          <w:p w:rsidR="00530C5A" w:rsidRPr="008967AE" w:rsidRDefault="00530C5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UNKNOWN (%)</w:t>
            </w:r>
          </w:p>
        </w:tc>
        <w:tc>
          <w:tcPr>
            <w:tcW w:w="1537" w:type="dxa"/>
          </w:tcPr>
          <w:p w:rsidR="00530C5A" w:rsidRPr="008967AE" w:rsidRDefault="00530C5A"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TOTAL NO. (%)</w:t>
            </w:r>
          </w:p>
        </w:tc>
      </w:tr>
      <w:tr w:rsidR="00530C5A" w:rsidRPr="008967AE" w:rsidTr="004E4378">
        <w:tc>
          <w:tcPr>
            <w:tcW w:w="1534"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1.</w:t>
            </w:r>
          </w:p>
        </w:tc>
        <w:tc>
          <w:tcPr>
            <w:tcW w:w="1559"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Head Injury</w:t>
            </w:r>
          </w:p>
        </w:tc>
        <w:tc>
          <w:tcPr>
            <w:tcW w:w="1535"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21 (35.0)</w:t>
            </w:r>
          </w:p>
        </w:tc>
        <w:tc>
          <w:tcPr>
            <w:tcW w:w="1537"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 (1.7)</w:t>
            </w:r>
          </w:p>
        </w:tc>
        <w:tc>
          <w:tcPr>
            <w:tcW w:w="1540"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537"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22 (36.7)</w:t>
            </w:r>
          </w:p>
        </w:tc>
      </w:tr>
      <w:tr w:rsidR="00530C5A" w:rsidRPr="008967AE" w:rsidTr="004E4378">
        <w:tc>
          <w:tcPr>
            <w:tcW w:w="1534"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2.</w:t>
            </w:r>
          </w:p>
        </w:tc>
        <w:tc>
          <w:tcPr>
            <w:tcW w:w="1559"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Shock &amp; Haemorrhage</w:t>
            </w:r>
          </w:p>
        </w:tc>
        <w:tc>
          <w:tcPr>
            <w:tcW w:w="1535"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14 (23.3)</w:t>
            </w:r>
          </w:p>
        </w:tc>
        <w:tc>
          <w:tcPr>
            <w:tcW w:w="1537"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06 (10)</w:t>
            </w:r>
          </w:p>
        </w:tc>
        <w:tc>
          <w:tcPr>
            <w:tcW w:w="1540"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 (1.7)</w:t>
            </w:r>
          </w:p>
        </w:tc>
        <w:tc>
          <w:tcPr>
            <w:tcW w:w="1537"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21 (35.0)</w:t>
            </w:r>
          </w:p>
        </w:tc>
      </w:tr>
      <w:tr w:rsidR="00530C5A" w:rsidRPr="008967AE" w:rsidTr="004E4378">
        <w:tc>
          <w:tcPr>
            <w:tcW w:w="1534"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3.</w:t>
            </w:r>
          </w:p>
        </w:tc>
        <w:tc>
          <w:tcPr>
            <w:tcW w:w="1559"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Asphyxia</w:t>
            </w:r>
          </w:p>
        </w:tc>
        <w:tc>
          <w:tcPr>
            <w:tcW w:w="1535"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08 (13.3)</w:t>
            </w:r>
          </w:p>
        </w:tc>
        <w:tc>
          <w:tcPr>
            <w:tcW w:w="1537"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05 (8.3)</w:t>
            </w:r>
          </w:p>
        </w:tc>
        <w:tc>
          <w:tcPr>
            <w:tcW w:w="1540"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537"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13 (21.6)</w:t>
            </w:r>
          </w:p>
        </w:tc>
      </w:tr>
      <w:tr w:rsidR="00530C5A" w:rsidRPr="008967AE" w:rsidTr="004E4378">
        <w:tc>
          <w:tcPr>
            <w:tcW w:w="1534"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4.</w:t>
            </w:r>
          </w:p>
        </w:tc>
        <w:tc>
          <w:tcPr>
            <w:tcW w:w="1559"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Shock &amp; Septicaemia</w:t>
            </w:r>
          </w:p>
        </w:tc>
        <w:tc>
          <w:tcPr>
            <w:tcW w:w="1535"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04 (6.6)</w:t>
            </w:r>
          </w:p>
        </w:tc>
        <w:tc>
          <w:tcPr>
            <w:tcW w:w="1537"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0 (0)</w:t>
            </w:r>
          </w:p>
        </w:tc>
        <w:tc>
          <w:tcPr>
            <w:tcW w:w="1540"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00 (0)</w:t>
            </w:r>
          </w:p>
        </w:tc>
        <w:tc>
          <w:tcPr>
            <w:tcW w:w="1537"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04(6.6)</w:t>
            </w:r>
          </w:p>
        </w:tc>
      </w:tr>
      <w:tr w:rsidR="00530C5A" w:rsidRPr="008967AE" w:rsidTr="004E4378">
        <w:tc>
          <w:tcPr>
            <w:tcW w:w="1534"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 xml:space="preserve">  </w:t>
            </w:r>
          </w:p>
        </w:tc>
        <w:tc>
          <w:tcPr>
            <w:tcW w:w="1559"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TOTAL</w:t>
            </w:r>
          </w:p>
        </w:tc>
        <w:tc>
          <w:tcPr>
            <w:tcW w:w="1535"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47 (78.3)</w:t>
            </w:r>
          </w:p>
        </w:tc>
        <w:tc>
          <w:tcPr>
            <w:tcW w:w="1537"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12 (20.0)</w:t>
            </w:r>
          </w:p>
        </w:tc>
        <w:tc>
          <w:tcPr>
            <w:tcW w:w="1540"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01 (1.7)</w:t>
            </w:r>
          </w:p>
        </w:tc>
        <w:tc>
          <w:tcPr>
            <w:tcW w:w="1537" w:type="dxa"/>
          </w:tcPr>
          <w:p w:rsidR="00530C5A" w:rsidRPr="008967AE" w:rsidRDefault="00530C5A" w:rsidP="00E42465">
            <w:pPr>
              <w:spacing w:line="360" w:lineRule="auto"/>
              <w:jc w:val="both"/>
              <w:rPr>
                <w:rFonts w:ascii="Times New Roman" w:hAnsi="Times New Roman" w:cs="Times New Roman"/>
                <w:sz w:val="24"/>
              </w:rPr>
            </w:pPr>
            <w:r w:rsidRPr="008967AE">
              <w:rPr>
                <w:rFonts w:ascii="Times New Roman" w:hAnsi="Times New Roman" w:cs="Times New Roman"/>
                <w:sz w:val="24"/>
              </w:rPr>
              <w:t>60 (100)</w:t>
            </w:r>
          </w:p>
        </w:tc>
      </w:tr>
    </w:tbl>
    <w:p w:rsidR="00095E2E" w:rsidRPr="008967AE" w:rsidRDefault="00095E2E" w:rsidP="00E42465">
      <w:pPr>
        <w:spacing w:line="360" w:lineRule="auto"/>
        <w:jc w:val="both"/>
        <w:rPr>
          <w:rFonts w:ascii="Times New Roman" w:hAnsi="Times New Roman" w:cs="Times New Roman"/>
          <w:sz w:val="24"/>
        </w:rPr>
      </w:pPr>
    </w:p>
    <w:p w:rsidR="001A1E2A" w:rsidRPr="008967AE" w:rsidRDefault="001A1E2A" w:rsidP="001A1E2A">
      <w:pPr>
        <w:spacing w:line="360" w:lineRule="auto"/>
        <w:jc w:val="both"/>
        <w:rPr>
          <w:rFonts w:ascii="Times New Roman" w:hAnsi="Times New Roman" w:cs="Times New Roman"/>
          <w:b/>
          <w:sz w:val="24"/>
        </w:rPr>
      </w:pPr>
      <w:r w:rsidRPr="008967AE">
        <w:rPr>
          <w:rFonts w:ascii="Times New Roman" w:hAnsi="Times New Roman" w:cs="Times New Roman"/>
          <w:sz w:val="24"/>
        </w:rPr>
        <w:t>Head Injury was reported as cause of death in 22 cases with a %age of 36.7, while Shock &amp; Haemorrhage was reported in 21 cases with a %age of 35, Asphyxia was reported as cause of death in 13 cases (21.6%) while 4 cases (6.6%) were reported with Shock &amp; Septicaemia (Table No. 6).</w:t>
      </w:r>
    </w:p>
    <w:p w:rsidR="001A1E2A" w:rsidRPr="008967AE" w:rsidRDefault="001A1E2A" w:rsidP="00E42465">
      <w:pPr>
        <w:spacing w:line="360" w:lineRule="auto"/>
        <w:jc w:val="both"/>
        <w:rPr>
          <w:rFonts w:ascii="Times New Roman" w:hAnsi="Times New Roman" w:cs="Times New Roman"/>
          <w:sz w:val="24"/>
        </w:rPr>
      </w:pPr>
    </w:p>
    <w:p w:rsidR="00095E2E" w:rsidRPr="008967AE" w:rsidRDefault="00FC6BED" w:rsidP="00DC0628">
      <w:pPr>
        <w:spacing w:line="360" w:lineRule="auto"/>
        <w:rPr>
          <w:rFonts w:ascii="Times New Roman" w:hAnsi="Times New Roman" w:cs="Times New Roman"/>
          <w:b/>
          <w:sz w:val="24"/>
        </w:rPr>
      </w:pPr>
      <w:r w:rsidRPr="008967AE">
        <w:rPr>
          <w:rFonts w:ascii="Times New Roman" w:hAnsi="Times New Roman" w:cs="Times New Roman"/>
          <w:b/>
          <w:sz w:val="24"/>
        </w:rPr>
        <w:t>Discussion</w:t>
      </w:r>
    </w:p>
    <w:p w:rsidR="00A23FA6" w:rsidRPr="008967AE" w:rsidRDefault="00680044" w:rsidP="00FC6BED">
      <w:pPr>
        <w:spacing w:line="360" w:lineRule="auto"/>
        <w:rPr>
          <w:rFonts w:ascii="Times New Roman" w:hAnsi="Times New Roman" w:cs="Times New Roman"/>
          <w:sz w:val="24"/>
        </w:rPr>
      </w:pPr>
      <w:r w:rsidRPr="008967AE">
        <w:rPr>
          <w:rFonts w:ascii="Times New Roman" w:hAnsi="Times New Roman" w:cs="Times New Roman"/>
          <w:sz w:val="24"/>
        </w:rPr>
        <w:t xml:space="preserve">Homicide (homos: human being, caedere: to kill) means to kill a human being. Violence is a significant problem of the society and homicide is the severest form of violence, depriving a human being of his fundamental right to live. The pattern of homicide is affected by various </w:t>
      </w:r>
      <w:r w:rsidRPr="008967AE">
        <w:rPr>
          <w:rFonts w:ascii="Times New Roman" w:hAnsi="Times New Roman" w:cs="Times New Roman"/>
          <w:sz w:val="24"/>
        </w:rPr>
        <w:lastRenderedPageBreak/>
        <w:t>factors such as economic condition, political condition, type of population, availability of weapons, behavioural problems etc</w:t>
      </w:r>
      <w:r w:rsidR="00BC7112" w:rsidRPr="008967AE">
        <w:rPr>
          <w:rFonts w:ascii="Times New Roman" w:hAnsi="Times New Roman" w:cs="Times New Roman"/>
          <w:sz w:val="24"/>
        </w:rPr>
        <w:t>.</w:t>
      </w:r>
    </w:p>
    <w:p w:rsidR="001050FC" w:rsidRPr="008967AE" w:rsidRDefault="00BB7B25" w:rsidP="00BB7B25">
      <w:pPr>
        <w:spacing w:line="360" w:lineRule="auto"/>
        <w:rPr>
          <w:rFonts w:ascii="Times New Roman" w:hAnsi="Times New Roman" w:cs="Times New Roman"/>
          <w:sz w:val="24"/>
        </w:rPr>
      </w:pPr>
      <w:r w:rsidRPr="008967AE">
        <w:rPr>
          <w:rFonts w:ascii="Times New Roman" w:hAnsi="Times New Roman" w:cs="Times New Roman"/>
          <w:sz w:val="24"/>
        </w:rPr>
        <w:t xml:space="preserve">In this present study, total 1196 autopsies were conducted, of which 60 cases (5.0%) were of alleged homicide. In this study, the incidence of homicide is on the lower side than the incidence of homicide observed by </w:t>
      </w:r>
      <w:proofErr w:type="spellStart"/>
      <w:r w:rsidRPr="008967AE">
        <w:rPr>
          <w:rFonts w:ascii="Times New Roman" w:hAnsi="Times New Roman" w:cs="Times New Roman"/>
          <w:sz w:val="24"/>
        </w:rPr>
        <w:t>Rekhi</w:t>
      </w:r>
      <w:proofErr w:type="spellEnd"/>
      <w:r w:rsidRPr="008967AE">
        <w:rPr>
          <w:rFonts w:ascii="Times New Roman" w:hAnsi="Times New Roman" w:cs="Times New Roman"/>
          <w:sz w:val="24"/>
        </w:rPr>
        <w:t xml:space="preserve"> et </w:t>
      </w:r>
      <w:proofErr w:type="gramStart"/>
      <w:r w:rsidRPr="008967AE">
        <w:rPr>
          <w:rFonts w:ascii="Times New Roman" w:hAnsi="Times New Roman" w:cs="Times New Roman"/>
          <w:sz w:val="24"/>
        </w:rPr>
        <w:t>al</w:t>
      </w:r>
      <w:r w:rsidR="00A07254" w:rsidRPr="008967AE">
        <w:rPr>
          <w:rFonts w:ascii="Times New Roman" w:hAnsi="Times New Roman" w:cs="Times New Roman"/>
          <w:sz w:val="24"/>
          <w:vertAlign w:val="superscript"/>
        </w:rPr>
        <w:t>[</w:t>
      </w:r>
      <w:proofErr w:type="gramEnd"/>
      <w:r w:rsidR="00A07254" w:rsidRPr="008967AE">
        <w:rPr>
          <w:rFonts w:ascii="Times New Roman" w:hAnsi="Times New Roman" w:cs="Times New Roman"/>
          <w:sz w:val="24"/>
          <w:vertAlign w:val="superscript"/>
        </w:rPr>
        <w:t>4</w:t>
      </w:r>
      <w:r w:rsidRPr="008967AE">
        <w:rPr>
          <w:rFonts w:ascii="Times New Roman" w:hAnsi="Times New Roman" w:cs="Times New Roman"/>
          <w:sz w:val="24"/>
          <w:vertAlign w:val="superscript"/>
        </w:rPr>
        <w:t>]</w:t>
      </w:r>
      <w:r w:rsidRPr="008967AE">
        <w:rPr>
          <w:rFonts w:ascii="Times New Roman" w:hAnsi="Times New Roman" w:cs="Times New Roman"/>
          <w:sz w:val="24"/>
        </w:rPr>
        <w:t xml:space="preserve"> (53.6%), </w:t>
      </w:r>
      <w:proofErr w:type="spellStart"/>
      <w:r w:rsidRPr="008967AE">
        <w:rPr>
          <w:rFonts w:ascii="Times New Roman" w:hAnsi="Times New Roman" w:cs="Times New Roman"/>
          <w:sz w:val="24"/>
        </w:rPr>
        <w:t>Murty</w:t>
      </w:r>
      <w:proofErr w:type="spellEnd"/>
      <w:r w:rsidRPr="008967AE">
        <w:rPr>
          <w:rFonts w:ascii="Times New Roman" w:hAnsi="Times New Roman" w:cs="Times New Roman"/>
          <w:sz w:val="24"/>
        </w:rPr>
        <w:t xml:space="preserve"> et al</w:t>
      </w:r>
      <w:r w:rsidR="00A07254" w:rsidRPr="008967AE">
        <w:rPr>
          <w:rFonts w:ascii="Times New Roman" w:hAnsi="Times New Roman" w:cs="Times New Roman"/>
          <w:sz w:val="24"/>
          <w:vertAlign w:val="superscript"/>
        </w:rPr>
        <w:t>[5</w:t>
      </w:r>
      <w:r w:rsidRPr="008967AE">
        <w:rPr>
          <w:rFonts w:ascii="Times New Roman" w:hAnsi="Times New Roman" w:cs="Times New Roman"/>
          <w:sz w:val="24"/>
          <w:vertAlign w:val="superscript"/>
        </w:rPr>
        <w:t>]</w:t>
      </w:r>
      <w:r w:rsidR="00174D60" w:rsidRPr="008967AE">
        <w:rPr>
          <w:rFonts w:ascii="Times New Roman" w:hAnsi="Times New Roman" w:cs="Times New Roman"/>
          <w:sz w:val="24"/>
        </w:rPr>
        <w:t xml:space="preserve"> (15.1%), </w:t>
      </w:r>
      <w:proofErr w:type="spellStart"/>
      <w:r w:rsidRPr="008967AE">
        <w:rPr>
          <w:rFonts w:ascii="Times New Roman" w:hAnsi="Times New Roman" w:cs="Times New Roman"/>
          <w:sz w:val="24"/>
        </w:rPr>
        <w:t>Sinha</w:t>
      </w:r>
      <w:proofErr w:type="spellEnd"/>
      <w:r w:rsidRPr="008967AE">
        <w:rPr>
          <w:rFonts w:ascii="Times New Roman" w:hAnsi="Times New Roman" w:cs="Times New Roman"/>
          <w:sz w:val="24"/>
        </w:rPr>
        <w:t xml:space="preserve"> et al</w:t>
      </w:r>
      <w:r w:rsidR="00A07254" w:rsidRPr="008967AE">
        <w:rPr>
          <w:rFonts w:ascii="Times New Roman" w:hAnsi="Times New Roman" w:cs="Times New Roman"/>
          <w:sz w:val="24"/>
          <w:vertAlign w:val="superscript"/>
        </w:rPr>
        <w:t>[6</w:t>
      </w:r>
      <w:r w:rsidRPr="008967AE">
        <w:rPr>
          <w:rFonts w:ascii="Times New Roman" w:hAnsi="Times New Roman" w:cs="Times New Roman"/>
          <w:sz w:val="24"/>
          <w:vertAlign w:val="superscript"/>
        </w:rPr>
        <w:t>]</w:t>
      </w:r>
      <w:r w:rsidRPr="008967AE">
        <w:rPr>
          <w:rFonts w:ascii="Times New Roman" w:hAnsi="Times New Roman" w:cs="Times New Roman"/>
          <w:sz w:val="24"/>
        </w:rPr>
        <w:t xml:space="preserve"> (5.9%)</w:t>
      </w:r>
      <w:r w:rsidR="00174D60" w:rsidRPr="008967AE">
        <w:rPr>
          <w:rFonts w:ascii="Times New Roman" w:hAnsi="Times New Roman" w:cs="Times New Roman"/>
          <w:sz w:val="24"/>
        </w:rPr>
        <w:t xml:space="preserve">, </w:t>
      </w:r>
      <w:proofErr w:type="spellStart"/>
      <w:r w:rsidR="00174D60" w:rsidRPr="008967AE">
        <w:rPr>
          <w:rFonts w:ascii="Times New Roman" w:hAnsi="Times New Roman" w:cs="Times New Roman"/>
          <w:sz w:val="24"/>
        </w:rPr>
        <w:t>Basappa</w:t>
      </w:r>
      <w:proofErr w:type="spellEnd"/>
      <w:r w:rsidR="00174D60" w:rsidRPr="008967AE">
        <w:rPr>
          <w:rFonts w:ascii="Times New Roman" w:hAnsi="Times New Roman" w:cs="Times New Roman"/>
          <w:sz w:val="24"/>
        </w:rPr>
        <w:t xml:space="preserve"> S. </w:t>
      </w:r>
      <w:proofErr w:type="spellStart"/>
      <w:r w:rsidR="00174D60" w:rsidRPr="008967AE">
        <w:rPr>
          <w:rFonts w:ascii="Times New Roman" w:hAnsi="Times New Roman" w:cs="Times New Roman"/>
          <w:sz w:val="24"/>
        </w:rPr>
        <w:t>Hugar</w:t>
      </w:r>
      <w:proofErr w:type="spellEnd"/>
      <w:r w:rsidR="00174D60" w:rsidRPr="008967AE">
        <w:rPr>
          <w:rFonts w:ascii="Times New Roman" w:hAnsi="Times New Roman" w:cs="Times New Roman"/>
          <w:sz w:val="24"/>
        </w:rPr>
        <w:t xml:space="preserve"> et al</w:t>
      </w:r>
      <w:r w:rsidR="00A07254" w:rsidRPr="008967AE">
        <w:rPr>
          <w:rFonts w:ascii="Times New Roman" w:hAnsi="Times New Roman" w:cs="Times New Roman"/>
          <w:sz w:val="24"/>
          <w:vertAlign w:val="superscript"/>
        </w:rPr>
        <w:t>[7</w:t>
      </w:r>
      <w:r w:rsidR="00174D60" w:rsidRPr="008967AE">
        <w:rPr>
          <w:rFonts w:ascii="Times New Roman" w:hAnsi="Times New Roman" w:cs="Times New Roman"/>
          <w:sz w:val="24"/>
          <w:vertAlign w:val="superscript"/>
        </w:rPr>
        <w:t>]</w:t>
      </w:r>
      <w:r w:rsidR="00174D60" w:rsidRPr="008967AE">
        <w:rPr>
          <w:rFonts w:ascii="Times New Roman" w:hAnsi="Times New Roman" w:cs="Times New Roman"/>
          <w:sz w:val="24"/>
        </w:rPr>
        <w:t xml:space="preserve"> (4.32%), Shah </w:t>
      </w:r>
      <w:proofErr w:type="spellStart"/>
      <w:r w:rsidR="00174D60" w:rsidRPr="008967AE">
        <w:rPr>
          <w:rFonts w:ascii="Times New Roman" w:hAnsi="Times New Roman" w:cs="Times New Roman"/>
          <w:sz w:val="24"/>
        </w:rPr>
        <w:t>Jainik</w:t>
      </w:r>
      <w:proofErr w:type="spellEnd"/>
      <w:r w:rsidR="00174D60" w:rsidRPr="008967AE">
        <w:rPr>
          <w:rFonts w:ascii="Times New Roman" w:hAnsi="Times New Roman" w:cs="Times New Roman"/>
          <w:sz w:val="24"/>
        </w:rPr>
        <w:t xml:space="preserve"> P. et al</w:t>
      </w:r>
      <w:r w:rsidR="00A07254" w:rsidRPr="008967AE">
        <w:rPr>
          <w:rFonts w:ascii="Times New Roman" w:hAnsi="Times New Roman" w:cs="Times New Roman"/>
          <w:sz w:val="24"/>
          <w:vertAlign w:val="superscript"/>
        </w:rPr>
        <w:t>[8</w:t>
      </w:r>
      <w:r w:rsidR="00174D60" w:rsidRPr="008967AE">
        <w:rPr>
          <w:rFonts w:ascii="Times New Roman" w:hAnsi="Times New Roman" w:cs="Times New Roman"/>
          <w:sz w:val="24"/>
          <w:vertAlign w:val="superscript"/>
        </w:rPr>
        <w:t>]</w:t>
      </w:r>
      <w:r w:rsidR="00174D60" w:rsidRPr="008967AE">
        <w:rPr>
          <w:rFonts w:ascii="Times New Roman" w:hAnsi="Times New Roman" w:cs="Times New Roman"/>
          <w:sz w:val="24"/>
        </w:rPr>
        <w:t xml:space="preserve"> (2.70%)</w:t>
      </w:r>
      <w:r w:rsidRPr="008967AE">
        <w:rPr>
          <w:rFonts w:ascii="Times New Roman" w:hAnsi="Times New Roman" w:cs="Times New Roman"/>
          <w:sz w:val="24"/>
        </w:rPr>
        <w:t xml:space="preserve">. However, Gupta et </w:t>
      </w:r>
      <w:proofErr w:type="gramStart"/>
      <w:r w:rsidRPr="008967AE">
        <w:rPr>
          <w:rFonts w:ascii="Times New Roman" w:hAnsi="Times New Roman" w:cs="Times New Roman"/>
          <w:sz w:val="24"/>
        </w:rPr>
        <w:t>al</w:t>
      </w:r>
      <w:r w:rsidRPr="008967AE">
        <w:rPr>
          <w:rFonts w:ascii="Times New Roman" w:hAnsi="Times New Roman" w:cs="Times New Roman"/>
          <w:sz w:val="24"/>
          <w:vertAlign w:val="superscript"/>
        </w:rPr>
        <w:t>[</w:t>
      </w:r>
      <w:proofErr w:type="gramEnd"/>
      <w:r w:rsidR="00A07254" w:rsidRPr="008967AE">
        <w:rPr>
          <w:rFonts w:ascii="Times New Roman" w:hAnsi="Times New Roman" w:cs="Times New Roman"/>
          <w:sz w:val="24"/>
          <w:vertAlign w:val="superscript"/>
        </w:rPr>
        <w:t>9</w:t>
      </w:r>
      <w:r w:rsidRPr="008967AE">
        <w:rPr>
          <w:rFonts w:ascii="Times New Roman" w:hAnsi="Times New Roman" w:cs="Times New Roman"/>
          <w:sz w:val="24"/>
          <w:vertAlign w:val="superscript"/>
        </w:rPr>
        <w:t>]</w:t>
      </w:r>
      <w:r w:rsidRPr="008967AE">
        <w:rPr>
          <w:rFonts w:ascii="Times New Roman" w:hAnsi="Times New Roman" w:cs="Times New Roman"/>
          <w:sz w:val="24"/>
        </w:rPr>
        <w:t xml:space="preserve"> noted the incidence of 5.0% of homicides out of the total medico-legal deaths which is equal to the incidence observed in this study.</w:t>
      </w:r>
    </w:p>
    <w:p w:rsidR="00BB7B25" w:rsidRPr="008967AE" w:rsidRDefault="001050FC" w:rsidP="00BB7B25">
      <w:pPr>
        <w:spacing w:line="360" w:lineRule="auto"/>
        <w:rPr>
          <w:rFonts w:ascii="Times New Roman" w:hAnsi="Times New Roman" w:cs="Times New Roman"/>
          <w:sz w:val="24"/>
        </w:rPr>
      </w:pPr>
      <w:r w:rsidRPr="008967AE">
        <w:rPr>
          <w:rFonts w:ascii="Times New Roman" w:hAnsi="Times New Roman" w:cs="Times New Roman"/>
          <w:sz w:val="24"/>
        </w:rPr>
        <w:t xml:space="preserve">In this study, the preponderance of victims (33.3%) was in the age group of 31-40 years. It is towards the age group of 21-30 years in 40% of victims in study by B.C. </w:t>
      </w:r>
      <w:proofErr w:type="spellStart"/>
      <w:r w:rsidRPr="008967AE">
        <w:rPr>
          <w:rFonts w:ascii="Times New Roman" w:hAnsi="Times New Roman" w:cs="Times New Roman"/>
          <w:sz w:val="24"/>
        </w:rPr>
        <w:t>Shivakumara</w:t>
      </w:r>
      <w:proofErr w:type="spellEnd"/>
      <w:r w:rsidRPr="008967AE">
        <w:rPr>
          <w:rFonts w:ascii="Times New Roman" w:hAnsi="Times New Roman" w:cs="Times New Roman"/>
          <w:sz w:val="24"/>
        </w:rPr>
        <w:t xml:space="preserve"> et </w:t>
      </w:r>
      <w:proofErr w:type="gramStart"/>
      <w:r w:rsidRPr="008967AE">
        <w:rPr>
          <w:rFonts w:ascii="Times New Roman" w:hAnsi="Times New Roman" w:cs="Times New Roman"/>
          <w:sz w:val="24"/>
        </w:rPr>
        <w:t>al</w:t>
      </w:r>
      <w:r w:rsidR="00A07254" w:rsidRPr="008967AE">
        <w:rPr>
          <w:rFonts w:ascii="Times New Roman" w:hAnsi="Times New Roman" w:cs="Times New Roman"/>
          <w:sz w:val="24"/>
          <w:vertAlign w:val="superscript"/>
        </w:rPr>
        <w:t>[</w:t>
      </w:r>
      <w:proofErr w:type="gramEnd"/>
      <w:r w:rsidR="00A07254" w:rsidRPr="008967AE">
        <w:rPr>
          <w:rFonts w:ascii="Times New Roman" w:hAnsi="Times New Roman" w:cs="Times New Roman"/>
          <w:sz w:val="24"/>
          <w:vertAlign w:val="superscript"/>
        </w:rPr>
        <w:t>10</w:t>
      </w:r>
      <w:r w:rsidRPr="008967AE">
        <w:rPr>
          <w:rFonts w:ascii="Times New Roman" w:hAnsi="Times New Roman" w:cs="Times New Roman"/>
          <w:sz w:val="24"/>
          <w:vertAlign w:val="superscript"/>
        </w:rPr>
        <w:t>]</w:t>
      </w:r>
      <w:r w:rsidRPr="008967AE">
        <w:rPr>
          <w:rFonts w:ascii="Times New Roman" w:hAnsi="Times New Roman" w:cs="Times New Roman"/>
          <w:sz w:val="24"/>
        </w:rPr>
        <w:t xml:space="preserve">, in age group 20-29 years in 49.2% cases by </w:t>
      </w:r>
      <w:proofErr w:type="spellStart"/>
      <w:r w:rsidRPr="008967AE">
        <w:rPr>
          <w:rFonts w:ascii="Times New Roman" w:hAnsi="Times New Roman" w:cs="Times New Roman"/>
          <w:sz w:val="24"/>
        </w:rPr>
        <w:t>Basappa</w:t>
      </w:r>
      <w:proofErr w:type="spellEnd"/>
      <w:r w:rsidRPr="008967AE">
        <w:rPr>
          <w:rFonts w:ascii="Times New Roman" w:hAnsi="Times New Roman" w:cs="Times New Roman"/>
          <w:sz w:val="24"/>
        </w:rPr>
        <w:t xml:space="preserve"> S. </w:t>
      </w:r>
      <w:proofErr w:type="spellStart"/>
      <w:r w:rsidRPr="008967AE">
        <w:rPr>
          <w:rFonts w:ascii="Times New Roman" w:hAnsi="Times New Roman" w:cs="Times New Roman"/>
          <w:sz w:val="24"/>
        </w:rPr>
        <w:t>Hugar</w:t>
      </w:r>
      <w:proofErr w:type="spellEnd"/>
      <w:r w:rsidRPr="008967AE">
        <w:rPr>
          <w:rFonts w:ascii="Times New Roman" w:hAnsi="Times New Roman" w:cs="Times New Roman"/>
          <w:sz w:val="24"/>
        </w:rPr>
        <w:t xml:space="preserve"> et al</w:t>
      </w:r>
      <w:r w:rsidR="00A07254" w:rsidRPr="008967AE">
        <w:rPr>
          <w:rFonts w:ascii="Times New Roman" w:hAnsi="Times New Roman" w:cs="Times New Roman"/>
          <w:sz w:val="24"/>
          <w:vertAlign w:val="superscript"/>
        </w:rPr>
        <w:t>[7</w:t>
      </w:r>
      <w:r w:rsidRPr="008967AE">
        <w:rPr>
          <w:rFonts w:ascii="Times New Roman" w:hAnsi="Times New Roman" w:cs="Times New Roman"/>
          <w:sz w:val="24"/>
          <w:vertAlign w:val="superscript"/>
        </w:rPr>
        <w:t>]</w:t>
      </w:r>
      <w:r w:rsidRPr="008967AE">
        <w:rPr>
          <w:rFonts w:ascii="Times New Roman" w:hAnsi="Times New Roman" w:cs="Times New Roman"/>
          <w:sz w:val="24"/>
        </w:rPr>
        <w:t xml:space="preserve"> while Shah </w:t>
      </w:r>
      <w:proofErr w:type="spellStart"/>
      <w:r w:rsidRPr="008967AE">
        <w:rPr>
          <w:rFonts w:ascii="Times New Roman" w:hAnsi="Times New Roman" w:cs="Times New Roman"/>
          <w:sz w:val="24"/>
        </w:rPr>
        <w:t>Jainik</w:t>
      </w:r>
      <w:proofErr w:type="spellEnd"/>
      <w:r w:rsidRPr="008967AE">
        <w:rPr>
          <w:rFonts w:ascii="Times New Roman" w:hAnsi="Times New Roman" w:cs="Times New Roman"/>
          <w:sz w:val="24"/>
        </w:rPr>
        <w:t xml:space="preserve"> P. et al</w:t>
      </w:r>
      <w:r w:rsidR="00A07254" w:rsidRPr="008967AE">
        <w:rPr>
          <w:rFonts w:ascii="Times New Roman" w:hAnsi="Times New Roman" w:cs="Times New Roman"/>
          <w:sz w:val="24"/>
          <w:vertAlign w:val="superscript"/>
        </w:rPr>
        <w:t>[8</w:t>
      </w:r>
      <w:r w:rsidRPr="008967AE">
        <w:rPr>
          <w:rFonts w:ascii="Times New Roman" w:hAnsi="Times New Roman" w:cs="Times New Roman"/>
          <w:sz w:val="24"/>
          <w:vertAlign w:val="superscript"/>
        </w:rPr>
        <w:t xml:space="preserve">] </w:t>
      </w:r>
      <w:r w:rsidRPr="008967AE">
        <w:rPr>
          <w:rFonts w:ascii="Times New Roman" w:hAnsi="Times New Roman" w:cs="Times New Roman"/>
          <w:sz w:val="24"/>
        </w:rPr>
        <w:t xml:space="preserve">and </w:t>
      </w:r>
      <w:proofErr w:type="spellStart"/>
      <w:r w:rsidRPr="008967AE">
        <w:rPr>
          <w:rFonts w:ascii="Times New Roman" w:hAnsi="Times New Roman" w:cs="Times New Roman"/>
          <w:sz w:val="24"/>
        </w:rPr>
        <w:t>Sachidananda</w:t>
      </w:r>
      <w:proofErr w:type="spellEnd"/>
      <w:r w:rsidRPr="008967AE">
        <w:rPr>
          <w:rFonts w:ascii="Times New Roman" w:hAnsi="Times New Roman" w:cs="Times New Roman"/>
          <w:sz w:val="24"/>
        </w:rPr>
        <w:t xml:space="preserve"> </w:t>
      </w:r>
      <w:proofErr w:type="spellStart"/>
      <w:r w:rsidRPr="008967AE">
        <w:rPr>
          <w:rFonts w:ascii="Times New Roman" w:hAnsi="Times New Roman" w:cs="Times New Roman"/>
          <w:sz w:val="24"/>
        </w:rPr>
        <w:t>Mohanty</w:t>
      </w:r>
      <w:proofErr w:type="spellEnd"/>
      <w:r w:rsidRPr="008967AE">
        <w:rPr>
          <w:rFonts w:ascii="Times New Roman" w:hAnsi="Times New Roman" w:cs="Times New Roman"/>
          <w:sz w:val="24"/>
        </w:rPr>
        <w:t xml:space="preserve"> et. al</w:t>
      </w:r>
      <w:proofErr w:type="gramStart"/>
      <w:r w:rsidRPr="008967AE">
        <w:rPr>
          <w:rFonts w:ascii="Times New Roman" w:hAnsi="Times New Roman" w:cs="Times New Roman"/>
          <w:sz w:val="24"/>
        </w:rPr>
        <w:t>.</w:t>
      </w:r>
      <w:r w:rsidR="00A07254" w:rsidRPr="008967AE">
        <w:rPr>
          <w:rFonts w:ascii="Times New Roman" w:hAnsi="Times New Roman" w:cs="Times New Roman"/>
          <w:sz w:val="24"/>
          <w:vertAlign w:val="superscript"/>
        </w:rPr>
        <w:t>[</w:t>
      </w:r>
      <w:proofErr w:type="gramEnd"/>
      <w:r w:rsidR="00A07254" w:rsidRPr="008967AE">
        <w:rPr>
          <w:rFonts w:ascii="Times New Roman" w:hAnsi="Times New Roman" w:cs="Times New Roman"/>
          <w:sz w:val="24"/>
          <w:vertAlign w:val="superscript"/>
        </w:rPr>
        <w:t>11</w:t>
      </w:r>
      <w:r w:rsidRPr="008967AE">
        <w:rPr>
          <w:rFonts w:ascii="Times New Roman" w:hAnsi="Times New Roman" w:cs="Times New Roman"/>
          <w:sz w:val="24"/>
          <w:vertAlign w:val="superscript"/>
        </w:rPr>
        <w:t>]</w:t>
      </w:r>
      <w:r w:rsidRPr="008967AE">
        <w:rPr>
          <w:rFonts w:ascii="Times New Roman" w:hAnsi="Times New Roman" w:cs="Times New Roman"/>
          <w:sz w:val="24"/>
        </w:rPr>
        <w:t xml:space="preserve"> observed maximum cases in the age group of 21-30 years in 38% cases and 35% cases respectively.</w:t>
      </w:r>
    </w:p>
    <w:p w:rsidR="001050FC" w:rsidRPr="008967AE" w:rsidRDefault="001050FC" w:rsidP="00BB7B25">
      <w:pPr>
        <w:spacing w:line="360" w:lineRule="auto"/>
        <w:rPr>
          <w:rFonts w:ascii="Times New Roman" w:hAnsi="Times New Roman" w:cs="Times New Roman"/>
          <w:sz w:val="24"/>
        </w:rPr>
      </w:pPr>
      <w:r w:rsidRPr="008967AE">
        <w:rPr>
          <w:rFonts w:ascii="Times New Roman" w:hAnsi="Times New Roman" w:cs="Times New Roman"/>
          <w:sz w:val="24"/>
        </w:rPr>
        <w:t xml:space="preserve">Blunt weapon usage was observed in 36.6% </w:t>
      </w:r>
      <w:proofErr w:type="gramStart"/>
      <w:r w:rsidRPr="008967AE">
        <w:rPr>
          <w:rFonts w:ascii="Times New Roman" w:hAnsi="Times New Roman" w:cs="Times New Roman"/>
          <w:sz w:val="24"/>
        </w:rPr>
        <w:t xml:space="preserve">cases </w:t>
      </w:r>
      <w:r w:rsidR="00E2744B" w:rsidRPr="008967AE">
        <w:rPr>
          <w:rFonts w:ascii="Times New Roman" w:hAnsi="Times New Roman" w:cs="Times New Roman"/>
          <w:sz w:val="24"/>
        </w:rPr>
        <w:t xml:space="preserve"> followed</w:t>
      </w:r>
      <w:proofErr w:type="gramEnd"/>
      <w:r w:rsidR="00E2744B" w:rsidRPr="008967AE">
        <w:rPr>
          <w:rFonts w:ascii="Times New Roman" w:hAnsi="Times New Roman" w:cs="Times New Roman"/>
          <w:sz w:val="24"/>
        </w:rPr>
        <w:t xml:space="preserve"> by firearms in 30% cases while 50% of weapon were sharp followed by blunt weapon (30%) as observed by B.C. </w:t>
      </w:r>
      <w:proofErr w:type="spellStart"/>
      <w:r w:rsidR="00E2744B" w:rsidRPr="008967AE">
        <w:rPr>
          <w:rFonts w:ascii="Times New Roman" w:hAnsi="Times New Roman" w:cs="Times New Roman"/>
          <w:sz w:val="24"/>
        </w:rPr>
        <w:t>Shivakumara</w:t>
      </w:r>
      <w:proofErr w:type="spellEnd"/>
      <w:r w:rsidR="00E2744B" w:rsidRPr="008967AE">
        <w:rPr>
          <w:rFonts w:ascii="Times New Roman" w:hAnsi="Times New Roman" w:cs="Times New Roman"/>
          <w:sz w:val="24"/>
        </w:rPr>
        <w:t xml:space="preserve"> et al</w:t>
      </w:r>
      <w:r w:rsidR="00A07254" w:rsidRPr="008967AE">
        <w:rPr>
          <w:rFonts w:ascii="Times New Roman" w:hAnsi="Times New Roman" w:cs="Times New Roman"/>
          <w:sz w:val="24"/>
          <w:vertAlign w:val="superscript"/>
        </w:rPr>
        <w:t>[10</w:t>
      </w:r>
      <w:r w:rsidR="00E2744B" w:rsidRPr="008967AE">
        <w:rPr>
          <w:rFonts w:ascii="Times New Roman" w:hAnsi="Times New Roman" w:cs="Times New Roman"/>
          <w:sz w:val="24"/>
          <w:vertAlign w:val="superscript"/>
        </w:rPr>
        <w:t>]</w:t>
      </w:r>
      <w:r w:rsidR="00E2744B" w:rsidRPr="008967AE">
        <w:rPr>
          <w:rFonts w:ascii="Times New Roman" w:hAnsi="Times New Roman" w:cs="Times New Roman"/>
          <w:sz w:val="24"/>
        </w:rPr>
        <w:t xml:space="preserve">. </w:t>
      </w:r>
      <w:proofErr w:type="spellStart"/>
      <w:r w:rsidR="00E2744B" w:rsidRPr="008967AE">
        <w:rPr>
          <w:rFonts w:ascii="Times New Roman" w:hAnsi="Times New Roman" w:cs="Times New Roman"/>
          <w:sz w:val="24"/>
        </w:rPr>
        <w:t>Basappa</w:t>
      </w:r>
      <w:proofErr w:type="spellEnd"/>
      <w:r w:rsidR="00E2744B" w:rsidRPr="008967AE">
        <w:rPr>
          <w:rFonts w:ascii="Times New Roman" w:hAnsi="Times New Roman" w:cs="Times New Roman"/>
          <w:sz w:val="24"/>
        </w:rPr>
        <w:t xml:space="preserve"> S. </w:t>
      </w:r>
      <w:proofErr w:type="spellStart"/>
      <w:r w:rsidR="00E2744B" w:rsidRPr="008967AE">
        <w:rPr>
          <w:rFonts w:ascii="Times New Roman" w:hAnsi="Times New Roman" w:cs="Times New Roman"/>
          <w:sz w:val="24"/>
        </w:rPr>
        <w:t>Hugar</w:t>
      </w:r>
      <w:proofErr w:type="spellEnd"/>
      <w:r w:rsidR="00E2744B" w:rsidRPr="008967AE">
        <w:rPr>
          <w:rFonts w:ascii="Times New Roman" w:hAnsi="Times New Roman" w:cs="Times New Roman"/>
          <w:sz w:val="24"/>
        </w:rPr>
        <w:t xml:space="preserve"> et </w:t>
      </w:r>
      <w:proofErr w:type="gramStart"/>
      <w:r w:rsidR="00E2744B" w:rsidRPr="008967AE">
        <w:rPr>
          <w:rFonts w:ascii="Times New Roman" w:hAnsi="Times New Roman" w:cs="Times New Roman"/>
          <w:sz w:val="24"/>
        </w:rPr>
        <w:t>al</w:t>
      </w:r>
      <w:r w:rsidR="00A07254" w:rsidRPr="008967AE">
        <w:rPr>
          <w:rFonts w:ascii="Times New Roman" w:hAnsi="Times New Roman" w:cs="Times New Roman"/>
          <w:sz w:val="24"/>
          <w:vertAlign w:val="superscript"/>
        </w:rPr>
        <w:t>[</w:t>
      </w:r>
      <w:proofErr w:type="gramEnd"/>
      <w:r w:rsidR="00A07254" w:rsidRPr="008967AE">
        <w:rPr>
          <w:rFonts w:ascii="Times New Roman" w:hAnsi="Times New Roman" w:cs="Times New Roman"/>
          <w:sz w:val="24"/>
          <w:vertAlign w:val="superscript"/>
        </w:rPr>
        <w:t>7</w:t>
      </w:r>
      <w:r w:rsidR="00E2744B" w:rsidRPr="008967AE">
        <w:rPr>
          <w:rFonts w:ascii="Times New Roman" w:hAnsi="Times New Roman" w:cs="Times New Roman"/>
          <w:sz w:val="24"/>
          <w:vertAlign w:val="superscript"/>
        </w:rPr>
        <w:t>]</w:t>
      </w:r>
      <w:r w:rsidR="00E2744B" w:rsidRPr="008967AE">
        <w:rPr>
          <w:rFonts w:ascii="Times New Roman" w:hAnsi="Times New Roman" w:cs="Times New Roman"/>
          <w:sz w:val="24"/>
        </w:rPr>
        <w:t xml:space="preserve"> observed s</w:t>
      </w:r>
      <w:r w:rsidR="005871C6" w:rsidRPr="008967AE">
        <w:rPr>
          <w:rFonts w:ascii="Times New Roman" w:hAnsi="Times New Roman" w:cs="Times New Roman"/>
          <w:sz w:val="24"/>
        </w:rPr>
        <w:t>harp weapon as the most common</w:t>
      </w:r>
      <w:r w:rsidR="00E2744B" w:rsidRPr="008967AE">
        <w:rPr>
          <w:rFonts w:ascii="Times New Roman" w:hAnsi="Times New Roman" w:cs="Times New Roman"/>
          <w:sz w:val="24"/>
        </w:rPr>
        <w:t xml:space="preserve"> in 33.25% followed by blunt weapon in 28% cases, Shah </w:t>
      </w:r>
      <w:proofErr w:type="spellStart"/>
      <w:r w:rsidR="00E2744B" w:rsidRPr="008967AE">
        <w:rPr>
          <w:rFonts w:ascii="Times New Roman" w:hAnsi="Times New Roman" w:cs="Times New Roman"/>
          <w:sz w:val="24"/>
        </w:rPr>
        <w:t>Jainik</w:t>
      </w:r>
      <w:proofErr w:type="spellEnd"/>
      <w:r w:rsidR="00E2744B" w:rsidRPr="008967AE">
        <w:rPr>
          <w:rFonts w:ascii="Times New Roman" w:hAnsi="Times New Roman" w:cs="Times New Roman"/>
          <w:sz w:val="24"/>
        </w:rPr>
        <w:t xml:space="preserve"> P. et al</w:t>
      </w:r>
      <w:r w:rsidR="00A07254" w:rsidRPr="008967AE">
        <w:rPr>
          <w:rFonts w:ascii="Times New Roman" w:hAnsi="Times New Roman" w:cs="Times New Roman"/>
          <w:sz w:val="24"/>
          <w:vertAlign w:val="superscript"/>
        </w:rPr>
        <w:t>[8</w:t>
      </w:r>
      <w:r w:rsidR="00E2744B" w:rsidRPr="008967AE">
        <w:rPr>
          <w:rFonts w:ascii="Times New Roman" w:hAnsi="Times New Roman" w:cs="Times New Roman"/>
          <w:sz w:val="24"/>
          <w:vertAlign w:val="superscript"/>
        </w:rPr>
        <w:t xml:space="preserve">] </w:t>
      </w:r>
      <w:r w:rsidR="00E2744B" w:rsidRPr="008967AE">
        <w:rPr>
          <w:rFonts w:ascii="Times New Roman" w:hAnsi="Times New Roman" w:cs="Times New Roman"/>
          <w:sz w:val="24"/>
        </w:rPr>
        <w:t xml:space="preserve">observed injuries sustained by sharp force were found in 40.26% cases followed by 33.77% cases having bunt force injuries. Sharp weapon was used in 36.61% cases followed by blunt weapon in 24.41% in the study conducted by </w:t>
      </w:r>
      <w:proofErr w:type="spellStart"/>
      <w:r w:rsidR="00E2744B" w:rsidRPr="008967AE">
        <w:rPr>
          <w:rFonts w:ascii="Times New Roman" w:hAnsi="Times New Roman" w:cs="Times New Roman"/>
          <w:sz w:val="24"/>
        </w:rPr>
        <w:t>Sachidananda</w:t>
      </w:r>
      <w:proofErr w:type="spellEnd"/>
      <w:r w:rsidR="00E2744B" w:rsidRPr="008967AE">
        <w:rPr>
          <w:rFonts w:ascii="Times New Roman" w:hAnsi="Times New Roman" w:cs="Times New Roman"/>
          <w:sz w:val="24"/>
        </w:rPr>
        <w:t xml:space="preserve"> </w:t>
      </w:r>
      <w:proofErr w:type="spellStart"/>
      <w:r w:rsidR="00E2744B" w:rsidRPr="008967AE">
        <w:rPr>
          <w:rFonts w:ascii="Times New Roman" w:hAnsi="Times New Roman" w:cs="Times New Roman"/>
          <w:sz w:val="24"/>
        </w:rPr>
        <w:t>Mohanty</w:t>
      </w:r>
      <w:proofErr w:type="spellEnd"/>
      <w:r w:rsidR="00E2744B" w:rsidRPr="008967AE">
        <w:rPr>
          <w:rFonts w:ascii="Times New Roman" w:hAnsi="Times New Roman" w:cs="Times New Roman"/>
          <w:sz w:val="24"/>
        </w:rPr>
        <w:t xml:space="preserve"> </w:t>
      </w:r>
      <w:proofErr w:type="gramStart"/>
      <w:r w:rsidR="00E2744B" w:rsidRPr="008967AE">
        <w:rPr>
          <w:rFonts w:ascii="Times New Roman" w:hAnsi="Times New Roman" w:cs="Times New Roman"/>
          <w:sz w:val="24"/>
        </w:rPr>
        <w:t>et</w:t>
      </w:r>
      <w:proofErr w:type="gramEnd"/>
      <w:r w:rsidR="00E2744B" w:rsidRPr="008967AE">
        <w:rPr>
          <w:rFonts w:ascii="Times New Roman" w:hAnsi="Times New Roman" w:cs="Times New Roman"/>
          <w:sz w:val="24"/>
        </w:rPr>
        <w:t>. al</w:t>
      </w:r>
      <w:proofErr w:type="gramStart"/>
      <w:r w:rsidR="00E2744B" w:rsidRPr="008967AE">
        <w:rPr>
          <w:rFonts w:ascii="Times New Roman" w:hAnsi="Times New Roman" w:cs="Times New Roman"/>
          <w:sz w:val="24"/>
        </w:rPr>
        <w:t>.</w:t>
      </w:r>
      <w:r w:rsidR="00A07254" w:rsidRPr="008967AE">
        <w:rPr>
          <w:rFonts w:ascii="Times New Roman" w:hAnsi="Times New Roman" w:cs="Times New Roman"/>
          <w:sz w:val="24"/>
          <w:vertAlign w:val="superscript"/>
        </w:rPr>
        <w:t>[</w:t>
      </w:r>
      <w:proofErr w:type="gramEnd"/>
      <w:r w:rsidR="00A07254" w:rsidRPr="008967AE">
        <w:rPr>
          <w:rFonts w:ascii="Times New Roman" w:hAnsi="Times New Roman" w:cs="Times New Roman"/>
          <w:sz w:val="24"/>
          <w:vertAlign w:val="superscript"/>
        </w:rPr>
        <w:t>11</w:t>
      </w:r>
      <w:r w:rsidR="00E2744B" w:rsidRPr="008967AE">
        <w:rPr>
          <w:rFonts w:ascii="Times New Roman" w:hAnsi="Times New Roman" w:cs="Times New Roman"/>
          <w:sz w:val="24"/>
          <w:vertAlign w:val="superscript"/>
        </w:rPr>
        <w:t>]</w:t>
      </w:r>
      <w:r w:rsidR="00E2744B" w:rsidRPr="008967AE">
        <w:rPr>
          <w:rFonts w:ascii="Times New Roman" w:hAnsi="Times New Roman" w:cs="Times New Roman"/>
          <w:sz w:val="24"/>
        </w:rPr>
        <w:t>.</w:t>
      </w:r>
      <w:r w:rsidR="00635E85" w:rsidRPr="008967AE">
        <w:rPr>
          <w:rFonts w:ascii="Times New Roman" w:hAnsi="Times New Roman" w:cs="Times New Roman"/>
          <w:sz w:val="24"/>
        </w:rPr>
        <w:t xml:space="preserve"> Firearm was used as method of homicide in maximum cases (42.4%) followed by blunt weapon (13.6%) in study conduct</w:t>
      </w:r>
      <w:r w:rsidR="004C2CC1" w:rsidRPr="008967AE">
        <w:rPr>
          <w:rFonts w:ascii="Times New Roman" w:hAnsi="Times New Roman" w:cs="Times New Roman"/>
          <w:sz w:val="24"/>
        </w:rPr>
        <w:t xml:space="preserve">ed by </w:t>
      </w:r>
      <w:proofErr w:type="spellStart"/>
      <w:r w:rsidR="004C2CC1" w:rsidRPr="008967AE">
        <w:rPr>
          <w:rFonts w:ascii="Times New Roman" w:hAnsi="Times New Roman" w:cs="Times New Roman"/>
          <w:sz w:val="24"/>
        </w:rPr>
        <w:t>Upadhyay</w:t>
      </w:r>
      <w:proofErr w:type="spellEnd"/>
      <w:r w:rsidR="004C2CC1" w:rsidRPr="008967AE">
        <w:rPr>
          <w:rFonts w:ascii="Times New Roman" w:hAnsi="Times New Roman" w:cs="Times New Roman"/>
          <w:sz w:val="24"/>
        </w:rPr>
        <w:t xml:space="preserve"> P &amp; </w:t>
      </w:r>
      <w:proofErr w:type="spellStart"/>
      <w:r w:rsidR="004C2CC1" w:rsidRPr="008967AE">
        <w:rPr>
          <w:rFonts w:ascii="Times New Roman" w:hAnsi="Times New Roman" w:cs="Times New Roman"/>
          <w:sz w:val="24"/>
        </w:rPr>
        <w:t>Tripathi</w:t>
      </w:r>
      <w:proofErr w:type="spellEnd"/>
      <w:r w:rsidR="004C2CC1" w:rsidRPr="008967AE">
        <w:rPr>
          <w:rFonts w:ascii="Times New Roman" w:hAnsi="Times New Roman" w:cs="Times New Roman"/>
          <w:sz w:val="24"/>
        </w:rPr>
        <w:t xml:space="preserve"> </w:t>
      </w:r>
      <w:proofErr w:type="gramStart"/>
      <w:r w:rsidR="004C2CC1" w:rsidRPr="008967AE">
        <w:rPr>
          <w:rFonts w:ascii="Times New Roman" w:hAnsi="Times New Roman" w:cs="Times New Roman"/>
          <w:sz w:val="24"/>
        </w:rPr>
        <w:t>C</w:t>
      </w:r>
      <w:r w:rsidR="00580946" w:rsidRPr="008967AE">
        <w:rPr>
          <w:rFonts w:ascii="Times New Roman" w:hAnsi="Times New Roman" w:cs="Times New Roman"/>
          <w:sz w:val="24"/>
        </w:rPr>
        <w:t>B</w:t>
      </w:r>
      <w:r w:rsidR="00A07254" w:rsidRPr="008967AE">
        <w:rPr>
          <w:rFonts w:ascii="Times New Roman" w:hAnsi="Times New Roman" w:cs="Times New Roman"/>
          <w:sz w:val="24"/>
          <w:vertAlign w:val="superscript"/>
        </w:rPr>
        <w:t>[</w:t>
      </w:r>
      <w:proofErr w:type="gramEnd"/>
      <w:r w:rsidR="00A07254" w:rsidRPr="008967AE">
        <w:rPr>
          <w:rFonts w:ascii="Times New Roman" w:hAnsi="Times New Roman" w:cs="Times New Roman"/>
          <w:sz w:val="24"/>
          <w:vertAlign w:val="superscript"/>
        </w:rPr>
        <w:t>12</w:t>
      </w:r>
      <w:r w:rsidR="00580946" w:rsidRPr="008967AE">
        <w:rPr>
          <w:rFonts w:ascii="Times New Roman" w:hAnsi="Times New Roman" w:cs="Times New Roman"/>
          <w:sz w:val="24"/>
          <w:vertAlign w:val="superscript"/>
        </w:rPr>
        <w:t>]</w:t>
      </w:r>
      <w:r w:rsidR="00580946" w:rsidRPr="008967AE">
        <w:rPr>
          <w:rFonts w:ascii="Times New Roman" w:hAnsi="Times New Roman" w:cs="Times New Roman"/>
          <w:sz w:val="24"/>
        </w:rPr>
        <w:t>.</w:t>
      </w:r>
    </w:p>
    <w:p w:rsidR="00E2744B" w:rsidRPr="008967AE" w:rsidRDefault="00E2744B" w:rsidP="00BB7B25">
      <w:pPr>
        <w:spacing w:line="360" w:lineRule="auto"/>
        <w:rPr>
          <w:rFonts w:ascii="Times New Roman" w:hAnsi="Times New Roman" w:cs="Times New Roman"/>
          <w:sz w:val="24"/>
        </w:rPr>
      </w:pPr>
      <w:r w:rsidRPr="008967AE">
        <w:rPr>
          <w:rFonts w:ascii="Times New Roman" w:hAnsi="Times New Roman" w:cs="Times New Roman"/>
          <w:sz w:val="24"/>
        </w:rPr>
        <w:t xml:space="preserve">In this study, head injury was observed as a cause of death </w:t>
      </w:r>
      <w:r w:rsidR="00FC12D9" w:rsidRPr="008967AE">
        <w:rPr>
          <w:rFonts w:ascii="Times New Roman" w:hAnsi="Times New Roman" w:cs="Times New Roman"/>
          <w:sz w:val="24"/>
        </w:rPr>
        <w:t xml:space="preserve">in maximum cases (36.7%) </w:t>
      </w:r>
      <w:r w:rsidRPr="008967AE">
        <w:rPr>
          <w:rFonts w:ascii="Times New Roman" w:hAnsi="Times New Roman" w:cs="Times New Roman"/>
          <w:sz w:val="24"/>
        </w:rPr>
        <w:t xml:space="preserve">followed </w:t>
      </w:r>
      <w:r w:rsidR="00FC12D9" w:rsidRPr="008967AE">
        <w:rPr>
          <w:rFonts w:ascii="Times New Roman" w:hAnsi="Times New Roman" w:cs="Times New Roman"/>
          <w:sz w:val="24"/>
        </w:rPr>
        <w:t>by shock</w:t>
      </w:r>
      <w:r w:rsidRPr="008967AE">
        <w:rPr>
          <w:rFonts w:ascii="Times New Roman" w:hAnsi="Times New Roman" w:cs="Times New Roman"/>
          <w:sz w:val="24"/>
        </w:rPr>
        <w:t xml:space="preserve"> and haemorrhage (35%)</w:t>
      </w:r>
      <w:r w:rsidR="00FC12D9" w:rsidRPr="008967AE">
        <w:rPr>
          <w:rFonts w:ascii="Times New Roman" w:hAnsi="Times New Roman" w:cs="Times New Roman"/>
          <w:sz w:val="24"/>
        </w:rPr>
        <w:t xml:space="preserve">. The cause of death was found head injury in 43% cases followed by violent asphyxia (14%) in study by Shah </w:t>
      </w:r>
      <w:proofErr w:type="spellStart"/>
      <w:r w:rsidR="00FC12D9" w:rsidRPr="008967AE">
        <w:rPr>
          <w:rFonts w:ascii="Times New Roman" w:hAnsi="Times New Roman" w:cs="Times New Roman"/>
          <w:sz w:val="24"/>
        </w:rPr>
        <w:t>Jainik</w:t>
      </w:r>
      <w:proofErr w:type="spellEnd"/>
      <w:r w:rsidR="00FC12D9" w:rsidRPr="008967AE">
        <w:rPr>
          <w:rFonts w:ascii="Times New Roman" w:hAnsi="Times New Roman" w:cs="Times New Roman"/>
          <w:sz w:val="24"/>
        </w:rPr>
        <w:t xml:space="preserve"> P. et </w:t>
      </w:r>
      <w:proofErr w:type="gramStart"/>
      <w:r w:rsidR="00FC12D9" w:rsidRPr="008967AE">
        <w:rPr>
          <w:rFonts w:ascii="Times New Roman" w:hAnsi="Times New Roman" w:cs="Times New Roman"/>
          <w:sz w:val="24"/>
        </w:rPr>
        <w:t>al</w:t>
      </w:r>
      <w:r w:rsidR="00A07254" w:rsidRPr="008967AE">
        <w:rPr>
          <w:rFonts w:ascii="Times New Roman" w:hAnsi="Times New Roman" w:cs="Times New Roman"/>
          <w:sz w:val="24"/>
          <w:vertAlign w:val="superscript"/>
        </w:rPr>
        <w:t>[</w:t>
      </w:r>
      <w:proofErr w:type="gramEnd"/>
      <w:r w:rsidR="00A07254" w:rsidRPr="008967AE">
        <w:rPr>
          <w:rFonts w:ascii="Times New Roman" w:hAnsi="Times New Roman" w:cs="Times New Roman"/>
          <w:sz w:val="24"/>
          <w:vertAlign w:val="superscript"/>
        </w:rPr>
        <w:t>8</w:t>
      </w:r>
      <w:r w:rsidR="00FC12D9" w:rsidRPr="008967AE">
        <w:rPr>
          <w:rFonts w:ascii="Times New Roman" w:hAnsi="Times New Roman" w:cs="Times New Roman"/>
          <w:sz w:val="24"/>
          <w:vertAlign w:val="superscript"/>
        </w:rPr>
        <w:t xml:space="preserve">] </w:t>
      </w:r>
      <w:r w:rsidR="00FC12D9" w:rsidRPr="008967AE">
        <w:rPr>
          <w:rFonts w:ascii="Times New Roman" w:hAnsi="Times New Roman" w:cs="Times New Roman"/>
          <w:sz w:val="24"/>
        </w:rPr>
        <w:t xml:space="preserve">while </w:t>
      </w:r>
      <w:proofErr w:type="spellStart"/>
      <w:r w:rsidR="00FC12D9" w:rsidRPr="008967AE">
        <w:rPr>
          <w:rFonts w:ascii="Times New Roman" w:hAnsi="Times New Roman" w:cs="Times New Roman"/>
          <w:sz w:val="24"/>
        </w:rPr>
        <w:t>Sachidananda</w:t>
      </w:r>
      <w:proofErr w:type="spellEnd"/>
      <w:r w:rsidR="00FC12D9" w:rsidRPr="008967AE">
        <w:rPr>
          <w:rFonts w:ascii="Times New Roman" w:hAnsi="Times New Roman" w:cs="Times New Roman"/>
          <w:sz w:val="24"/>
        </w:rPr>
        <w:t xml:space="preserve"> </w:t>
      </w:r>
      <w:proofErr w:type="spellStart"/>
      <w:r w:rsidR="00FC12D9" w:rsidRPr="008967AE">
        <w:rPr>
          <w:rFonts w:ascii="Times New Roman" w:hAnsi="Times New Roman" w:cs="Times New Roman"/>
          <w:sz w:val="24"/>
        </w:rPr>
        <w:t>Mohanty</w:t>
      </w:r>
      <w:proofErr w:type="spellEnd"/>
      <w:r w:rsidR="00FC12D9" w:rsidRPr="008967AE">
        <w:rPr>
          <w:rFonts w:ascii="Times New Roman" w:hAnsi="Times New Roman" w:cs="Times New Roman"/>
          <w:sz w:val="24"/>
        </w:rPr>
        <w:t xml:space="preserve"> et. al.</w:t>
      </w:r>
      <w:r w:rsidR="00A07254" w:rsidRPr="008967AE">
        <w:rPr>
          <w:rFonts w:ascii="Times New Roman" w:hAnsi="Times New Roman" w:cs="Times New Roman"/>
          <w:sz w:val="24"/>
          <w:vertAlign w:val="superscript"/>
        </w:rPr>
        <w:t>[11</w:t>
      </w:r>
      <w:r w:rsidR="00FC12D9" w:rsidRPr="008967AE">
        <w:rPr>
          <w:rFonts w:ascii="Times New Roman" w:hAnsi="Times New Roman" w:cs="Times New Roman"/>
          <w:sz w:val="24"/>
          <w:vertAlign w:val="superscript"/>
        </w:rPr>
        <w:t>]</w:t>
      </w:r>
      <w:r w:rsidR="00FC12D9" w:rsidRPr="008967AE">
        <w:rPr>
          <w:rFonts w:ascii="Times New Roman" w:hAnsi="Times New Roman" w:cs="Times New Roman"/>
          <w:sz w:val="24"/>
        </w:rPr>
        <w:t xml:space="preserve"> observed haemorrhage and shock being the most common cause of death in 44.07% cases followed by </w:t>
      </w:r>
      <w:proofErr w:type="spellStart"/>
      <w:r w:rsidR="00FC12D9" w:rsidRPr="008967AE">
        <w:rPr>
          <w:rFonts w:ascii="Times New Roman" w:hAnsi="Times New Roman" w:cs="Times New Roman"/>
          <w:sz w:val="24"/>
        </w:rPr>
        <w:t>cranio</w:t>
      </w:r>
      <w:proofErr w:type="spellEnd"/>
      <w:r w:rsidR="005D58D3" w:rsidRPr="008967AE">
        <w:rPr>
          <w:rFonts w:ascii="Times New Roman" w:hAnsi="Times New Roman" w:cs="Times New Roman"/>
          <w:sz w:val="24"/>
        </w:rPr>
        <w:t>-</w:t>
      </w:r>
      <w:r w:rsidR="00FC12D9" w:rsidRPr="008967AE">
        <w:rPr>
          <w:rFonts w:ascii="Times New Roman" w:hAnsi="Times New Roman" w:cs="Times New Roman"/>
          <w:sz w:val="24"/>
        </w:rPr>
        <w:t>cerebral injuries (34.58%).</w:t>
      </w:r>
    </w:p>
    <w:p w:rsidR="00095E2E" w:rsidRPr="008967AE" w:rsidRDefault="00095E2E" w:rsidP="00E42465">
      <w:pPr>
        <w:spacing w:line="360" w:lineRule="auto"/>
        <w:jc w:val="both"/>
        <w:rPr>
          <w:rFonts w:ascii="Times New Roman" w:hAnsi="Times New Roman" w:cs="Times New Roman"/>
          <w:sz w:val="24"/>
        </w:rPr>
      </w:pPr>
    </w:p>
    <w:p w:rsidR="0053215E" w:rsidRPr="008967AE" w:rsidRDefault="0053215E" w:rsidP="00E42465">
      <w:pPr>
        <w:spacing w:line="360" w:lineRule="auto"/>
        <w:jc w:val="both"/>
        <w:rPr>
          <w:rFonts w:ascii="Times New Roman" w:hAnsi="Times New Roman" w:cs="Times New Roman"/>
          <w:sz w:val="24"/>
        </w:rPr>
      </w:pPr>
    </w:p>
    <w:p w:rsidR="000640F6" w:rsidRPr="008967AE" w:rsidRDefault="00363786" w:rsidP="00E42465">
      <w:pPr>
        <w:spacing w:line="360" w:lineRule="auto"/>
        <w:jc w:val="both"/>
        <w:rPr>
          <w:rFonts w:ascii="Times New Roman" w:hAnsi="Times New Roman" w:cs="Times New Roman"/>
          <w:b/>
          <w:sz w:val="24"/>
        </w:rPr>
      </w:pPr>
      <w:r w:rsidRPr="008967AE">
        <w:rPr>
          <w:rFonts w:ascii="Times New Roman" w:hAnsi="Times New Roman" w:cs="Times New Roman"/>
          <w:b/>
          <w:sz w:val="24"/>
        </w:rPr>
        <w:t>Summary and Conclusion</w:t>
      </w:r>
    </w:p>
    <w:p w:rsidR="00363786" w:rsidRPr="008967AE" w:rsidRDefault="00363786" w:rsidP="00363786">
      <w:pPr>
        <w:pStyle w:val="ListParagraph"/>
        <w:numPr>
          <w:ilvl w:val="0"/>
          <w:numId w:val="3"/>
        </w:numPr>
        <w:spacing w:line="360" w:lineRule="auto"/>
        <w:jc w:val="both"/>
        <w:rPr>
          <w:rFonts w:ascii="Times New Roman" w:hAnsi="Times New Roman" w:cs="Times New Roman"/>
          <w:sz w:val="24"/>
        </w:rPr>
      </w:pPr>
      <w:r w:rsidRPr="008967AE">
        <w:rPr>
          <w:rFonts w:ascii="Times New Roman" w:hAnsi="Times New Roman" w:cs="Times New Roman"/>
          <w:sz w:val="24"/>
        </w:rPr>
        <w:lastRenderedPageBreak/>
        <w:t>Incidence rate of homicidal death was 5.0% and affecting age group was 31-40 years with male predominance.</w:t>
      </w:r>
    </w:p>
    <w:p w:rsidR="00363786" w:rsidRPr="008967AE" w:rsidRDefault="00363786" w:rsidP="00363786">
      <w:pPr>
        <w:pStyle w:val="ListParagraph"/>
        <w:numPr>
          <w:ilvl w:val="0"/>
          <w:numId w:val="3"/>
        </w:numPr>
        <w:spacing w:line="360" w:lineRule="auto"/>
        <w:jc w:val="both"/>
        <w:rPr>
          <w:rFonts w:ascii="Times New Roman" w:hAnsi="Times New Roman" w:cs="Times New Roman"/>
          <w:sz w:val="24"/>
        </w:rPr>
      </w:pPr>
      <w:r w:rsidRPr="008967AE">
        <w:rPr>
          <w:rFonts w:ascii="Times New Roman" w:hAnsi="Times New Roman" w:cs="Times New Roman"/>
          <w:sz w:val="24"/>
        </w:rPr>
        <w:t>Majority of the victims of homicide were permanent resident of place other than Gurgaon region.</w:t>
      </w:r>
    </w:p>
    <w:p w:rsidR="00363786" w:rsidRPr="008967AE" w:rsidRDefault="00067BA2" w:rsidP="00363786">
      <w:pPr>
        <w:pStyle w:val="ListParagraph"/>
        <w:numPr>
          <w:ilvl w:val="0"/>
          <w:numId w:val="3"/>
        </w:numPr>
        <w:spacing w:line="360" w:lineRule="auto"/>
        <w:jc w:val="both"/>
        <w:rPr>
          <w:rFonts w:ascii="Times New Roman" w:hAnsi="Times New Roman" w:cs="Times New Roman"/>
          <w:sz w:val="24"/>
        </w:rPr>
      </w:pPr>
      <w:r w:rsidRPr="008967AE">
        <w:rPr>
          <w:rFonts w:ascii="Times New Roman" w:hAnsi="Times New Roman" w:cs="Times New Roman"/>
          <w:sz w:val="24"/>
        </w:rPr>
        <w:t>78.33% cases were died due to mechanical injuries, out of which maximum due to blunt weapon.</w:t>
      </w:r>
    </w:p>
    <w:p w:rsidR="00067BA2" w:rsidRPr="008967AE" w:rsidRDefault="00067BA2" w:rsidP="00363786">
      <w:pPr>
        <w:pStyle w:val="ListParagraph"/>
        <w:numPr>
          <w:ilvl w:val="0"/>
          <w:numId w:val="3"/>
        </w:numPr>
        <w:spacing w:line="360" w:lineRule="auto"/>
        <w:jc w:val="both"/>
        <w:rPr>
          <w:rFonts w:ascii="Times New Roman" w:hAnsi="Times New Roman" w:cs="Times New Roman"/>
          <w:sz w:val="24"/>
        </w:rPr>
      </w:pPr>
      <w:r w:rsidRPr="008967AE">
        <w:rPr>
          <w:rFonts w:ascii="Times New Roman" w:hAnsi="Times New Roman" w:cs="Times New Roman"/>
          <w:sz w:val="24"/>
        </w:rPr>
        <w:t>Injuries over head were observed in majority of cases.</w:t>
      </w:r>
    </w:p>
    <w:p w:rsidR="001D2956" w:rsidRPr="008967AE" w:rsidRDefault="00BB7B25" w:rsidP="00363786">
      <w:pPr>
        <w:pStyle w:val="ListParagraph"/>
        <w:numPr>
          <w:ilvl w:val="0"/>
          <w:numId w:val="3"/>
        </w:numPr>
        <w:spacing w:line="360" w:lineRule="auto"/>
        <w:jc w:val="both"/>
        <w:rPr>
          <w:rFonts w:ascii="Times New Roman" w:hAnsi="Times New Roman" w:cs="Times New Roman"/>
          <w:sz w:val="24"/>
        </w:rPr>
      </w:pPr>
      <w:r w:rsidRPr="008967AE">
        <w:rPr>
          <w:rFonts w:ascii="Times New Roman" w:hAnsi="Times New Roman" w:cs="Times New Roman"/>
          <w:sz w:val="24"/>
        </w:rPr>
        <w:t>Fracture of bones was</w:t>
      </w:r>
      <w:r w:rsidR="001D2956" w:rsidRPr="008967AE">
        <w:rPr>
          <w:rFonts w:ascii="Times New Roman" w:hAnsi="Times New Roman" w:cs="Times New Roman"/>
          <w:sz w:val="24"/>
        </w:rPr>
        <w:t xml:space="preserve"> noted in majority of the cases.</w:t>
      </w:r>
    </w:p>
    <w:p w:rsidR="00D157AE" w:rsidRPr="008967AE" w:rsidRDefault="00923432" w:rsidP="00923432">
      <w:pPr>
        <w:spacing w:line="360" w:lineRule="auto"/>
        <w:rPr>
          <w:rFonts w:ascii="Times New Roman" w:hAnsi="Times New Roman" w:cs="Times New Roman"/>
          <w:b/>
          <w:sz w:val="24"/>
        </w:rPr>
      </w:pPr>
      <w:r w:rsidRPr="008967AE">
        <w:rPr>
          <w:rFonts w:ascii="Times New Roman" w:hAnsi="Times New Roman" w:cs="Times New Roman"/>
          <w:b/>
          <w:sz w:val="24"/>
        </w:rPr>
        <w:t>CONFLICT OF INTEREST</w:t>
      </w:r>
    </w:p>
    <w:p w:rsidR="00923432" w:rsidRPr="008967AE" w:rsidRDefault="00923432" w:rsidP="00923432">
      <w:pPr>
        <w:spacing w:line="360" w:lineRule="auto"/>
        <w:rPr>
          <w:rFonts w:ascii="Times New Roman" w:hAnsi="Times New Roman" w:cs="Times New Roman"/>
          <w:sz w:val="24"/>
        </w:rPr>
      </w:pPr>
      <w:r w:rsidRPr="008967AE">
        <w:rPr>
          <w:rFonts w:ascii="Times New Roman" w:hAnsi="Times New Roman" w:cs="Times New Roman"/>
          <w:sz w:val="24"/>
        </w:rPr>
        <w:t>There is no conflict of interest among the authors regarding this study.</w:t>
      </w:r>
    </w:p>
    <w:p w:rsidR="00520201" w:rsidRPr="008967AE" w:rsidRDefault="00520201" w:rsidP="00923432">
      <w:pPr>
        <w:spacing w:line="360" w:lineRule="auto"/>
        <w:rPr>
          <w:rFonts w:ascii="Times New Roman" w:hAnsi="Times New Roman" w:cs="Times New Roman"/>
          <w:b/>
          <w:sz w:val="24"/>
        </w:rPr>
      </w:pPr>
      <w:r w:rsidRPr="008967AE">
        <w:rPr>
          <w:rFonts w:ascii="Times New Roman" w:hAnsi="Times New Roman" w:cs="Times New Roman"/>
          <w:b/>
          <w:sz w:val="24"/>
        </w:rPr>
        <w:t>FUNDING</w:t>
      </w:r>
    </w:p>
    <w:p w:rsidR="00520201" w:rsidRPr="008967AE" w:rsidRDefault="00520201" w:rsidP="00923432">
      <w:pPr>
        <w:spacing w:line="360" w:lineRule="auto"/>
        <w:rPr>
          <w:rFonts w:ascii="Times New Roman" w:hAnsi="Times New Roman" w:cs="Times New Roman"/>
          <w:sz w:val="24"/>
        </w:rPr>
      </w:pPr>
      <w:r w:rsidRPr="008967AE">
        <w:rPr>
          <w:rFonts w:ascii="Times New Roman" w:hAnsi="Times New Roman" w:cs="Times New Roman"/>
          <w:sz w:val="24"/>
        </w:rPr>
        <w:t>This project is not funded.</w:t>
      </w:r>
    </w:p>
    <w:p w:rsidR="00923432" w:rsidRPr="008967AE" w:rsidRDefault="00923432" w:rsidP="00923432">
      <w:pPr>
        <w:spacing w:line="360" w:lineRule="auto"/>
        <w:rPr>
          <w:rFonts w:ascii="Times New Roman" w:hAnsi="Times New Roman" w:cs="Times New Roman"/>
          <w:sz w:val="24"/>
        </w:rPr>
      </w:pPr>
      <w:r w:rsidRPr="008967AE">
        <w:rPr>
          <w:rFonts w:ascii="Times New Roman" w:hAnsi="Times New Roman" w:cs="Times New Roman"/>
          <w:sz w:val="24"/>
        </w:rPr>
        <w:t xml:space="preserve"> </w:t>
      </w:r>
    </w:p>
    <w:p w:rsidR="00D157AE" w:rsidRPr="008967AE" w:rsidRDefault="00D157AE" w:rsidP="00923432">
      <w:pPr>
        <w:spacing w:line="360" w:lineRule="auto"/>
        <w:rPr>
          <w:rFonts w:ascii="Times New Roman" w:hAnsi="Times New Roman" w:cs="Times New Roman"/>
          <w:b/>
          <w:sz w:val="24"/>
        </w:rPr>
      </w:pPr>
      <w:r w:rsidRPr="008967AE">
        <w:rPr>
          <w:rFonts w:ascii="Times New Roman" w:hAnsi="Times New Roman" w:cs="Times New Roman"/>
          <w:b/>
          <w:sz w:val="24"/>
        </w:rPr>
        <w:t>ACKNOWLEDGEMENT</w:t>
      </w:r>
    </w:p>
    <w:p w:rsidR="00D157AE" w:rsidRPr="008967AE" w:rsidRDefault="00D157AE" w:rsidP="00D157AE">
      <w:pPr>
        <w:spacing w:line="360" w:lineRule="auto"/>
        <w:jc w:val="both"/>
        <w:rPr>
          <w:rFonts w:ascii="Times New Roman" w:hAnsi="Times New Roman" w:cs="Times New Roman"/>
          <w:sz w:val="24"/>
        </w:rPr>
      </w:pPr>
      <w:r w:rsidRPr="008967AE">
        <w:rPr>
          <w:rFonts w:ascii="Times New Roman" w:hAnsi="Times New Roman" w:cs="Times New Roman"/>
          <w:sz w:val="24"/>
        </w:rPr>
        <w:t>The author</w:t>
      </w:r>
      <w:r w:rsidR="00DE1DC5" w:rsidRPr="008967AE">
        <w:rPr>
          <w:rFonts w:ascii="Times New Roman" w:hAnsi="Times New Roman" w:cs="Times New Roman"/>
          <w:sz w:val="24"/>
        </w:rPr>
        <w:t xml:space="preserve">s are grateful to </w:t>
      </w:r>
      <w:r w:rsidRPr="008967AE">
        <w:rPr>
          <w:rFonts w:ascii="Times New Roman" w:hAnsi="Times New Roman" w:cs="Times New Roman"/>
          <w:sz w:val="24"/>
        </w:rPr>
        <w:t xml:space="preserve">Dr. R.K.P. Singh, </w:t>
      </w:r>
      <w:proofErr w:type="gramStart"/>
      <w:r w:rsidRPr="008967AE">
        <w:rPr>
          <w:rFonts w:ascii="Times New Roman" w:hAnsi="Times New Roman" w:cs="Times New Roman"/>
          <w:sz w:val="24"/>
        </w:rPr>
        <w:t>Professor &amp;</w:t>
      </w:r>
      <w:proofErr w:type="gramEnd"/>
      <w:r w:rsidRPr="008967AE">
        <w:rPr>
          <w:rFonts w:ascii="Times New Roman" w:hAnsi="Times New Roman" w:cs="Times New Roman"/>
          <w:sz w:val="24"/>
        </w:rPr>
        <w:t xml:space="preserve"> Head, Department of Forensic Medicine &amp; Toxicology, SGT Medical College &amp; Hospital, Budhera, Gurgaon and Dr. Rajeev Kumar, Former Professor &amp; Head, Department of Forensic Medicine &amp; Toxicology, SGT Medical College &amp; Ho</w:t>
      </w:r>
      <w:r w:rsidR="00717452" w:rsidRPr="008967AE">
        <w:rPr>
          <w:rFonts w:ascii="Times New Roman" w:hAnsi="Times New Roman" w:cs="Times New Roman"/>
          <w:sz w:val="24"/>
        </w:rPr>
        <w:t>spital, Budhera, Gurgaon for their</w:t>
      </w:r>
      <w:r w:rsidRPr="008967AE">
        <w:rPr>
          <w:rFonts w:ascii="Times New Roman" w:hAnsi="Times New Roman" w:cs="Times New Roman"/>
          <w:sz w:val="24"/>
        </w:rPr>
        <w:t xml:space="preserve"> generous help and kind cooperation in guiding us for this article preparation.</w:t>
      </w:r>
    </w:p>
    <w:p w:rsidR="00A60DB8" w:rsidRPr="008967AE" w:rsidRDefault="00A60DB8" w:rsidP="007E05CC">
      <w:pPr>
        <w:spacing w:line="360" w:lineRule="auto"/>
        <w:rPr>
          <w:rFonts w:ascii="Times New Roman" w:hAnsi="Times New Roman" w:cs="Times New Roman"/>
          <w:b/>
          <w:sz w:val="24"/>
        </w:rPr>
      </w:pPr>
      <w:r w:rsidRPr="008967AE">
        <w:rPr>
          <w:rFonts w:ascii="Times New Roman" w:hAnsi="Times New Roman" w:cs="Times New Roman"/>
          <w:b/>
          <w:sz w:val="24"/>
        </w:rPr>
        <w:t>References:</w:t>
      </w:r>
    </w:p>
    <w:p w:rsidR="002043D8" w:rsidRPr="008967AE" w:rsidRDefault="002043D8" w:rsidP="00E42465">
      <w:pPr>
        <w:pStyle w:val="ListParagraph"/>
        <w:numPr>
          <w:ilvl w:val="0"/>
          <w:numId w:val="1"/>
        </w:numPr>
        <w:spacing w:line="360" w:lineRule="auto"/>
        <w:jc w:val="both"/>
        <w:rPr>
          <w:rFonts w:ascii="Times New Roman" w:hAnsi="Times New Roman" w:cs="Times New Roman"/>
          <w:sz w:val="24"/>
        </w:rPr>
      </w:pPr>
      <w:r w:rsidRPr="008967AE">
        <w:rPr>
          <w:rFonts w:ascii="Times New Roman" w:hAnsi="Times New Roman" w:cs="Times New Roman"/>
          <w:sz w:val="24"/>
        </w:rPr>
        <w:t xml:space="preserve">Gupta S. and </w:t>
      </w:r>
      <w:proofErr w:type="spellStart"/>
      <w:r w:rsidRPr="008967AE">
        <w:rPr>
          <w:rFonts w:ascii="Times New Roman" w:hAnsi="Times New Roman" w:cs="Times New Roman"/>
          <w:sz w:val="24"/>
        </w:rPr>
        <w:t>Prajapati</w:t>
      </w:r>
      <w:proofErr w:type="spellEnd"/>
      <w:r w:rsidRPr="008967AE">
        <w:rPr>
          <w:rFonts w:ascii="Times New Roman" w:hAnsi="Times New Roman" w:cs="Times New Roman"/>
          <w:sz w:val="24"/>
        </w:rPr>
        <w:t xml:space="preserve"> P. Homicide Trends at </w:t>
      </w:r>
      <w:proofErr w:type="spellStart"/>
      <w:r w:rsidRPr="008967AE">
        <w:rPr>
          <w:rFonts w:ascii="Times New Roman" w:hAnsi="Times New Roman" w:cs="Times New Roman"/>
          <w:sz w:val="24"/>
        </w:rPr>
        <w:t>Surat</w:t>
      </w:r>
      <w:proofErr w:type="spellEnd"/>
      <w:r w:rsidRPr="008967AE">
        <w:rPr>
          <w:rFonts w:ascii="Times New Roman" w:hAnsi="Times New Roman" w:cs="Times New Roman"/>
          <w:sz w:val="24"/>
        </w:rPr>
        <w:t xml:space="preserve"> Region of </w:t>
      </w:r>
      <w:proofErr w:type="spellStart"/>
      <w:r w:rsidRPr="008967AE">
        <w:rPr>
          <w:rFonts w:ascii="Times New Roman" w:hAnsi="Times New Roman" w:cs="Times New Roman"/>
          <w:sz w:val="24"/>
        </w:rPr>
        <w:t>Gujrat</w:t>
      </w:r>
      <w:proofErr w:type="spellEnd"/>
      <w:r w:rsidRPr="008967AE">
        <w:rPr>
          <w:rFonts w:ascii="Times New Roman" w:hAnsi="Times New Roman" w:cs="Times New Roman"/>
          <w:sz w:val="24"/>
        </w:rPr>
        <w:t>, India. Journal of Forensic Medicine</w:t>
      </w:r>
      <w:r w:rsidR="00C55F4E" w:rsidRPr="008967AE">
        <w:rPr>
          <w:rFonts w:ascii="Times New Roman" w:hAnsi="Times New Roman" w:cs="Times New Roman"/>
          <w:sz w:val="24"/>
        </w:rPr>
        <w:t xml:space="preserve"> &amp; Toxicology.2009;26(1):</w:t>
      </w:r>
      <w:r w:rsidR="003373C7" w:rsidRPr="008967AE">
        <w:rPr>
          <w:rFonts w:ascii="Times New Roman" w:hAnsi="Times New Roman" w:cs="Times New Roman"/>
          <w:sz w:val="24"/>
        </w:rPr>
        <w:t>45-</w:t>
      </w:r>
      <w:r w:rsidRPr="008967AE">
        <w:rPr>
          <w:rFonts w:ascii="Times New Roman" w:hAnsi="Times New Roman" w:cs="Times New Roman"/>
          <w:sz w:val="24"/>
        </w:rPr>
        <w:t>8</w:t>
      </w:r>
    </w:p>
    <w:p w:rsidR="00D81C33" w:rsidRPr="008967AE" w:rsidRDefault="00DA65E2" w:rsidP="00E42465">
      <w:pPr>
        <w:pStyle w:val="ListParagraph"/>
        <w:numPr>
          <w:ilvl w:val="0"/>
          <w:numId w:val="1"/>
        </w:numPr>
        <w:spacing w:line="360" w:lineRule="auto"/>
        <w:jc w:val="both"/>
        <w:rPr>
          <w:rFonts w:ascii="Times New Roman" w:hAnsi="Times New Roman" w:cs="Times New Roman"/>
          <w:sz w:val="24"/>
        </w:rPr>
      </w:pPr>
      <w:r w:rsidRPr="008967AE">
        <w:rPr>
          <w:rFonts w:ascii="Times New Roman" w:hAnsi="Times New Roman" w:cs="Times New Roman"/>
          <w:sz w:val="24"/>
        </w:rPr>
        <w:t>Preventing Violence. A guide to implementing the recommendations of the world report on violence and death. Geneva: World Health Organisation, 2004.</w:t>
      </w:r>
    </w:p>
    <w:p w:rsidR="00E43CE0" w:rsidRPr="008967AE" w:rsidRDefault="00E43CE0" w:rsidP="00E42465">
      <w:pPr>
        <w:pStyle w:val="ListParagraph"/>
        <w:numPr>
          <w:ilvl w:val="0"/>
          <w:numId w:val="1"/>
        </w:numPr>
        <w:spacing w:line="360" w:lineRule="auto"/>
        <w:jc w:val="both"/>
        <w:rPr>
          <w:rFonts w:ascii="Times New Roman" w:hAnsi="Times New Roman" w:cs="Times New Roman"/>
          <w:sz w:val="24"/>
        </w:rPr>
      </w:pPr>
      <w:r w:rsidRPr="008967AE">
        <w:rPr>
          <w:rFonts w:ascii="Times New Roman" w:hAnsi="Times New Roman" w:cs="Times New Roman"/>
          <w:sz w:val="24"/>
        </w:rPr>
        <w:t xml:space="preserve">NCRB Records (2010) </w:t>
      </w:r>
      <w:hyperlink r:id="rId6" w:history="1">
        <w:r w:rsidR="00767E9E" w:rsidRPr="008967AE">
          <w:rPr>
            <w:rStyle w:val="Hyperlink"/>
            <w:rFonts w:ascii="Times New Roman" w:hAnsi="Times New Roman" w:cs="Times New Roman"/>
            <w:sz w:val="24"/>
          </w:rPr>
          <w:t>http://ncrb.gov.com</w:t>
        </w:r>
      </w:hyperlink>
    </w:p>
    <w:p w:rsidR="003E2893" w:rsidRPr="008967AE" w:rsidRDefault="00F778B0" w:rsidP="00E42465">
      <w:pPr>
        <w:pStyle w:val="ListParagraph"/>
        <w:numPr>
          <w:ilvl w:val="0"/>
          <w:numId w:val="1"/>
        </w:numPr>
        <w:spacing w:line="360" w:lineRule="auto"/>
        <w:jc w:val="both"/>
        <w:rPr>
          <w:rFonts w:ascii="Times New Roman" w:hAnsi="Times New Roman" w:cs="Times New Roman"/>
          <w:sz w:val="24"/>
        </w:rPr>
      </w:pPr>
      <w:proofErr w:type="spellStart"/>
      <w:r w:rsidRPr="008967AE">
        <w:rPr>
          <w:rFonts w:ascii="Times New Roman" w:hAnsi="Times New Roman" w:cs="Times New Roman"/>
          <w:sz w:val="24"/>
        </w:rPr>
        <w:t>Rekhi</w:t>
      </w:r>
      <w:proofErr w:type="spellEnd"/>
      <w:r w:rsidRPr="008967AE">
        <w:rPr>
          <w:rFonts w:ascii="Times New Roman" w:hAnsi="Times New Roman" w:cs="Times New Roman"/>
          <w:sz w:val="24"/>
        </w:rPr>
        <w:t xml:space="preserve"> T, Singh K P, </w:t>
      </w:r>
      <w:proofErr w:type="spellStart"/>
      <w:r w:rsidRPr="008967AE">
        <w:rPr>
          <w:rFonts w:ascii="Times New Roman" w:hAnsi="Times New Roman" w:cs="Times New Roman"/>
          <w:sz w:val="24"/>
        </w:rPr>
        <w:t>Nabachandra</w:t>
      </w:r>
      <w:proofErr w:type="spellEnd"/>
      <w:r w:rsidRPr="008967AE">
        <w:rPr>
          <w:rFonts w:ascii="Times New Roman" w:hAnsi="Times New Roman" w:cs="Times New Roman"/>
          <w:sz w:val="24"/>
        </w:rPr>
        <w:t xml:space="preserve"> H</w:t>
      </w:r>
      <w:r w:rsidR="003E2893" w:rsidRPr="008967AE">
        <w:rPr>
          <w:rFonts w:ascii="Times New Roman" w:hAnsi="Times New Roman" w:cs="Times New Roman"/>
          <w:sz w:val="24"/>
        </w:rPr>
        <w:t>. Study on homicidal Blunt Force Injuries. Journal of Forensic</w:t>
      </w:r>
      <w:r w:rsidR="00C55F4E" w:rsidRPr="008967AE">
        <w:rPr>
          <w:rFonts w:ascii="Times New Roman" w:hAnsi="Times New Roman" w:cs="Times New Roman"/>
          <w:sz w:val="24"/>
        </w:rPr>
        <w:t xml:space="preserve"> Medicine &amp; Toxicology.2007;</w:t>
      </w:r>
      <w:r w:rsidR="007F4950" w:rsidRPr="008967AE">
        <w:rPr>
          <w:rFonts w:ascii="Times New Roman" w:hAnsi="Times New Roman" w:cs="Times New Roman"/>
          <w:sz w:val="24"/>
        </w:rPr>
        <w:t>24</w:t>
      </w:r>
      <w:r w:rsidR="00C55F4E" w:rsidRPr="008967AE">
        <w:rPr>
          <w:rFonts w:ascii="Times New Roman" w:hAnsi="Times New Roman" w:cs="Times New Roman"/>
          <w:sz w:val="24"/>
        </w:rPr>
        <w:t>(2):</w:t>
      </w:r>
      <w:r w:rsidR="003E2893" w:rsidRPr="008967AE">
        <w:rPr>
          <w:rFonts w:ascii="Times New Roman" w:hAnsi="Times New Roman" w:cs="Times New Roman"/>
          <w:sz w:val="24"/>
        </w:rPr>
        <w:t>3-5</w:t>
      </w:r>
    </w:p>
    <w:p w:rsidR="007F4950" w:rsidRPr="008967AE" w:rsidRDefault="00463FE9" w:rsidP="00E42465">
      <w:pPr>
        <w:pStyle w:val="ListParagraph"/>
        <w:numPr>
          <w:ilvl w:val="0"/>
          <w:numId w:val="1"/>
        </w:numPr>
        <w:spacing w:line="360" w:lineRule="auto"/>
        <w:jc w:val="both"/>
        <w:rPr>
          <w:rFonts w:ascii="Times New Roman" w:hAnsi="Times New Roman" w:cs="Times New Roman"/>
          <w:sz w:val="24"/>
        </w:rPr>
      </w:pPr>
      <w:proofErr w:type="spellStart"/>
      <w:r w:rsidRPr="008967AE">
        <w:rPr>
          <w:rFonts w:ascii="Times New Roman" w:hAnsi="Times New Roman" w:cs="Times New Roman"/>
          <w:sz w:val="24"/>
        </w:rPr>
        <w:t>Murty</w:t>
      </w:r>
      <w:proofErr w:type="spellEnd"/>
      <w:r w:rsidRPr="008967AE">
        <w:rPr>
          <w:rFonts w:ascii="Times New Roman" w:hAnsi="Times New Roman" w:cs="Times New Roman"/>
          <w:sz w:val="24"/>
        </w:rPr>
        <w:t xml:space="preserve"> O.P, </w:t>
      </w:r>
      <w:proofErr w:type="spellStart"/>
      <w:r w:rsidRPr="008967AE">
        <w:rPr>
          <w:rFonts w:ascii="Times New Roman" w:hAnsi="Times New Roman" w:cs="Times New Roman"/>
          <w:sz w:val="24"/>
        </w:rPr>
        <w:t>Keong</w:t>
      </w:r>
      <w:proofErr w:type="spellEnd"/>
      <w:r w:rsidRPr="008967AE">
        <w:rPr>
          <w:rFonts w:ascii="Times New Roman" w:hAnsi="Times New Roman" w:cs="Times New Roman"/>
          <w:sz w:val="24"/>
        </w:rPr>
        <w:t xml:space="preserve"> KS, </w:t>
      </w:r>
      <w:proofErr w:type="spellStart"/>
      <w:r w:rsidRPr="008967AE">
        <w:rPr>
          <w:rFonts w:ascii="Times New Roman" w:hAnsi="Times New Roman" w:cs="Times New Roman"/>
          <w:sz w:val="24"/>
        </w:rPr>
        <w:t>Ghazali</w:t>
      </w:r>
      <w:proofErr w:type="spellEnd"/>
      <w:r w:rsidRPr="008967AE">
        <w:rPr>
          <w:rFonts w:ascii="Times New Roman" w:hAnsi="Times New Roman" w:cs="Times New Roman"/>
          <w:sz w:val="24"/>
        </w:rPr>
        <w:t xml:space="preserve"> M F</w:t>
      </w:r>
      <w:r w:rsidR="00400128" w:rsidRPr="008967AE">
        <w:rPr>
          <w:rFonts w:ascii="Times New Roman" w:hAnsi="Times New Roman" w:cs="Times New Roman"/>
          <w:sz w:val="24"/>
        </w:rPr>
        <w:t xml:space="preserve">, </w:t>
      </w:r>
      <w:proofErr w:type="spellStart"/>
      <w:r w:rsidR="00400128" w:rsidRPr="008967AE">
        <w:rPr>
          <w:rFonts w:ascii="Times New Roman" w:hAnsi="Times New Roman" w:cs="Times New Roman"/>
          <w:sz w:val="24"/>
        </w:rPr>
        <w:t>Rani</w:t>
      </w:r>
      <w:proofErr w:type="spellEnd"/>
      <w:r w:rsidR="00400128" w:rsidRPr="008967AE">
        <w:rPr>
          <w:rFonts w:ascii="Times New Roman" w:hAnsi="Times New Roman" w:cs="Times New Roman"/>
          <w:sz w:val="24"/>
        </w:rPr>
        <w:t xml:space="preserve"> C J, </w:t>
      </w:r>
      <w:proofErr w:type="spellStart"/>
      <w:r w:rsidR="00400128" w:rsidRPr="008967AE">
        <w:rPr>
          <w:rFonts w:ascii="Times New Roman" w:hAnsi="Times New Roman" w:cs="Times New Roman"/>
          <w:sz w:val="24"/>
        </w:rPr>
        <w:t>Suhimi</w:t>
      </w:r>
      <w:proofErr w:type="spellEnd"/>
      <w:r w:rsidR="00400128" w:rsidRPr="008967AE">
        <w:rPr>
          <w:rFonts w:ascii="Times New Roman" w:hAnsi="Times New Roman" w:cs="Times New Roman"/>
          <w:sz w:val="24"/>
        </w:rPr>
        <w:t xml:space="preserve"> S B, </w:t>
      </w:r>
      <w:proofErr w:type="spellStart"/>
      <w:r w:rsidR="00400128" w:rsidRPr="008967AE">
        <w:rPr>
          <w:rFonts w:ascii="Times New Roman" w:hAnsi="Times New Roman" w:cs="Times New Roman"/>
          <w:sz w:val="24"/>
        </w:rPr>
        <w:t>Sahar</w:t>
      </w:r>
      <w:proofErr w:type="spellEnd"/>
      <w:r w:rsidR="00400128" w:rsidRPr="008967AE">
        <w:rPr>
          <w:rFonts w:ascii="Times New Roman" w:hAnsi="Times New Roman" w:cs="Times New Roman"/>
          <w:sz w:val="24"/>
        </w:rPr>
        <w:t xml:space="preserve"> N A</w:t>
      </w:r>
      <w:r w:rsidRPr="008967AE">
        <w:rPr>
          <w:rFonts w:ascii="Times New Roman" w:hAnsi="Times New Roman" w:cs="Times New Roman"/>
          <w:sz w:val="24"/>
        </w:rPr>
        <w:t xml:space="preserve">. Study of Homicidal Deaths at University Malaya Medical </w:t>
      </w:r>
      <w:proofErr w:type="spellStart"/>
      <w:r w:rsidRPr="008967AE">
        <w:rPr>
          <w:rFonts w:ascii="Times New Roman" w:hAnsi="Times New Roman" w:cs="Times New Roman"/>
          <w:sz w:val="24"/>
        </w:rPr>
        <w:t>Center</w:t>
      </w:r>
      <w:proofErr w:type="spellEnd"/>
      <w:r w:rsidRPr="008967AE">
        <w:rPr>
          <w:rFonts w:ascii="Times New Roman" w:hAnsi="Times New Roman" w:cs="Times New Roman"/>
          <w:sz w:val="24"/>
        </w:rPr>
        <w:t>, Kuala Lumpur. International Journal of Medical Toxi</w:t>
      </w:r>
      <w:r w:rsidR="00C55F4E" w:rsidRPr="008967AE">
        <w:rPr>
          <w:rFonts w:ascii="Times New Roman" w:hAnsi="Times New Roman" w:cs="Times New Roman"/>
          <w:sz w:val="24"/>
        </w:rPr>
        <w:t>cology &amp; Legal Medicine.2005;</w:t>
      </w:r>
      <w:r w:rsidR="007F4950" w:rsidRPr="008967AE">
        <w:rPr>
          <w:rFonts w:ascii="Times New Roman" w:hAnsi="Times New Roman" w:cs="Times New Roman"/>
          <w:sz w:val="24"/>
        </w:rPr>
        <w:t>7</w:t>
      </w:r>
      <w:r w:rsidR="00C55F4E" w:rsidRPr="008967AE">
        <w:rPr>
          <w:rFonts w:ascii="Times New Roman" w:hAnsi="Times New Roman" w:cs="Times New Roman"/>
          <w:sz w:val="24"/>
        </w:rPr>
        <w:t>(2):4-9</w:t>
      </w:r>
    </w:p>
    <w:p w:rsidR="003E2893" w:rsidRPr="008967AE" w:rsidRDefault="007F4950" w:rsidP="00E42465">
      <w:pPr>
        <w:pStyle w:val="ListParagraph"/>
        <w:numPr>
          <w:ilvl w:val="0"/>
          <w:numId w:val="1"/>
        </w:numPr>
        <w:spacing w:line="360" w:lineRule="auto"/>
        <w:jc w:val="both"/>
        <w:rPr>
          <w:rFonts w:ascii="Times New Roman" w:hAnsi="Times New Roman" w:cs="Times New Roman"/>
          <w:sz w:val="24"/>
        </w:rPr>
      </w:pPr>
      <w:proofErr w:type="spellStart"/>
      <w:r w:rsidRPr="008967AE">
        <w:rPr>
          <w:rFonts w:ascii="Times New Roman" w:hAnsi="Times New Roman" w:cs="Times New Roman"/>
          <w:sz w:val="24"/>
        </w:rPr>
        <w:lastRenderedPageBreak/>
        <w:t>Sinha</w:t>
      </w:r>
      <w:proofErr w:type="spellEnd"/>
      <w:r w:rsidRPr="008967AE">
        <w:rPr>
          <w:rFonts w:ascii="Times New Roman" w:hAnsi="Times New Roman" w:cs="Times New Roman"/>
          <w:sz w:val="24"/>
        </w:rPr>
        <w:t xml:space="preserve"> U</w:t>
      </w:r>
      <w:r w:rsidR="00CD4FBE" w:rsidRPr="008967AE">
        <w:rPr>
          <w:rFonts w:ascii="Times New Roman" w:hAnsi="Times New Roman" w:cs="Times New Roman"/>
          <w:sz w:val="24"/>
        </w:rPr>
        <w:t xml:space="preserve"> </w:t>
      </w:r>
      <w:r w:rsidRPr="008967AE">
        <w:rPr>
          <w:rFonts w:ascii="Times New Roman" w:hAnsi="Times New Roman" w:cs="Times New Roman"/>
          <w:sz w:val="24"/>
        </w:rPr>
        <w:t xml:space="preserve">S, </w:t>
      </w:r>
      <w:proofErr w:type="spellStart"/>
      <w:r w:rsidRPr="008967AE">
        <w:rPr>
          <w:rFonts w:ascii="Times New Roman" w:hAnsi="Times New Roman" w:cs="Times New Roman"/>
          <w:sz w:val="24"/>
        </w:rPr>
        <w:t>Kapoor</w:t>
      </w:r>
      <w:proofErr w:type="spellEnd"/>
      <w:r w:rsidRPr="008967AE">
        <w:rPr>
          <w:rFonts w:ascii="Times New Roman" w:hAnsi="Times New Roman" w:cs="Times New Roman"/>
          <w:sz w:val="24"/>
        </w:rPr>
        <w:t xml:space="preserve"> A K, </w:t>
      </w:r>
      <w:proofErr w:type="spellStart"/>
      <w:r w:rsidRPr="008967AE">
        <w:rPr>
          <w:rFonts w:ascii="Times New Roman" w:hAnsi="Times New Roman" w:cs="Times New Roman"/>
          <w:sz w:val="24"/>
        </w:rPr>
        <w:t>Pandey</w:t>
      </w:r>
      <w:proofErr w:type="spellEnd"/>
      <w:r w:rsidRPr="008967AE">
        <w:rPr>
          <w:rFonts w:ascii="Times New Roman" w:hAnsi="Times New Roman" w:cs="Times New Roman"/>
          <w:sz w:val="24"/>
        </w:rPr>
        <w:t xml:space="preserve"> S K. Pattern of homicide deaths in SRN hospital’s mortuary at Allahabad. </w:t>
      </w:r>
      <w:proofErr w:type="spellStart"/>
      <w:r w:rsidRPr="008967AE">
        <w:rPr>
          <w:rFonts w:ascii="Times New Roman" w:hAnsi="Times New Roman" w:cs="Times New Roman"/>
          <w:sz w:val="24"/>
        </w:rPr>
        <w:t>Journalof</w:t>
      </w:r>
      <w:proofErr w:type="spellEnd"/>
      <w:r w:rsidRPr="008967AE">
        <w:rPr>
          <w:rFonts w:ascii="Times New Roman" w:hAnsi="Times New Roman" w:cs="Times New Roman"/>
          <w:sz w:val="24"/>
        </w:rPr>
        <w:t xml:space="preserve"> Foren</w:t>
      </w:r>
      <w:r w:rsidR="00C55F4E" w:rsidRPr="008967AE">
        <w:rPr>
          <w:rFonts w:ascii="Times New Roman" w:hAnsi="Times New Roman" w:cs="Times New Roman"/>
          <w:sz w:val="24"/>
        </w:rPr>
        <w:t>sic Medicine &amp; Toxicology.2003;20(2):33-6</w:t>
      </w:r>
      <w:r w:rsidR="003E2893" w:rsidRPr="008967AE">
        <w:rPr>
          <w:rFonts w:ascii="Times New Roman" w:hAnsi="Times New Roman" w:cs="Times New Roman"/>
          <w:sz w:val="24"/>
        </w:rPr>
        <w:t xml:space="preserve"> </w:t>
      </w:r>
    </w:p>
    <w:p w:rsidR="00F06B99" w:rsidRPr="008967AE" w:rsidRDefault="00CD4FBE" w:rsidP="00F06B99">
      <w:pPr>
        <w:pStyle w:val="ListParagraph"/>
        <w:numPr>
          <w:ilvl w:val="0"/>
          <w:numId w:val="1"/>
        </w:numPr>
        <w:spacing w:line="360" w:lineRule="auto"/>
        <w:jc w:val="both"/>
        <w:rPr>
          <w:rFonts w:ascii="Times New Roman" w:hAnsi="Times New Roman" w:cs="Times New Roman"/>
          <w:sz w:val="24"/>
        </w:rPr>
      </w:pPr>
      <w:proofErr w:type="spellStart"/>
      <w:r w:rsidRPr="008967AE">
        <w:rPr>
          <w:rFonts w:ascii="Times New Roman" w:hAnsi="Times New Roman" w:cs="Times New Roman"/>
          <w:sz w:val="24"/>
        </w:rPr>
        <w:t>Basappa</w:t>
      </w:r>
      <w:proofErr w:type="spellEnd"/>
      <w:r w:rsidRPr="008967AE">
        <w:rPr>
          <w:rFonts w:ascii="Times New Roman" w:hAnsi="Times New Roman" w:cs="Times New Roman"/>
          <w:sz w:val="24"/>
        </w:rPr>
        <w:t xml:space="preserve"> S </w:t>
      </w:r>
      <w:r w:rsidR="00F06B99" w:rsidRPr="008967AE">
        <w:rPr>
          <w:rFonts w:ascii="Times New Roman" w:hAnsi="Times New Roman" w:cs="Times New Roman"/>
          <w:sz w:val="24"/>
        </w:rPr>
        <w:t>H</w:t>
      </w:r>
      <w:r w:rsidRPr="008967AE">
        <w:rPr>
          <w:rFonts w:ascii="Times New Roman" w:hAnsi="Times New Roman" w:cs="Times New Roman"/>
          <w:sz w:val="24"/>
        </w:rPr>
        <w:t xml:space="preserve">, Chandra G, Harish S, </w:t>
      </w:r>
      <w:proofErr w:type="spellStart"/>
      <w:r w:rsidRPr="008967AE">
        <w:rPr>
          <w:rFonts w:ascii="Times New Roman" w:hAnsi="Times New Roman" w:cs="Times New Roman"/>
          <w:sz w:val="24"/>
        </w:rPr>
        <w:t>Jayant</w:t>
      </w:r>
      <w:proofErr w:type="spellEnd"/>
      <w:r w:rsidRPr="008967AE">
        <w:rPr>
          <w:rFonts w:ascii="Times New Roman" w:hAnsi="Times New Roman" w:cs="Times New Roman"/>
          <w:sz w:val="24"/>
        </w:rPr>
        <w:t xml:space="preserve"> S H</w:t>
      </w:r>
      <w:r w:rsidR="007E05CC" w:rsidRPr="008967AE">
        <w:rPr>
          <w:rFonts w:ascii="Times New Roman" w:hAnsi="Times New Roman" w:cs="Times New Roman"/>
          <w:sz w:val="24"/>
        </w:rPr>
        <w:t>.</w:t>
      </w:r>
      <w:r w:rsidR="00F06B99" w:rsidRPr="008967AE">
        <w:rPr>
          <w:rFonts w:ascii="Times New Roman" w:hAnsi="Times New Roman" w:cs="Times New Roman"/>
          <w:sz w:val="24"/>
        </w:rPr>
        <w:t xml:space="preserve"> Pattern</w:t>
      </w:r>
      <w:r w:rsidR="00C16F20" w:rsidRPr="008967AE">
        <w:rPr>
          <w:rFonts w:ascii="Times New Roman" w:hAnsi="Times New Roman" w:cs="Times New Roman"/>
          <w:sz w:val="24"/>
        </w:rPr>
        <w:t xml:space="preserve"> of Homicidal Deaths. J Indian </w:t>
      </w:r>
      <w:proofErr w:type="spellStart"/>
      <w:r w:rsidR="00C16F20" w:rsidRPr="008967AE">
        <w:rPr>
          <w:rFonts w:ascii="Times New Roman" w:hAnsi="Times New Roman" w:cs="Times New Roman"/>
          <w:sz w:val="24"/>
        </w:rPr>
        <w:t>Acad</w:t>
      </w:r>
      <w:proofErr w:type="spellEnd"/>
      <w:r w:rsidR="00C16F20" w:rsidRPr="008967AE">
        <w:rPr>
          <w:rFonts w:ascii="Times New Roman" w:hAnsi="Times New Roman" w:cs="Times New Roman"/>
          <w:sz w:val="24"/>
        </w:rPr>
        <w:t xml:space="preserve"> Forensic Med</w:t>
      </w:r>
      <w:r w:rsidR="007E05CC" w:rsidRPr="008967AE">
        <w:rPr>
          <w:rFonts w:ascii="Times New Roman" w:hAnsi="Times New Roman" w:cs="Times New Roman"/>
          <w:sz w:val="24"/>
        </w:rPr>
        <w:t>.</w:t>
      </w:r>
      <w:r w:rsidR="00C55F4E" w:rsidRPr="008967AE">
        <w:rPr>
          <w:rFonts w:ascii="Times New Roman" w:hAnsi="Times New Roman" w:cs="Times New Roman"/>
          <w:sz w:val="24"/>
        </w:rPr>
        <w:t>2010;</w:t>
      </w:r>
      <w:r w:rsidR="007E05CC" w:rsidRPr="008967AE">
        <w:rPr>
          <w:rFonts w:ascii="Times New Roman" w:hAnsi="Times New Roman" w:cs="Times New Roman"/>
          <w:sz w:val="24"/>
        </w:rPr>
        <w:t>32(3):</w:t>
      </w:r>
      <w:r w:rsidR="00C55F4E" w:rsidRPr="008967AE">
        <w:rPr>
          <w:rFonts w:ascii="Times New Roman" w:hAnsi="Times New Roman" w:cs="Times New Roman"/>
          <w:sz w:val="24"/>
        </w:rPr>
        <w:t>194-8</w:t>
      </w:r>
    </w:p>
    <w:p w:rsidR="00F06B99" w:rsidRPr="008967AE" w:rsidRDefault="00953911" w:rsidP="00F06B99">
      <w:pPr>
        <w:pStyle w:val="ListParagraph"/>
        <w:numPr>
          <w:ilvl w:val="0"/>
          <w:numId w:val="1"/>
        </w:numPr>
        <w:spacing w:line="360" w:lineRule="auto"/>
        <w:jc w:val="both"/>
        <w:rPr>
          <w:rFonts w:ascii="Times New Roman" w:hAnsi="Times New Roman" w:cs="Times New Roman"/>
          <w:sz w:val="24"/>
        </w:rPr>
      </w:pPr>
      <w:r w:rsidRPr="008967AE">
        <w:rPr>
          <w:rFonts w:ascii="Times New Roman" w:hAnsi="Times New Roman" w:cs="Times New Roman"/>
          <w:sz w:val="24"/>
        </w:rPr>
        <w:t xml:space="preserve"> Shah J P, </w:t>
      </w:r>
      <w:proofErr w:type="spellStart"/>
      <w:r w:rsidRPr="008967AE">
        <w:rPr>
          <w:rFonts w:ascii="Times New Roman" w:hAnsi="Times New Roman" w:cs="Times New Roman"/>
          <w:sz w:val="24"/>
        </w:rPr>
        <w:t>Vora</w:t>
      </w:r>
      <w:proofErr w:type="spellEnd"/>
      <w:r w:rsidRPr="008967AE">
        <w:rPr>
          <w:rFonts w:ascii="Times New Roman" w:hAnsi="Times New Roman" w:cs="Times New Roman"/>
          <w:sz w:val="24"/>
        </w:rPr>
        <w:t xml:space="preserve"> D H, </w:t>
      </w:r>
      <w:proofErr w:type="spellStart"/>
      <w:r w:rsidRPr="008967AE">
        <w:rPr>
          <w:rFonts w:ascii="Times New Roman" w:hAnsi="Times New Roman" w:cs="Times New Roman"/>
          <w:sz w:val="24"/>
        </w:rPr>
        <w:t>mangal</w:t>
      </w:r>
      <w:proofErr w:type="spellEnd"/>
      <w:r w:rsidRPr="008967AE">
        <w:rPr>
          <w:rFonts w:ascii="Times New Roman" w:hAnsi="Times New Roman" w:cs="Times New Roman"/>
          <w:sz w:val="24"/>
        </w:rPr>
        <w:t xml:space="preserve"> H M, Chauhan V L, </w:t>
      </w:r>
      <w:proofErr w:type="spellStart"/>
      <w:r w:rsidRPr="008967AE">
        <w:rPr>
          <w:rFonts w:ascii="Times New Roman" w:hAnsi="Times New Roman" w:cs="Times New Roman"/>
          <w:sz w:val="24"/>
        </w:rPr>
        <w:t>Doshi</w:t>
      </w:r>
      <w:proofErr w:type="spellEnd"/>
      <w:r w:rsidRPr="008967AE">
        <w:rPr>
          <w:rFonts w:ascii="Times New Roman" w:hAnsi="Times New Roman" w:cs="Times New Roman"/>
          <w:sz w:val="24"/>
        </w:rPr>
        <w:t xml:space="preserve"> S M, </w:t>
      </w:r>
      <w:proofErr w:type="spellStart"/>
      <w:r w:rsidRPr="008967AE">
        <w:rPr>
          <w:rFonts w:ascii="Times New Roman" w:hAnsi="Times New Roman" w:cs="Times New Roman"/>
          <w:sz w:val="24"/>
        </w:rPr>
        <w:t>Chotaliya</w:t>
      </w:r>
      <w:proofErr w:type="spellEnd"/>
      <w:r w:rsidRPr="008967AE">
        <w:rPr>
          <w:rFonts w:ascii="Times New Roman" w:hAnsi="Times New Roman" w:cs="Times New Roman"/>
          <w:sz w:val="24"/>
        </w:rPr>
        <w:t xml:space="preserve"> D B</w:t>
      </w:r>
      <w:r w:rsidR="00F06B99" w:rsidRPr="008967AE">
        <w:rPr>
          <w:rFonts w:ascii="Times New Roman" w:hAnsi="Times New Roman" w:cs="Times New Roman"/>
          <w:sz w:val="24"/>
        </w:rPr>
        <w:t xml:space="preserve">. Profile of Homicidal Deaths in and Around Rajkot Region, </w:t>
      </w:r>
      <w:proofErr w:type="spellStart"/>
      <w:r w:rsidR="00F06B99" w:rsidRPr="008967AE">
        <w:rPr>
          <w:rFonts w:ascii="Times New Roman" w:hAnsi="Times New Roman" w:cs="Times New Roman"/>
          <w:sz w:val="24"/>
        </w:rPr>
        <w:t>Gujrat</w:t>
      </w:r>
      <w:proofErr w:type="spellEnd"/>
      <w:r w:rsidR="00F06B99" w:rsidRPr="008967AE">
        <w:rPr>
          <w:rFonts w:ascii="Times New Roman" w:hAnsi="Times New Roman" w:cs="Times New Roman"/>
          <w:sz w:val="24"/>
        </w:rPr>
        <w:t xml:space="preserve"> Journal of Indian Acad</w:t>
      </w:r>
      <w:r w:rsidR="00C55F4E" w:rsidRPr="008967AE">
        <w:rPr>
          <w:rFonts w:ascii="Times New Roman" w:hAnsi="Times New Roman" w:cs="Times New Roman"/>
          <w:sz w:val="24"/>
        </w:rPr>
        <w:t>emy of Forensic Medicine. 2013;35(1):33-6</w:t>
      </w:r>
    </w:p>
    <w:p w:rsidR="007F4950" w:rsidRPr="008967AE" w:rsidRDefault="007F4950" w:rsidP="00E42465">
      <w:pPr>
        <w:pStyle w:val="ListParagraph"/>
        <w:numPr>
          <w:ilvl w:val="0"/>
          <w:numId w:val="1"/>
        </w:numPr>
        <w:spacing w:line="360" w:lineRule="auto"/>
        <w:jc w:val="both"/>
        <w:rPr>
          <w:rFonts w:ascii="Times New Roman" w:hAnsi="Times New Roman" w:cs="Times New Roman"/>
          <w:sz w:val="24"/>
        </w:rPr>
      </w:pPr>
      <w:r w:rsidRPr="008967AE">
        <w:rPr>
          <w:rFonts w:ascii="Times New Roman" w:hAnsi="Times New Roman" w:cs="Times New Roman"/>
          <w:sz w:val="24"/>
        </w:rPr>
        <w:t>G</w:t>
      </w:r>
      <w:r w:rsidR="00CD4FBE" w:rsidRPr="008967AE">
        <w:rPr>
          <w:rFonts w:ascii="Times New Roman" w:hAnsi="Times New Roman" w:cs="Times New Roman"/>
          <w:sz w:val="24"/>
        </w:rPr>
        <w:t xml:space="preserve">upta A, </w:t>
      </w:r>
      <w:proofErr w:type="spellStart"/>
      <w:r w:rsidR="00CD4FBE" w:rsidRPr="008967AE">
        <w:rPr>
          <w:rFonts w:ascii="Times New Roman" w:hAnsi="Times New Roman" w:cs="Times New Roman"/>
          <w:sz w:val="24"/>
        </w:rPr>
        <w:t>Mukta</w:t>
      </w:r>
      <w:proofErr w:type="spellEnd"/>
      <w:r w:rsidR="00CD4FBE" w:rsidRPr="008967AE">
        <w:rPr>
          <w:rFonts w:ascii="Times New Roman" w:hAnsi="Times New Roman" w:cs="Times New Roman"/>
          <w:sz w:val="24"/>
        </w:rPr>
        <w:t xml:space="preserve"> R, </w:t>
      </w:r>
      <w:proofErr w:type="spellStart"/>
      <w:r w:rsidR="00CD4FBE" w:rsidRPr="008967AE">
        <w:rPr>
          <w:rFonts w:ascii="Times New Roman" w:hAnsi="Times New Roman" w:cs="Times New Roman"/>
          <w:sz w:val="24"/>
        </w:rPr>
        <w:t>Mittal</w:t>
      </w:r>
      <w:proofErr w:type="spellEnd"/>
      <w:r w:rsidR="00CD4FBE" w:rsidRPr="008967AE">
        <w:rPr>
          <w:rFonts w:ascii="Times New Roman" w:hAnsi="Times New Roman" w:cs="Times New Roman"/>
          <w:sz w:val="24"/>
        </w:rPr>
        <w:t xml:space="preserve"> A K, </w:t>
      </w:r>
      <w:proofErr w:type="spellStart"/>
      <w:r w:rsidRPr="008967AE">
        <w:rPr>
          <w:rFonts w:ascii="Times New Roman" w:hAnsi="Times New Roman" w:cs="Times New Roman"/>
          <w:sz w:val="24"/>
        </w:rPr>
        <w:t>Dikshit</w:t>
      </w:r>
      <w:proofErr w:type="spellEnd"/>
      <w:r w:rsidRPr="008967AE">
        <w:rPr>
          <w:rFonts w:ascii="Times New Roman" w:hAnsi="Times New Roman" w:cs="Times New Roman"/>
          <w:sz w:val="24"/>
        </w:rPr>
        <w:t xml:space="preserve"> P C. A study of homicidal deaths in </w:t>
      </w:r>
      <w:r w:rsidR="00C55F4E" w:rsidRPr="008967AE">
        <w:rPr>
          <w:rFonts w:ascii="Times New Roman" w:hAnsi="Times New Roman" w:cs="Times New Roman"/>
          <w:sz w:val="24"/>
        </w:rPr>
        <w:t xml:space="preserve">Delhi. Med </w:t>
      </w:r>
      <w:proofErr w:type="spellStart"/>
      <w:r w:rsidR="00C55F4E" w:rsidRPr="008967AE">
        <w:rPr>
          <w:rFonts w:ascii="Times New Roman" w:hAnsi="Times New Roman" w:cs="Times New Roman"/>
          <w:sz w:val="24"/>
        </w:rPr>
        <w:t>Sci</w:t>
      </w:r>
      <w:proofErr w:type="spellEnd"/>
      <w:r w:rsidR="00C55F4E" w:rsidRPr="008967AE">
        <w:rPr>
          <w:rFonts w:ascii="Times New Roman" w:hAnsi="Times New Roman" w:cs="Times New Roman"/>
          <w:sz w:val="24"/>
        </w:rPr>
        <w:t xml:space="preserve"> Law.2004;</w:t>
      </w:r>
      <w:r w:rsidR="00F86777" w:rsidRPr="008967AE">
        <w:rPr>
          <w:rFonts w:ascii="Times New Roman" w:hAnsi="Times New Roman" w:cs="Times New Roman"/>
          <w:sz w:val="24"/>
        </w:rPr>
        <w:t>44(2):</w:t>
      </w:r>
      <w:r w:rsidR="00C55F4E" w:rsidRPr="008967AE">
        <w:rPr>
          <w:rFonts w:ascii="Times New Roman" w:hAnsi="Times New Roman" w:cs="Times New Roman"/>
          <w:sz w:val="24"/>
        </w:rPr>
        <w:t>127-32</w:t>
      </w:r>
    </w:p>
    <w:p w:rsidR="003373C7" w:rsidRPr="008967AE" w:rsidRDefault="006951AA" w:rsidP="00F06B99">
      <w:pPr>
        <w:pStyle w:val="ListParagraph"/>
        <w:numPr>
          <w:ilvl w:val="0"/>
          <w:numId w:val="1"/>
        </w:numPr>
        <w:spacing w:line="360" w:lineRule="auto"/>
        <w:jc w:val="both"/>
        <w:rPr>
          <w:rFonts w:ascii="Times New Roman" w:hAnsi="Times New Roman" w:cs="Times New Roman"/>
          <w:sz w:val="24"/>
        </w:rPr>
      </w:pPr>
      <w:proofErr w:type="spellStart"/>
      <w:r w:rsidRPr="008967AE">
        <w:rPr>
          <w:rFonts w:ascii="Times New Roman" w:hAnsi="Times New Roman" w:cs="Times New Roman"/>
          <w:sz w:val="24"/>
        </w:rPr>
        <w:t>Shivakumara</w:t>
      </w:r>
      <w:proofErr w:type="spellEnd"/>
      <w:r w:rsidRPr="008967AE">
        <w:rPr>
          <w:rFonts w:ascii="Times New Roman" w:hAnsi="Times New Roman" w:cs="Times New Roman"/>
          <w:sz w:val="24"/>
        </w:rPr>
        <w:t xml:space="preserve"> B C,</w:t>
      </w:r>
      <w:r w:rsidR="00230193" w:rsidRPr="008967AE">
        <w:rPr>
          <w:rFonts w:ascii="Times New Roman" w:hAnsi="Times New Roman" w:cs="Times New Roman"/>
          <w:sz w:val="24"/>
        </w:rPr>
        <w:t xml:space="preserve"> </w:t>
      </w:r>
      <w:proofErr w:type="spellStart"/>
      <w:r w:rsidRPr="008967AE">
        <w:rPr>
          <w:rFonts w:ascii="Times New Roman" w:hAnsi="Times New Roman" w:cs="Times New Roman"/>
          <w:sz w:val="24"/>
        </w:rPr>
        <w:t>Vishwanath</w:t>
      </w:r>
      <w:proofErr w:type="spellEnd"/>
      <w:r w:rsidRPr="008967AE">
        <w:rPr>
          <w:rFonts w:ascii="Times New Roman" w:hAnsi="Times New Roman" w:cs="Times New Roman"/>
          <w:sz w:val="24"/>
        </w:rPr>
        <w:t xml:space="preserve"> D, </w:t>
      </w:r>
      <w:proofErr w:type="spellStart"/>
      <w:r w:rsidRPr="008967AE">
        <w:rPr>
          <w:rFonts w:ascii="Times New Roman" w:hAnsi="Times New Roman" w:cs="Times New Roman"/>
          <w:sz w:val="24"/>
        </w:rPr>
        <w:t>Srivastava</w:t>
      </w:r>
      <w:proofErr w:type="spellEnd"/>
      <w:r w:rsidRPr="008967AE">
        <w:rPr>
          <w:rFonts w:ascii="Times New Roman" w:hAnsi="Times New Roman" w:cs="Times New Roman"/>
          <w:sz w:val="24"/>
        </w:rPr>
        <w:t xml:space="preserve"> P C.</w:t>
      </w:r>
      <w:r w:rsidR="00230193" w:rsidRPr="008967AE">
        <w:rPr>
          <w:rFonts w:ascii="Times New Roman" w:hAnsi="Times New Roman" w:cs="Times New Roman"/>
          <w:sz w:val="24"/>
        </w:rPr>
        <w:t xml:space="preserve"> Trends of Homicidal Death at a Tertiary Care Centre </w:t>
      </w:r>
      <w:proofErr w:type="spellStart"/>
      <w:r w:rsidR="00230193" w:rsidRPr="008967AE">
        <w:rPr>
          <w:rFonts w:ascii="Times New Roman" w:hAnsi="Times New Roman" w:cs="Times New Roman"/>
          <w:sz w:val="24"/>
        </w:rPr>
        <w:t>Bengaluru</w:t>
      </w:r>
      <w:proofErr w:type="spellEnd"/>
      <w:r w:rsidR="00230193" w:rsidRPr="008967AE">
        <w:rPr>
          <w:rFonts w:ascii="Times New Roman" w:hAnsi="Times New Roman" w:cs="Times New Roman"/>
          <w:sz w:val="24"/>
        </w:rPr>
        <w:t>. Journal of Indian Academy of Forensic Medicine. 2011;</w:t>
      </w:r>
      <w:r w:rsidR="00F86777" w:rsidRPr="008967AE">
        <w:rPr>
          <w:rFonts w:ascii="Times New Roman" w:hAnsi="Times New Roman" w:cs="Times New Roman"/>
          <w:sz w:val="24"/>
        </w:rPr>
        <w:t>33(2):</w:t>
      </w:r>
      <w:r w:rsidR="00C55F4E" w:rsidRPr="008967AE">
        <w:rPr>
          <w:rFonts w:ascii="Times New Roman" w:hAnsi="Times New Roman" w:cs="Times New Roman"/>
          <w:sz w:val="24"/>
        </w:rPr>
        <w:t>120-4</w:t>
      </w:r>
    </w:p>
    <w:p w:rsidR="00236436" w:rsidRPr="008967AE" w:rsidRDefault="00236436" w:rsidP="00E42465">
      <w:pPr>
        <w:pStyle w:val="ListParagraph"/>
        <w:numPr>
          <w:ilvl w:val="0"/>
          <w:numId w:val="1"/>
        </w:numPr>
        <w:spacing w:line="360" w:lineRule="auto"/>
        <w:jc w:val="both"/>
        <w:rPr>
          <w:rFonts w:ascii="Times New Roman" w:hAnsi="Times New Roman" w:cs="Times New Roman"/>
          <w:sz w:val="24"/>
        </w:rPr>
      </w:pPr>
      <w:proofErr w:type="spellStart"/>
      <w:r w:rsidRPr="008967AE">
        <w:rPr>
          <w:rFonts w:ascii="Times New Roman" w:hAnsi="Times New Roman" w:cs="Times New Roman"/>
          <w:sz w:val="24"/>
        </w:rPr>
        <w:t>Mohanty</w:t>
      </w:r>
      <w:proofErr w:type="spellEnd"/>
      <w:r w:rsidRPr="008967AE">
        <w:rPr>
          <w:rFonts w:ascii="Times New Roman" w:hAnsi="Times New Roman" w:cs="Times New Roman"/>
          <w:sz w:val="24"/>
        </w:rPr>
        <w:t xml:space="preserve"> S</w:t>
      </w:r>
      <w:r w:rsidR="00400128" w:rsidRPr="008967AE">
        <w:rPr>
          <w:rFonts w:ascii="Times New Roman" w:hAnsi="Times New Roman" w:cs="Times New Roman"/>
          <w:sz w:val="24"/>
        </w:rPr>
        <w:t xml:space="preserve">, </w:t>
      </w:r>
      <w:proofErr w:type="spellStart"/>
      <w:r w:rsidR="00400128" w:rsidRPr="008967AE">
        <w:rPr>
          <w:rFonts w:ascii="Times New Roman" w:hAnsi="Times New Roman" w:cs="Times New Roman"/>
          <w:sz w:val="24"/>
        </w:rPr>
        <w:t>Mohanty</w:t>
      </w:r>
      <w:proofErr w:type="spellEnd"/>
      <w:r w:rsidR="00400128" w:rsidRPr="008967AE">
        <w:rPr>
          <w:rFonts w:ascii="Times New Roman" w:hAnsi="Times New Roman" w:cs="Times New Roman"/>
          <w:sz w:val="24"/>
        </w:rPr>
        <w:t xml:space="preserve"> S k, </w:t>
      </w:r>
      <w:proofErr w:type="spellStart"/>
      <w:r w:rsidR="00400128" w:rsidRPr="008967AE">
        <w:rPr>
          <w:rFonts w:ascii="Times New Roman" w:hAnsi="Times New Roman" w:cs="Times New Roman"/>
          <w:sz w:val="24"/>
        </w:rPr>
        <w:t>Patnaik</w:t>
      </w:r>
      <w:proofErr w:type="spellEnd"/>
      <w:r w:rsidR="00400128" w:rsidRPr="008967AE">
        <w:rPr>
          <w:rFonts w:ascii="Times New Roman" w:hAnsi="Times New Roman" w:cs="Times New Roman"/>
          <w:sz w:val="24"/>
        </w:rPr>
        <w:t xml:space="preserve"> K </w:t>
      </w:r>
      <w:proofErr w:type="spellStart"/>
      <w:r w:rsidR="00400128" w:rsidRPr="008967AE">
        <w:rPr>
          <w:rFonts w:ascii="Times New Roman" w:hAnsi="Times New Roman" w:cs="Times New Roman"/>
          <w:sz w:val="24"/>
        </w:rPr>
        <w:t>K</w:t>
      </w:r>
      <w:proofErr w:type="spellEnd"/>
      <w:r w:rsidRPr="008967AE">
        <w:rPr>
          <w:rFonts w:ascii="Times New Roman" w:hAnsi="Times New Roman" w:cs="Times New Roman"/>
          <w:sz w:val="24"/>
        </w:rPr>
        <w:t>. Homicides in Southern India – A 5 Year Retrospective Study. Journal Of Forensic</w:t>
      </w:r>
      <w:r w:rsidR="00C55F4E" w:rsidRPr="008967AE">
        <w:rPr>
          <w:rFonts w:ascii="Times New Roman" w:hAnsi="Times New Roman" w:cs="Times New Roman"/>
          <w:sz w:val="24"/>
        </w:rPr>
        <w:t xml:space="preserve"> Medicine and Anatomy Research.</w:t>
      </w:r>
      <w:r w:rsidRPr="008967AE">
        <w:rPr>
          <w:rFonts w:ascii="Times New Roman" w:hAnsi="Times New Roman" w:cs="Times New Roman"/>
          <w:sz w:val="24"/>
        </w:rPr>
        <w:t>2013; 1(2)</w:t>
      </w:r>
      <w:r w:rsidR="00F86777" w:rsidRPr="008967AE">
        <w:rPr>
          <w:rFonts w:ascii="Times New Roman" w:hAnsi="Times New Roman" w:cs="Times New Roman"/>
          <w:sz w:val="24"/>
        </w:rPr>
        <w:t>:</w:t>
      </w:r>
      <w:r w:rsidR="00C55F4E" w:rsidRPr="008967AE">
        <w:rPr>
          <w:rFonts w:ascii="Times New Roman" w:hAnsi="Times New Roman" w:cs="Times New Roman"/>
          <w:sz w:val="24"/>
        </w:rPr>
        <w:t>18-24</w:t>
      </w:r>
    </w:p>
    <w:p w:rsidR="00C76A10" w:rsidRPr="008967AE" w:rsidRDefault="00953911" w:rsidP="00C76A10">
      <w:pPr>
        <w:pStyle w:val="ListParagraph"/>
        <w:numPr>
          <w:ilvl w:val="0"/>
          <w:numId w:val="1"/>
        </w:numPr>
        <w:spacing w:line="360" w:lineRule="auto"/>
        <w:jc w:val="both"/>
        <w:rPr>
          <w:rFonts w:ascii="Times New Roman" w:hAnsi="Times New Roman" w:cs="Times New Roman"/>
          <w:sz w:val="24"/>
        </w:rPr>
      </w:pPr>
      <w:proofErr w:type="spellStart"/>
      <w:r w:rsidRPr="008967AE">
        <w:rPr>
          <w:rFonts w:ascii="Times New Roman" w:hAnsi="Times New Roman" w:cs="Times New Roman"/>
          <w:sz w:val="24"/>
        </w:rPr>
        <w:t>Upadhyay</w:t>
      </w:r>
      <w:proofErr w:type="spellEnd"/>
      <w:r w:rsidRPr="008967AE">
        <w:rPr>
          <w:rFonts w:ascii="Times New Roman" w:hAnsi="Times New Roman" w:cs="Times New Roman"/>
          <w:sz w:val="24"/>
        </w:rPr>
        <w:t xml:space="preserve"> P, </w:t>
      </w:r>
      <w:proofErr w:type="spellStart"/>
      <w:r w:rsidR="00C76A10" w:rsidRPr="008967AE">
        <w:rPr>
          <w:rFonts w:ascii="Times New Roman" w:hAnsi="Times New Roman" w:cs="Times New Roman"/>
          <w:sz w:val="24"/>
        </w:rPr>
        <w:t>Tripathi</w:t>
      </w:r>
      <w:proofErr w:type="spellEnd"/>
      <w:r w:rsidR="00C76A10" w:rsidRPr="008967AE">
        <w:rPr>
          <w:rFonts w:ascii="Times New Roman" w:hAnsi="Times New Roman" w:cs="Times New Roman"/>
          <w:sz w:val="24"/>
        </w:rPr>
        <w:t xml:space="preserve"> C</w:t>
      </w:r>
      <w:r w:rsidRPr="008967AE">
        <w:rPr>
          <w:rFonts w:ascii="Times New Roman" w:hAnsi="Times New Roman" w:cs="Times New Roman"/>
          <w:sz w:val="24"/>
        </w:rPr>
        <w:t xml:space="preserve"> </w:t>
      </w:r>
      <w:r w:rsidR="00C76A10" w:rsidRPr="008967AE">
        <w:rPr>
          <w:rFonts w:ascii="Times New Roman" w:hAnsi="Times New Roman" w:cs="Times New Roman"/>
          <w:sz w:val="24"/>
        </w:rPr>
        <w:t>B. Homicidal death</w:t>
      </w:r>
      <w:r w:rsidR="007E05CC" w:rsidRPr="008967AE">
        <w:rPr>
          <w:rFonts w:ascii="Times New Roman" w:hAnsi="Times New Roman" w:cs="Times New Roman"/>
          <w:sz w:val="24"/>
        </w:rPr>
        <w:t>s in Varanasi region. Journal of Forensic Medicine and Toxicology.2004;2(2)</w:t>
      </w:r>
    </w:p>
    <w:p w:rsidR="00E43CE0" w:rsidRPr="008967AE" w:rsidRDefault="00E43CE0" w:rsidP="00E42465">
      <w:pPr>
        <w:pStyle w:val="ListParagraph"/>
        <w:spacing w:line="360" w:lineRule="auto"/>
        <w:jc w:val="both"/>
        <w:rPr>
          <w:rFonts w:ascii="Times New Roman" w:hAnsi="Times New Roman" w:cs="Times New Roman"/>
          <w:sz w:val="24"/>
        </w:rPr>
      </w:pPr>
    </w:p>
    <w:sectPr w:rsidR="00E43CE0" w:rsidRPr="008967AE" w:rsidSect="00261D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60650"/>
    <w:multiLevelType w:val="hybridMultilevel"/>
    <w:tmpl w:val="A600C8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1B843E4"/>
    <w:multiLevelType w:val="hybridMultilevel"/>
    <w:tmpl w:val="C3CAB1D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5471F86"/>
    <w:multiLevelType w:val="hybridMultilevel"/>
    <w:tmpl w:val="DD9AD6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60DB8"/>
    <w:rsid w:val="000062DC"/>
    <w:rsid w:val="00060B49"/>
    <w:rsid w:val="000614AC"/>
    <w:rsid w:val="00061DDE"/>
    <w:rsid w:val="000640F6"/>
    <w:rsid w:val="00064788"/>
    <w:rsid w:val="00067BA2"/>
    <w:rsid w:val="000705BF"/>
    <w:rsid w:val="00075053"/>
    <w:rsid w:val="00095E2E"/>
    <w:rsid w:val="000C4D76"/>
    <w:rsid w:val="000D35EA"/>
    <w:rsid w:val="000E179E"/>
    <w:rsid w:val="001050FC"/>
    <w:rsid w:val="00131D1B"/>
    <w:rsid w:val="00174D60"/>
    <w:rsid w:val="00184E2E"/>
    <w:rsid w:val="00192B87"/>
    <w:rsid w:val="00193DCA"/>
    <w:rsid w:val="0019451A"/>
    <w:rsid w:val="001A1E2A"/>
    <w:rsid w:val="001B3D2A"/>
    <w:rsid w:val="001D2956"/>
    <w:rsid w:val="001D718C"/>
    <w:rsid w:val="002043D8"/>
    <w:rsid w:val="00227AD3"/>
    <w:rsid w:val="00230193"/>
    <w:rsid w:val="00236436"/>
    <w:rsid w:val="00261D8A"/>
    <w:rsid w:val="002722B9"/>
    <w:rsid w:val="00272794"/>
    <w:rsid w:val="002861E3"/>
    <w:rsid w:val="002B5CA2"/>
    <w:rsid w:val="002D6C74"/>
    <w:rsid w:val="002F0DDC"/>
    <w:rsid w:val="003008DF"/>
    <w:rsid w:val="003373C7"/>
    <w:rsid w:val="003527F9"/>
    <w:rsid w:val="00363786"/>
    <w:rsid w:val="00363EAC"/>
    <w:rsid w:val="00383C63"/>
    <w:rsid w:val="003B3935"/>
    <w:rsid w:val="003D02C3"/>
    <w:rsid w:val="003E2893"/>
    <w:rsid w:val="003E41DE"/>
    <w:rsid w:val="00400128"/>
    <w:rsid w:val="004031CF"/>
    <w:rsid w:val="004141EF"/>
    <w:rsid w:val="00447736"/>
    <w:rsid w:val="004607FD"/>
    <w:rsid w:val="00463FE9"/>
    <w:rsid w:val="0048794D"/>
    <w:rsid w:val="004B1090"/>
    <w:rsid w:val="004C2CC1"/>
    <w:rsid w:val="004D7427"/>
    <w:rsid w:val="004E4378"/>
    <w:rsid w:val="004E69E9"/>
    <w:rsid w:val="00520201"/>
    <w:rsid w:val="00530C5A"/>
    <w:rsid w:val="0053215E"/>
    <w:rsid w:val="005431F5"/>
    <w:rsid w:val="00557C82"/>
    <w:rsid w:val="00566418"/>
    <w:rsid w:val="00572F7C"/>
    <w:rsid w:val="00580946"/>
    <w:rsid w:val="00581C8D"/>
    <w:rsid w:val="00581E6B"/>
    <w:rsid w:val="005871C6"/>
    <w:rsid w:val="005A3CA8"/>
    <w:rsid w:val="005C0404"/>
    <w:rsid w:val="005D58D3"/>
    <w:rsid w:val="005D790F"/>
    <w:rsid w:val="00613FF3"/>
    <w:rsid w:val="00624B6B"/>
    <w:rsid w:val="00635E85"/>
    <w:rsid w:val="006705D2"/>
    <w:rsid w:val="00672E2D"/>
    <w:rsid w:val="00673318"/>
    <w:rsid w:val="006774B6"/>
    <w:rsid w:val="00680044"/>
    <w:rsid w:val="00690BC3"/>
    <w:rsid w:val="006951AA"/>
    <w:rsid w:val="006D6880"/>
    <w:rsid w:val="006E67F9"/>
    <w:rsid w:val="006F2D66"/>
    <w:rsid w:val="007002A2"/>
    <w:rsid w:val="00700572"/>
    <w:rsid w:val="00717452"/>
    <w:rsid w:val="00722059"/>
    <w:rsid w:val="00735377"/>
    <w:rsid w:val="0074073A"/>
    <w:rsid w:val="00740786"/>
    <w:rsid w:val="00756633"/>
    <w:rsid w:val="00767E9E"/>
    <w:rsid w:val="00773FD3"/>
    <w:rsid w:val="007A417C"/>
    <w:rsid w:val="007A72D9"/>
    <w:rsid w:val="007B46DE"/>
    <w:rsid w:val="007C2E79"/>
    <w:rsid w:val="007C46E0"/>
    <w:rsid w:val="007D5E66"/>
    <w:rsid w:val="007E05CC"/>
    <w:rsid w:val="007F153F"/>
    <w:rsid w:val="007F4950"/>
    <w:rsid w:val="00815D81"/>
    <w:rsid w:val="008161AB"/>
    <w:rsid w:val="0085437C"/>
    <w:rsid w:val="00854C13"/>
    <w:rsid w:val="00855E86"/>
    <w:rsid w:val="0088198F"/>
    <w:rsid w:val="008934B2"/>
    <w:rsid w:val="008967AE"/>
    <w:rsid w:val="008A0774"/>
    <w:rsid w:val="008E5403"/>
    <w:rsid w:val="00912512"/>
    <w:rsid w:val="00915081"/>
    <w:rsid w:val="00923432"/>
    <w:rsid w:val="00953911"/>
    <w:rsid w:val="00962EF2"/>
    <w:rsid w:val="00983A2D"/>
    <w:rsid w:val="009B0E61"/>
    <w:rsid w:val="009B4DE9"/>
    <w:rsid w:val="009F4436"/>
    <w:rsid w:val="00A07254"/>
    <w:rsid w:val="00A1205D"/>
    <w:rsid w:val="00A16CED"/>
    <w:rsid w:val="00A221A7"/>
    <w:rsid w:val="00A23FA6"/>
    <w:rsid w:val="00A54863"/>
    <w:rsid w:val="00A60DB8"/>
    <w:rsid w:val="00A6337B"/>
    <w:rsid w:val="00A70D35"/>
    <w:rsid w:val="00AB5CC8"/>
    <w:rsid w:val="00AD012B"/>
    <w:rsid w:val="00AD1EAC"/>
    <w:rsid w:val="00AE699A"/>
    <w:rsid w:val="00B0210C"/>
    <w:rsid w:val="00B14459"/>
    <w:rsid w:val="00B55EA2"/>
    <w:rsid w:val="00BB3EA7"/>
    <w:rsid w:val="00BB7B25"/>
    <w:rsid w:val="00BC7112"/>
    <w:rsid w:val="00BD09DB"/>
    <w:rsid w:val="00BF14DF"/>
    <w:rsid w:val="00C062CB"/>
    <w:rsid w:val="00C16F20"/>
    <w:rsid w:val="00C318CE"/>
    <w:rsid w:val="00C366C3"/>
    <w:rsid w:val="00C55F4E"/>
    <w:rsid w:val="00C63D96"/>
    <w:rsid w:val="00C76A10"/>
    <w:rsid w:val="00CD4FBE"/>
    <w:rsid w:val="00CF763D"/>
    <w:rsid w:val="00D157AE"/>
    <w:rsid w:val="00D66751"/>
    <w:rsid w:val="00D81C33"/>
    <w:rsid w:val="00DA65E2"/>
    <w:rsid w:val="00DC0628"/>
    <w:rsid w:val="00DC1715"/>
    <w:rsid w:val="00DD7F47"/>
    <w:rsid w:val="00DE1CBB"/>
    <w:rsid w:val="00DE1DC5"/>
    <w:rsid w:val="00DE22BB"/>
    <w:rsid w:val="00DE74A9"/>
    <w:rsid w:val="00E07740"/>
    <w:rsid w:val="00E11FCB"/>
    <w:rsid w:val="00E2744B"/>
    <w:rsid w:val="00E42465"/>
    <w:rsid w:val="00E43CE0"/>
    <w:rsid w:val="00E67157"/>
    <w:rsid w:val="00E96808"/>
    <w:rsid w:val="00EA480D"/>
    <w:rsid w:val="00EB20A6"/>
    <w:rsid w:val="00EC4F8E"/>
    <w:rsid w:val="00F06B99"/>
    <w:rsid w:val="00F32871"/>
    <w:rsid w:val="00F45494"/>
    <w:rsid w:val="00F572FE"/>
    <w:rsid w:val="00F778B0"/>
    <w:rsid w:val="00F84DEC"/>
    <w:rsid w:val="00F86777"/>
    <w:rsid w:val="00F867C6"/>
    <w:rsid w:val="00F962E8"/>
    <w:rsid w:val="00F96D74"/>
    <w:rsid w:val="00FB6A86"/>
    <w:rsid w:val="00FC007C"/>
    <w:rsid w:val="00FC12D9"/>
    <w:rsid w:val="00FC2B8D"/>
    <w:rsid w:val="00FC5745"/>
    <w:rsid w:val="00FC6BE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DB8"/>
    <w:pPr>
      <w:ind w:left="720"/>
      <w:contextualSpacing/>
    </w:pPr>
  </w:style>
  <w:style w:type="table" w:styleId="TableGrid">
    <w:name w:val="Table Grid"/>
    <w:basedOn w:val="TableNormal"/>
    <w:uiPriority w:val="39"/>
    <w:rsid w:val="00613F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2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0A6"/>
    <w:rPr>
      <w:rFonts w:ascii="Tahoma" w:hAnsi="Tahoma" w:cs="Tahoma"/>
      <w:sz w:val="16"/>
      <w:szCs w:val="16"/>
    </w:rPr>
  </w:style>
  <w:style w:type="character" w:customStyle="1" w:styleId="apple-converted-space">
    <w:name w:val="apple-converted-space"/>
    <w:basedOn w:val="DefaultParagraphFont"/>
    <w:rsid w:val="00983A2D"/>
  </w:style>
  <w:style w:type="character" w:styleId="Hyperlink">
    <w:name w:val="Hyperlink"/>
    <w:basedOn w:val="DefaultParagraphFont"/>
    <w:uiPriority w:val="99"/>
    <w:unhideWhenUsed/>
    <w:rsid w:val="00983A2D"/>
    <w:rPr>
      <w:color w:val="0000FF"/>
      <w:u w:val="single"/>
    </w:rPr>
  </w:style>
</w:styles>
</file>

<file path=word/webSettings.xml><?xml version="1.0" encoding="utf-8"?>
<w:webSettings xmlns:r="http://schemas.openxmlformats.org/officeDocument/2006/relationships" xmlns:w="http://schemas.openxmlformats.org/wordprocessingml/2006/main">
  <w:divs>
    <w:div w:id="117993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crb.gov.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07F9E-F5F1-45BA-8307-533C431B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4655</TotalTime>
  <Pages>9</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Dr.Harsh</dc:creator>
  <cp:lastModifiedBy>Dr.Harsh</cp:lastModifiedBy>
  <cp:revision>141</cp:revision>
  <dcterms:created xsi:type="dcterms:W3CDTF">2016-11-01T12:51:00Z</dcterms:created>
  <dcterms:modified xsi:type="dcterms:W3CDTF">2017-08-05T03:51:00Z</dcterms:modified>
</cp:coreProperties>
</file>