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55" w:rsidRDefault="00C20DEE" w:rsidP="00F60E55">
      <w:pPr>
        <w:spacing w:line="240" w:lineRule="auto"/>
        <w:ind w:left="0" w:firstLine="0"/>
        <w:jc w:val="both"/>
        <w:rPr>
          <w:rFonts w:ascii="Times New Roman" w:hAnsi="Times New Roman" w:cs="Times New Roman"/>
          <w:sz w:val="44"/>
          <w:szCs w:val="44"/>
        </w:rPr>
      </w:pPr>
      <w:r w:rsidRPr="00F60E55">
        <w:rPr>
          <w:rFonts w:ascii="Times New Roman" w:hAnsi="Times New Roman" w:cs="Times New Roman"/>
          <w:b/>
          <w:sz w:val="44"/>
          <w:szCs w:val="44"/>
        </w:rPr>
        <w:t>Title</w:t>
      </w:r>
      <w:r w:rsidRPr="00F60E55">
        <w:rPr>
          <w:rFonts w:ascii="Times New Roman" w:hAnsi="Times New Roman" w:cs="Times New Roman"/>
          <w:sz w:val="44"/>
          <w:szCs w:val="44"/>
        </w:rPr>
        <w:t>: Aerobic bacteriological profile with</w:t>
      </w:r>
      <w:r w:rsidR="00B86F76" w:rsidRPr="00F60E55">
        <w:rPr>
          <w:rFonts w:ascii="Times New Roman" w:hAnsi="Times New Roman" w:cs="Times New Roman"/>
          <w:sz w:val="44"/>
          <w:szCs w:val="44"/>
        </w:rPr>
        <w:t xml:space="preserve"> </w:t>
      </w:r>
    </w:p>
    <w:p w:rsidR="004E57DB" w:rsidRDefault="009F3CEA" w:rsidP="005649BB">
      <w:pPr>
        <w:spacing w:line="360" w:lineRule="auto"/>
        <w:ind w:left="0" w:right="-188" w:firstLine="0"/>
        <w:jc w:val="both"/>
        <w:rPr>
          <w:rFonts w:ascii="Times New Roman" w:hAnsi="Times New Roman" w:cs="Times New Roman"/>
          <w:sz w:val="44"/>
          <w:szCs w:val="44"/>
        </w:rPr>
      </w:pPr>
      <w:r>
        <w:rPr>
          <w:rFonts w:ascii="Times New Roman" w:hAnsi="Times New Roman" w:cs="Times New Roman"/>
          <w:sz w:val="44"/>
          <w:szCs w:val="44"/>
        </w:rPr>
        <w:t>antibiogram of  pus isolates in a tertiary care</w:t>
      </w:r>
      <w:r w:rsidR="00C20DEE" w:rsidRPr="00F60E55">
        <w:rPr>
          <w:rFonts w:ascii="Times New Roman" w:hAnsi="Times New Roman" w:cs="Times New Roman"/>
          <w:sz w:val="44"/>
          <w:szCs w:val="44"/>
        </w:rPr>
        <w:t xml:space="preserve"> Hospital.</w:t>
      </w:r>
    </w:p>
    <w:p w:rsidR="00166663" w:rsidRDefault="00166663" w:rsidP="00F60E55">
      <w:pPr>
        <w:spacing w:line="240" w:lineRule="auto"/>
        <w:ind w:left="0" w:firstLine="0"/>
        <w:jc w:val="both"/>
        <w:rPr>
          <w:rFonts w:ascii="Times New Roman" w:hAnsi="Times New Roman" w:cs="Times New Roman"/>
          <w:sz w:val="44"/>
          <w:szCs w:val="44"/>
        </w:rPr>
      </w:pPr>
      <w:r>
        <w:rPr>
          <w:rFonts w:ascii="Times New Roman" w:hAnsi="Times New Roman" w:cs="Times New Roman"/>
          <w:sz w:val="44"/>
          <w:szCs w:val="44"/>
        </w:rPr>
        <w:t xml:space="preserve">Running title: Bacteriological with antibiogram of </w:t>
      </w:r>
    </w:p>
    <w:p w:rsidR="00166663" w:rsidRPr="00F60E55" w:rsidRDefault="00166663" w:rsidP="00F60E55">
      <w:pPr>
        <w:spacing w:line="240" w:lineRule="auto"/>
        <w:ind w:left="0" w:firstLine="0"/>
        <w:jc w:val="both"/>
        <w:rPr>
          <w:rFonts w:ascii="Times New Roman" w:hAnsi="Times New Roman" w:cs="Times New Roman"/>
          <w:sz w:val="44"/>
          <w:szCs w:val="44"/>
        </w:rPr>
      </w:pPr>
      <w:r>
        <w:rPr>
          <w:rFonts w:ascii="Times New Roman" w:hAnsi="Times New Roman" w:cs="Times New Roman"/>
          <w:sz w:val="44"/>
          <w:szCs w:val="44"/>
        </w:rPr>
        <w:t xml:space="preserve">pus isolates. </w:t>
      </w:r>
    </w:p>
    <w:p w:rsidR="006135B8" w:rsidRDefault="007B2512" w:rsidP="006135B8">
      <w:pPr>
        <w:pStyle w:val="Default"/>
        <w:jc w:val="both"/>
        <w:rPr>
          <w:sz w:val="20"/>
          <w:szCs w:val="20"/>
        </w:rPr>
      </w:pPr>
      <w:r>
        <w:rPr>
          <w:b/>
          <w:sz w:val="28"/>
          <w:szCs w:val="28"/>
        </w:rPr>
        <w:t>Abstract:</w:t>
      </w:r>
      <w:r w:rsidR="008769E8">
        <w:rPr>
          <w:sz w:val="20"/>
          <w:szCs w:val="20"/>
        </w:rPr>
        <w:t xml:space="preserve"> Introduction: </w:t>
      </w:r>
      <w:r w:rsidR="006135B8">
        <w:rPr>
          <w:sz w:val="20"/>
          <w:szCs w:val="20"/>
        </w:rPr>
        <w:t xml:space="preserve">Being a new institute, antibiotic policy is still not in place. We have made an effort to set the empiric treatment for gram positive cocci and gram negative bacilli causing aerobic pyogenic infections. </w:t>
      </w:r>
      <w:r w:rsidR="008769E8" w:rsidRPr="000C4DA8">
        <w:rPr>
          <w:sz w:val="20"/>
          <w:szCs w:val="20"/>
        </w:rPr>
        <w:t>O</w:t>
      </w:r>
      <w:r w:rsidR="006135B8" w:rsidRPr="000C4DA8">
        <w:rPr>
          <w:sz w:val="20"/>
          <w:szCs w:val="20"/>
        </w:rPr>
        <w:t>bjective: 1)identify aerobic bacteria in pus isolates  &amp; 2)</w:t>
      </w:r>
      <w:r w:rsidR="006135B8">
        <w:rPr>
          <w:sz w:val="20"/>
          <w:szCs w:val="20"/>
        </w:rPr>
        <w:t xml:space="preserve"> </w:t>
      </w:r>
      <w:r w:rsidR="006135B8" w:rsidRPr="000C4DA8">
        <w:rPr>
          <w:sz w:val="20"/>
          <w:szCs w:val="20"/>
        </w:rPr>
        <w:t xml:space="preserve"> identify the antibiotic susceptibility pattern of the isolated organism.</w:t>
      </w:r>
      <w:r w:rsidR="006135B8" w:rsidRPr="006135B8">
        <w:rPr>
          <w:sz w:val="20"/>
          <w:szCs w:val="20"/>
        </w:rPr>
        <w:t xml:space="preserve"> </w:t>
      </w:r>
      <w:r w:rsidR="008769E8">
        <w:rPr>
          <w:sz w:val="20"/>
          <w:szCs w:val="20"/>
        </w:rPr>
        <w:t xml:space="preserve">Materials &amp; Methods: a total of </w:t>
      </w:r>
      <w:r w:rsidR="00D144D5" w:rsidRPr="00024F03">
        <w:rPr>
          <w:sz w:val="20"/>
          <w:szCs w:val="20"/>
        </w:rPr>
        <w:t>134 pus sample</w:t>
      </w:r>
      <w:r w:rsidR="008769E8">
        <w:rPr>
          <w:sz w:val="20"/>
          <w:szCs w:val="20"/>
        </w:rPr>
        <w:t xml:space="preserve">s </w:t>
      </w:r>
      <w:r w:rsidR="006135B8" w:rsidRPr="00024F03">
        <w:rPr>
          <w:sz w:val="20"/>
          <w:szCs w:val="20"/>
        </w:rPr>
        <w:t xml:space="preserve">received at the bacteriological section were inoculated onto Blood agar and MacConkey agar media and incubated at </w:t>
      </w:r>
      <w:r w:rsidR="006135B8">
        <w:rPr>
          <w:sz w:val="20"/>
          <w:szCs w:val="20"/>
        </w:rPr>
        <w:t xml:space="preserve">37°C for 24 hours and </w:t>
      </w:r>
      <w:r w:rsidR="006135B8" w:rsidRPr="00024F03">
        <w:rPr>
          <w:sz w:val="20"/>
          <w:szCs w:val="20"/>
        </w:rPr>
        <w:t>identification of bacteria from positive cultures was done with standard microbiological technique</w:t>
      </w:r>
      <w:r w:rsidR="006135B8">
        <w:rPr>
          <w:sz w:val="20"/>
          <w:szCs w:val="20"/>
        </w:rPr>
        <w:t xml:space="preserve">. </w:t>
      </w:r>
      <w:r w:rsidR="006135B8" w:rsidRPr="00024F03">
        <w:rPr>
          <w:sz w:val="20"/>
          <w:szCs w:val="20"/>
        </w:rPr>
        <w:t>The antimicrobial susceptibility tests (AST) were done by Kirby– Bauer’s disk diffusion method on Mueller–Hinton agar and interpreted as per Clinical Laboratory Standard Institution guidelines</w:t>
      </w:r>
      <w:r w:rsidR="006135B8">
        <w:rPr>
          <w:sz w:val="20"/>
          <w:szCs w:val="20"/>
        </w:rPr>
        <w:t xml:space="preserve">. </w:t>
      </w:r>
      <w:r w:rsidR="008769E8">
        <w:rPr>
          <w:sz w:val="20"/>
          <w:szCs w:val="20"/>
        </w:rPr>
        <w:t xml:space="preserve">Results: </w:t>
      </w:r>
    </w:p>
    <w:p w:rsidR="008769E8" w:rsidRPr="000C4DA8" w:rsidRDefault="008769E8" w:rsidP="006135B8">
      <w:pPr>
        <w:pStyle w:val="Default"/>
        <w:jc w:val="both"/>
        <w:rPr>
          <w:sz w:val="20"/>
          <w:szCs w:val="20"/>
        </w:rPr>
      </w:pPr>
      <w:r>
        <w:rPr>
          <w:sz w:val="20"/>
          <w:szCs w:val="20"/>
        </w:rPr>
        <w:t>Result &amp; Conclusion:</w:t>
      </w:r>
      <w:r w:rsidRPr="008769E8">
        <w:rPr>
          <w:sz w:val="20"/>
          <w:szCs w:val="20"/>
        </w:rPr>
        <w:t xml:space="preserve"> </w:t>
      </w:r>
      <w:r>
        <w:rPr>
          <w:sz w:val="20"/>
          <w:szCs w:val="20"/>
        </w:rPr>
        <w:t>The most common oraganism was Staphylococcus aureus(49),  followed by  Escherichia coli(19), Pseudomonas species(5).</w:t>
      </w:r>
      <w:r w:rsidRPr="008769E8">
        <w:rPr>
          <w:sz w:val="20"/>
          <w:szCs w:val="20"/>
        </w:rPr>
        <w:t xml:space="preserve"> </w:t>
      </w:r>
      <w:r w:rsidRPr="006C5C90">
        <w:rPr>
          <w:sz w:val="20"/>
          <w:szCs w:val="20"/>
        </w:rPr>
        <w:t>This study concludes by proposing gentamicin and ceftriaxone</w:t>
      </w:r>
      <w:r>
        <w:rPr>
          <w:sz w:val="20"/>
          <w:szCs w:val="20"/>
        </w:rPr>
        <w:t xml:space="preserve"> as empirical treatment</w:t>
      </w:r>
      <w:r w:rsidRPr="006C5C90">
        <w:rPr>
          <w:sz w:val="20"/>
          <w:szCs w:val="20"/>
        </w:rPr>
        <w:t xml:space="preserve"> for gram positive cocci and gram negative bacilli</w:t>
      </w:r>
    </w:p>
    <w:p w:rsidR="001606AB" w:rsidRDefault="001606AB" w:rsidP="00D5738B">
      <w:pPr>
        <w:autoSpaceDE w:val="0"/>
        <w:autoSpaceDN w:val="0"/>
        <w:adjustRightInd w:val="0"/>
        <w:spacing w:before="0" w:line="240" w:lineRule="auto"/>
        <w:ind w:left="0" w:right="0" w:firstLine="0"/>
        <w:rPr>
          <w:rFonts w:ascii="Times New Roman" w:hAnsi="Times New Roman" w:cs="Times New Roman"/>
          <w:b/>
          <w:sz w:val="28"/>
          <w:szCs w:val="28"/>
        </w:rPr>
      </w:pPr>
    </w:p>
    <w:p w:rsidR="007B2512" w:rsidRDefault="007B2512" w:rsidP="00D5738B">
      <w:pPr>
        <w:autoSpaceDE w:val="0"/>
        <w:autoSpaceDN w:val="0"/>
        <w:adjustRightInd w:val="0"/>
        <w:spacing w:before="0" w:line="240" w:lineRule="auto"/>
        <w:ind w:left="0" w:right="0" w:firstLine="0"/>
        <w:rPr>
          <w:rFonts w:ascii="Times New Roman" w:hAnsi="Times New Roman" w:cs="Times New Roman"/>
          <w:b/>
          <w:sz w:val="28"/>
          <w:szCs w:val="28"/>
        </w:rPr>
      </w:pPr>
      <w:r w:rsidRPr="007B2512">
        <w:rPr>
          <w:rFonts w:ascii="Times New Roman" w:hAnsi="Times New Roman" w:cs="Times New Roman"/>
          <w:b/>
          <w:sz w:val="24"/>
          <w:szCs w:val="24"/>
        </w:rPr>
        <w:t>Keywords</w:t>
      </w:r>
      <w:r>
        <w:rPr>
          <w:rFonts w:ascii="Times New Roman" w:hAnsi="Times New Roman" w:cs="Times New Roman"/>
          <w:b/>
          <w:sz w:val="28"/>
          <w:szCs w:val="28"/>
        </w:rPr>
        <w:t xml:space="preserve">: </w:t>
      </w:r>
      <w:r w:rsidRPr="007B2512">
        <w:rPr>
          <w:rFonts w:ascii="Times New Roman" w:hAnsi="Times New Roman" w:cs="Times New Roman"/>
          <w:sz w:val="20"/>
          <w:szCs w:val="20"/>
        </w:rPr>
        <w:t>pyogenic infection, antibiotic sensitivity pattern</w:t>
      </w:r>
    </w:p>
    <w:p w:rsidR="00511A22" w:rsidRPr="00CB0487" w:rsidRDefault="00BD0440" w:rsidP="00CB0487">
      <w:pPr>
        <w:pStyle w:val="Default"/>
        <w:jc w:val="both"/>
      </w:pPr>
      <w:r w:rsidRPr="00024F03">
        <w:rPr>
          <w:b/>
        </w:rPr>
        <w:t>Introduction</w:t>
      </w:r>
      <w:r>
        <w:rPr>
          <w:rFonts w:ascii="Century" w:hAnsi="Century" w:cs="Century"/>
        </w:rPr>
        <w:t>:</w:t>
      </w:r>
      <w:r w:rsidR="004163E8" w:rsidRPr="004163E8">
        <w:rPr>
          <w:sz w:val="28"/>
          <w:szCs w:val="28"/>
        </w:rPr>
        <w:t xml:space="preserve"> </w:t>
      </w:r>
      <w:r w:rsidR="004163E8" w:rsidRPr="000C4DA8">
        <w:rPr>
          <w:sz w:val="20"/>
          <w:szCs w:val="20"/>
        </w:rPr>
        <w:t>The spread of antimicrobial resistance is now a global problem, which is due to significant changes in microbial genetic ecology, as a result of indiscriminate use of antimicrobials.</w:t>
      </w:r>
      <w:r w:rsidR="00CB0487">
        <w:rPr>
          <w:sz w:val="20"/>
          <w:szCs w:val="20"/>
          <w:vertAlign w:val="superscript"/>
        </w:rPr>
        <w:t>1</w:t>
      </w:r>
      <w:r w:rsidR="004163E8" w:rsidRPr="000C4DA8">
        <w:rPr>
          <w:sz w:val="20"/>
          <w:szCs w:val="20"/>
          <w:vertAlign w:val="superscript"/>
        </w:rPr>
        <w:t xml:space="preserve"> </w:t>
      </w:r>
      <w:r w:rsidR="00CB0487">
        <w:rPr>
          <w:sz w:val="20"/>
          <w:szCs w:val="20"/>
        </w:rPr>
        <w:t>Pyogenic infection is characterized by several local inflammation, usually with pus formation, generally caused by one of the pyogenic bacteria</w:t>
      </w:r>
      <w:r w:rsidR="00CB0487">
        <w:rPr>
          <w:sz w:val="13"/>
          <w:szCs w:val="13"/>
        </w:rPr>
        <w:t>.</w:t>
      </w:r>
      <w:r w:rsidR="00CB0487" w:rsidRPr="00CB0487">
        <w:rPr>
          <w:sz w:val="18"/>
          <w:szCs w:val="18"/>
          <w:vertAlign w:val="superscript"/>
        </w:rPr>
        <w:t>2</w:t>
      </w:r>
      <w:r w:rsidR="00511A22" w:rsidRPr="000C4DA8">
        <w:rPr>
          <w:sz w:val="20"/>
          <w:szCs w:val="20"/>
        </w:rPr>
        <w:t>.</w:t>
      </w:r>
      <w:r w:rsidR="001606AB" w:rsidRPr="000C4DA8">
        <w:rPr>
          <w:sz w:val="20"/>
          <w:szCs w:val="20"/>
          <w:vertAlign w:val="superscript"/>
        </w:rPr>
        <w:t xml:space="preserve"> </w:t>
      </w:r>
      <w:r w:rsidR="000E4BF6" w:rsidRPr="000C4DA8">
        <w:rPr>
          <w:sz w:val="20"/>
          <w:szCs w:val="20"/>
        </w:rPr>
        <w:t>A wide variety of</w:t>
      </w:r>
      <w:r w:rsidR="000A4EBC" w:rsidRPr="000C4DA8">
        <w:rPr>
          <w:sz w:val="20"/>
          <w:szCs w:val="20"/>
        </w:rPr>
        <w:t xml:space="preserve"> </w:t>
      </w:r>
      <w:r w:rsidR="000E4BF6" w:rsidRPr="000C4DA8">
        <w:rPr>
          <w:sz w:val="20"/>
          <w:szCs w:val="20"/>
        </w:rPr>
        <w:t>aerobic and anerobic bacteria may be responsible for pyogenic infection either singly or in combination.</w:t>
      </w:r>
      <w:r w:rsidR="00CB0487">
        <w:rPr>
          <w:sz w:val="20"/>
          <w:szCs w:val="20"/>
          <w:vertAlign w:val="superscript"/>
        </w:rPr>
        <w:t>3</w:t>
      </w:r>
      <w:r w:rsidR="001606AB" w:rsidRPr="000C4DA8">
        <w:rPr>
          <w:sz w:val="20"/>
          <w:szCs w:val="20"/>
          <w:vertAlign w:val="superscript"/>
        </w:rPr>
        <w:t xml:space="preserve"> </w:t>
      </w:r>
      <w:r w:rsidR="000E4BF6" w:rsidRPr="000C4DA8">
        <w:rPr>
          <w:sz w:val="20"/>
          <w:szCs w:val="20"/>
        </w:rPr>
        <w:t>The current spread of multi drug</w:t>
      </w:r>
      <w:r w:rsidR="001606AB" w:rsidRPr="000C4DA8">
        <w:rPr>
          <w:sz w:val="20"/>
          <w:szCs w:val="20"/>
        </w:rPr>
        <w:t xml:space="preserve"> </w:t>
      </w:r>
      <w:r w:rsidR="000E4BF6" w:rsidRPr="000C4DA8">
        <w:rPr>
          <w:sz w:val="20"/>
          <w:szCs w:val="20"/>
        </w:rPr>
        <w:t>resistant bacteria from clinical isolates has</w:t>
      </w:r>
      <w:r w:rsidR="001606AB" w:rsidRPr="000C4DA8">
        <w:rPr>
          <w:sz w:val="20"/>
          <w:szCs w:val="20"/>
        </w:rPr>
        <w:t xml:space="preserve"> </w:t>
      </w:r>
      <w:r w:rsidR="000E4BF6" w:rsidRPr="000C4DA8">
        <w:rPr>
          <w:sz w:val="20"/>
          <w:szCs w:val="20"/>
        </w:rPr>
        <w:t xml:space="preserve">increased </w:t>
      </w:r>
      <w:r w:rsidR="001606AB" w:rsidRPr="000C4DA8">
        <w:rPr>
          <w:sz w:val="20"/>
          <w:szCs w:val="20"/>
        </w:rPr>
        <w:t xml:space="preserve">the need for regular updates in </w:t>
      </w:r>
      <w:r w:rsidR="000E4BF6" w:rsidRPr="000C4DA8">
        <w:rPr>
          <w:sz w:val="20"/>
          <w:szCs w:val="20"/>
        </w:rPr>
        <w:t>the</w:t>
      </w:r>
      <w:r w:rsidR="001606AB" w:rsidRPr="000C4DA8">
        <w:rPr>
          <w:sz w:val="20"/>
          <w:szCs w:val="20"/>
        </w:rPr>
        <w:t xml:space="preserve"> </w:t>
      </w:r>
      <w:r w:rsidR="000E4BF6" w:rsidRPr="000C4DA8">
        <w:rPr>
          <w:sz w:val="20"/>
          <w:szCs w:val="20"/>
        </w:rPr>
        <w:t>knowledge of the bacteriological review of pus</w:t>
      </w:r>
      <w:r w:rsidR="001606AB" w:rsidRPr="000C4DA8">
        <w:rPr>
          <w:sz w:val="20"/>
          <w:szCs w:val="20"/>
        </w:rPr>
        <w:t xml:space="preserve"> </w:t>
      </w:r>
      <w:r w:rsidR="000E4BF6" w:rsidRPr="000C4DA8">
        <w:rPr>
          <w:sz w:val="20"/>
          <w:szCs w:val="20"/>
        </w:rPr>
        <w:t>culture reports so as to avoid the unguided</w:t>
      </w:r>
      <w:r w:rsidR="001606AB" w:rsidRPr="000C4DA8">
        <w:rPr>
          <w:sz w:val="20"/>
          <w:szCs w:val="20"/>
        </w:rPr>
        <w:t xml:space="preserve"> empirical treatment </w:t>
      </w:r>
      <w:r w:rsidR="000E4BF6" w:rsidRPr="000C4DA8">
        <w:rPr>
          <w:sz w:val="20"/>
          <w:szCs w:val="20"/>
        </w:rPr>
        <w:t>which appears to differ in</w:t>
      </w:r>
      <w:r w:rsidR="001606AB" w:rsidRPr="000C4DA8">
        <w:rPr>
          <w:sz w:val="20"/>
          <w:szCs w:val="20"/>
        </w:rPr>
        <w:t xml:space="preserve"> </w:t>
      </w:r>
      <w:r w:rsidR="000E4BF6" w:rsidRPr="000C4DA8">
        <w:rPr>
          <w:sz w:val="20"/>
          <w:szCs w:val="20"/>
        </w:rPr>
        <w:t>various environment.</w:t>
      </w:r>
      <w:r w:rsidR="001606AB" w:rsidRPr="000C4DA8">
        <w:rPr>
          <w:sz w:val="20"/>
          <w:szCs w:val="20"/>
          <w:vertAlign w:val="superscript"/>
        </w:rPr>
        <w:t xml:space="preserve">4 </w:t>
      </w:r>
      <w:r w:rsidR="00227271">
        <w:rPr>
          <w:sz w:val="20"/>
          <w:szCs w:val="20"/>
        </w:rPr>
        <w:t xml:space="preserve">Being a new institute, antibiotic policy is still not in place. </w:t>
      </w:r>
      <w:r w:rsidR="00D93BBD">
        <w:rPr>
          <w:sz w:val="20"/>
          <w:szCs w:val="20"/>
        </w:rPr>
        <w:t>W</w:t>
      </w:r>
      <w:r w:rsidR="00227271">
        <w:rPr>
          <w:sz w:val="20"/>
          <w:szCs w:val="20"/>
        </w:rPr>
        <w:t>e have made an effort to set the empiric treatment for gram positive cocci and gram negative bacilli cau</w:t>
      </w:r>
      <w:r w:rsidR="00D93BBD">
        <w:rPr>
          <w:sz w:val="20"/>
          <w:szCs w:val="20"/>
        </w:rPr>
        <w:t>s</w:t>
      </w:r>
      <w:r w:rsidR="00227271">
        <w:rPr>
          <w:sz w:val="20"/>
          <w:szCs w:val="20"/>
        </w:rPr>
        <w:t>ing</w:t>
      </w:r>
      <w:r w:rsidR="00CB0487">
        <w:rPr>
          <w:sz w:val="20"/>
          <w:szCs w:val="20"/>
        </w:rPr>
        <w:t xml:space="preserve"> aerobic</w:t>
      </w:r>
      <w:r w:rsidR="00227271">
        <w:rPr>
          <w:sz w:val="20"/>
          <w:szCs w:val="20"/>
        </w:rPr>
        <w:t xml:space="preserve"> pyogenic infections.</w:t>
      </w:r>
      <w:r w:rsidR="00D93BBD">
        <w:rPr>
          <w:sz w:val="20"/>
          <w:szCs w:val="20"/>
        </w:rPr>
        <w:t xml:space="preserve"> </w:t>
      </w:r>
      <w:r w:rsidR="001606AB" w:rsidRPr="000C4DA8">
        <w:rPr>
          <w:sz w:val="20"/>
          <w:szCs w:val="20"/>
        </w:rPr>
        <w:t>Therefore,</w:t>
      </w:r>
      <w:r w:rsidR="00F9008E" w:rsidRPr="000C4DA8">
        <w:rPr>
          <w:sz w:val="20"/>
          <w:szCs w:val="20"/>
        </w:rPr>
        <w:t xml:space="preserve"> </w:t>
      </w:r>
      <w:r w:rsidR="001606AB" w:rsidRPr="000C4DA8">
        <w:rPr>
          <w:sz w:val="20"/>
          <w:szCs w:val="20"/>
        </w:rPr>
        <w:t>the</w:t>
      </w:r>
      <w:r w:rsidR="004163E8" w:rsidRPr="000C4DA8">
        <w:rPr>
          <w:sz w:val="20"/>
          <w:szCs w:val="20"/>
        </w:rPr>
        <w:t xml:space="preserve"> objective of the present study were</w:t>
      </w:r>
      <w:r w:rsidR="005C7101">
        <w:rPr>
          <w:sz w:val="20"/>
          <w:szCs w:val="20"/>
        </w:rPr>
        <w:t xml:space="preserve"> to</w:t>
      </w:r>
      <w:r w:rsidR="004163E8" w:rsidRPr="000C4DA8">
        <w:rPr>
          <w:sz w:val="20"/>
          <w:szCs w:val="20"/>
        </w:rPr>
        <w:t>:</w:t>
      </w:r>
      <w:r w:rsidR="00D5738B" w:rsidRPr="000C4DA8">
        <w:rPr>
          <w:sz w:val="20"/>
          <w:szCs w:val="20"/>
        </w:rPr>
        <w:t xml:space="preserve"> </w:t>
      </w:r>
      <w:r w:rsidR="004163E8" w:rsidRPr="000C4DA8">
        <w:rPr>
          <w:sz w:val="20"/>
          <w:szCs w:val="20"/>
        </w:rPr>
        <w:t>1)</w:t>
      </w:r>
      <w:r w:rsidR="00D5738B" w:rsidRPr="000C4DA8">
        <w:rPr>
          <w:sz w:val="20"/>
          <w:szCs w:val="20"/>
        </w:rPr>
        <w:t>identif</w:t>
      </w:r>
      <w:r w:rsidR="00401708" w:rsidRPr="000C4DA8">
        <w:rPr>
          <w:sz w:val="20"/>
          <w:szCs w:val="20"/>
        </w:rPr>
        <w:t>y</w:t>
      </w:r>
      <w:r w:rsidR="00D5738B" w:rsidRPr="000C4DA8">
        <w:rPr>
          <w:sz w:val="20"/>
          <w:szCs w:val="20"/>
        </w:rPr>
        <w:t xml:space="preserve"> aerobic bacteria</w:t>
      </w:r>
      <w:r w:rsidR="004163E8" w:rsidRPr="000C4DA8">
        <w:rPr>
          <w:sz w:val="20"/>
          <w:szCs w:val="20"/>
        </w:rPr>
        <w:t xml:space="preserve"> in pus isolates  &amp; 2)</w:t>
      </w:r>
      <w:r w:rsidR="005C7101">
        <w:rPr>
          <w:sz w:val="20"/>
          <w:szCs w:val="20"/>
        </w:rPr>
        <w:t xml:space="preserve"> </w:t>
      </w:r>
      <w:r w:rsidR="00401708" w:rsidRPr="000C4DA8">
        <w:rPr>
          <w:sz w:val="20"/>
          <w:szCs w:val="20"/>
        </w:rPr>
        <w:t xml:space="preserve"> </w:t>
      </w:r>
      <w:r w:rsidR="00D5738B" w:rsidRPr="000C4DA8">
        <w:rPr>
          <w:sz w:val="20"/>
          <w:szCs w:val="20"/>
        </w:rPr>
        <w:t>identify the antibiotic susceptibility pattern of the isolated organism.</w:t>
      </w:r>
    </w:p>
    <w:p w:rsidR="00DB0133" w:rsidRPr="000C4DA8" w:rsidRDefault="00DB0133" w:rsidP="00CB0487">
      <w:pPr>
        <w:autoSpaceDE w:val="0"/>
        <w:autoSpaceDN w:val="0"/>
        <w:adjustRightInd w:val="0"/>
        <w:spacing w:before="0" w:line="240" w:lineRule="auto"/>
        <w:ind w:left="0" w:right="0" w:firstLine="0"/>
        <w:jc w:val="both"/>
        <w:rPr>
          <w:rFonts w:ascii="Times New Roman" w:hAnsi="Times New Roman" w:cs="Times New Roman"/>
          <w:sz w:val="20"/>
          <w:szCs w:val="20"/>
        </w:rPr>
      </w:pPr>
    </w:p>
    <w:p w:rsidR="008E2D1E" w:rsidRDefault="001606AB"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sidRPr="00024F03">
        <w:rPr>
          <w:rFonts w:ascii="Times New Roman" w:hAnsi="Times New Roman" w:cs="Times New Roman"/>
          <w:b/>
        </w:rPr>
        <w:t>Materials &amp; Methods:</w:t>
      </w:r>
      <w:r w:rsidRPr="00B86F76">
        <w:rPr>
          <w:rFonts w:ascii="Times-Roman" w:hAnsi="Times-Roman" w:cs="Times-Roman"/>
          <w:sz w:val="44"/>
          <w:szCs w:val="44"/>
        </w:rPr>
        <w:t xml:space="preserve"> </w:t>
      </w:r>
      <w:r w:rsidRPr="00024F03">
        <w:rPr>
          <w:rFonts w:ascii="Times New Roman" w:hAnsi="Times New Roman" w:cs="Times New Roman"/>
          <w:sz w:val="20"/>
          <w:szCs w:val="20"/>
        </w:rPr>
        <w:t xml:space="preserve">This was </w:t>
      </w:r>
      <w:r w:rsidR="005C7101">
        <w:rPr>
          <w:rFonts w:ascii="Times New Roman" w:hAnsi="Times New Roman" w:cs="Times New Roman"/>
          <w:sz w:val="20"/>
          <w:szCs w:val="20"/>
        </w:rPr>
        <w:t>a cross sectional</w:t>
      </w:r>
      <w:r w:rsidR="00B86F76" w:rsidRPr="00024F03">
        <w:rPr>
          <w:rFonts w:ascii="Times New Roman" w:hAnsi="Times New Roman" w:cs="Times New Roman"/>
          <w:sz w:val="20"/>
          <w:szCs w:val="20"/>
        </w:rPr>
        <w:t xml:space="preserve"> study conducted </w:t>
      </w:r>
      <w:r w:rsidRPr="00024F03">
        <w:rPr>
          <w:rFonts w:ascii="Times New Roman" w:hAnsi="Times New Roman" w:cs="Times New Roman"/>
          <w:sz w:val="20"/>
          <w:szCs w:val="20"/>
        </w:rPr>
        <w:t>in Department of Microbiology,</w:t>
      </w:r>
      <w:r w:rsidR="00D93BBD">
        <w:rPr>
          <w:rFonts w:ascii="Times New Roman" w:hAnsi="Times New Roman" w:cs="Times New Roman"/>
          <w:sz w:val="20"/>
          <w:szCs w:val="20"/>
        </w:rPr>
        <w:t xml:space="preserve"> </w:t>
      </w:r>
      <w:r w:rsidRPr="00024F03">
        <w:rPr>
          <w:rFonts w:ascii="Times New Roman" w:hAnsi="Times New Roman" w:cs="Times New Roman"/>
          <w:sz w:val="20"/>
          <w:szCs w:val="20"/>
        </w:rPr>
        <w:t>Jawaharlal Nehru Institut</w:t>
      </w:r>
      <w:r w:rsidR="008769E8">
        <w:rPr>
          <w:rFonts w:ascii="Times New Roman" w:hAnsi="Times New Roman" w:cs="Times New Roman"/>
          <w:sz w:val="20"/>
          <w:szCs w:val="20"/>
        </w:rPr>
        <w:t>e of Medical Sciences, Manipur. A total of 134 p</w:t>
      </w:r>
      <w:r w:rsidR="00F9008E" w:rsidRPr="00024F03">
        <w:rPr>
          <w:rFonts w:ascii="Times New Roman" w:hAnsi="Times New Roman" w:cs="Times New Roman"/>
          <w:sz w:val="20"/>
          <w:szCs w:val="20"/>
        </w:rPr>
        <w:t xml:space="preserve">us </w:t>
      </w:r>
      <w:r w:rsidR="004163E8" w:rsidRPr="00024F03">
        <w:rPr>
          <w:rFonts w:ascii="Times New Roman" w:hAnsi="Times New Roman" w:cs="Times New Roman"/>
          <w:sz w:val="20"/>
          <w:szCs w:val="20"/>
        </w:rPr>
        <w:t xml:space="preserve">samples received at the bacteriological section </w:t>
      </w:r>
      <w:r w:rsidR="00F9008E" w:rsidRPr="00024F03">
        <w:rPr>
          <w:rFonts w:ascii="Times New Roman" w:hAnsi="Times New Roman" w:cs="Times New Roman"/>
          <w:sz w:val="20"/>
          <w:szCs w:val="20"/>
        </w:rPr>
        <w:t xml:space="preserve">were inoculated onto </w:t>
      </w:r>
      <w:r w:rsidR="008E2D1E" w:rsidRPr="00024F03">
        <w:rPr>
          <w:rFonts w:ascii="Times New Roman" w:hAnsi="Times New Roman" w:cs="Times New Roman"/>
          <w:sz w:val="20"/>
          <w:szCs w:val="20"/>
        </w:rPr>
        <w:t>Blood agar and MacConkey agar media and incubated at</w:t>
      </w:r>
      <w:r w:rsidR="000A4EBC" w:rsidRPr="00024F03">
        <w:rPr>
          <w:rFonts w:ascii="Times New Roman" w:hAnsi="Times New Roman" w:cs="Times New Roman"/>
          <w:sz w:val="20"/>
          <w:szCs w:val="20"/>
        </w:rPr>
        <w:t xml:space="preserve"> </w:t>
      </w:r>
      <w:r w:rsidR="004163E8" w:rsidRPr="00024F03">
        <w:rPr>
          <w:rFonts w:ascii="Times New Roman" w:hAnsi="Times New Roman" w:cs="Times New Roman"/>
          <w:sz w:val="20"/>
          <w:szCs w:val="20"/>
        </w:rPr>
        <w:t xml:space="preserve">37°C for 24 hours. </w:t>
      </w:r>
      <w:r w:rsidR="008E2D1E" w:rsidRPr="00024F03">
        <w:rPr>
          <w:rFonts w:ascii="Times New Roman" w:hAnsi="Times New Roman" w:cs="Times New Roman"/>
          <w:sz w:val="20"/>
          <w:szCs w:val="20"/>
        </w:rPr>
        <w:t>After incubation, identification of bacteria</w:t>
      </w:r>
      <w:r w:rsidR="000A4EBC" w:rsidRPr="00024F03">
        <w:rPr>
          <w:rFonts w:ascii="Times New Roman" w:hAnsi="Times New Roman" w:cs="Times New Roman"/>
          <w:sz w:val="20"/>
          <w:szCs w:val="20"/>
        </w:rPr>
        <w:t xml:space="preserve"> </w:t>
      </w:r>
      <w:r w:rsidR="008E2D1E" w:rsidRPr="00024F03">
        <w:rPr>
          <w:rFonts w:ascii="Times New Roman" w:hAnsi="Times New Roman" w:cs="Times New Roman"/>
          <w:sz w:val="20"/>
          <w:szCs w:val="20"/>
        </w:rPr>
        <w:t>from positive cultures was done with standard microbiological</w:t>
      </w:r>
      <w:r w:rsidR="000A4EBC" w:rsidRPr="00024F03">
        <w:rPr>
          <w:rFonts w:ascii="Times New Roman" w:hAnsi="Times New Roman" w:cs="Times New Roman"/>
          <w:sz w:val="20"/>
          <w:szCs w:val="20"/>
        </w:rPr>
        <w:t xml:space="preserve"> </w:t>
      </w:r>
      <w:r w:rsidR="008E2D1E" w:rsidRPr="00024F03">
        <w:rPr>
          <w:rFonts w:ascii="Times New Roman" w:hAnsi="Times New Roman" w:cs="Times New Roman"/>
          <w:sz w:val="20"/>
          <w:szCs w:val="20"/>
        </w:rPr>
        <w:t>technique.</w:t>
      </w:r>
      <w:r w:rsidR="008E2D1E" w:rsidRPr="00024F03">
        <w:rPr>
          <w:rFonts w:ascii="Times New Roman" w:hAnsi="Times New Roman" w:cs="Times New Roman"/>
          <w:sz w:val="20"/>
          <w:szCs w:val="20"/>
          <w:vertAlign w:val="superscript"/>
        </w:rPr>
        <w:t>5</w:t>
      </w:r>
      <w:r w:rsidR="004163E8" w:rsidRPr="00024F03">
        <w:rPr>
          <w:rFonts w:ascii="Times New Roman" w:hAnsi="Times New Roman" w:cs="Times New Roman"/>
          <w:sz w:val="20"/>
          <w:szCs w:val="20"/>
        </w:rPr>
        <w:t xml:space="preserve"> The </w:t>
      </w:r>
      <w:r w:rsidR="008E2D1E" w:rsidRPr="00024F03">
        <w:rPr>
          <w:rFonts w:ascii="Times New Roman" w:hAnsi="Times New Roman" w:cs="Times New Roman"/>
          <w:sz w:val="20"/>
          <w:szCs w:val="20"/>
        </w:rPr>
        <w:t>antimicrobial susceptibility</w:t>
      </w:r>
      <w:r w:rsidR="000A4EBC" w:rsidRPr="00024F03">
        <w:rPr>
          <w:rFonts w:ascii="Times New Roman" w:hAnsi="Times New Roman" w:cs="Times New Roman"/>
          <w:sz w:val="20"/>
          <w:szCs w:val="20"/>
        </w:rPr>
        <w:t xml:space="preserve"> </w:t>
      </w:r>
      <w:r w:rsidR="008E2D1E" w:rsidRPr="00024F03">
        <w:rPr>
          <w:rFonts w:ascii="Times New Roman" w:hAnsi="Times New Roman" w:cs="Times New Roman"/>
          <w:sz w:val="20"/>
          <w:szCs w:val="20"/>
        </w:rPr>
        <w:t xml:space="preserve">tests </w:t>
      </w:r>
      <w:r w:rsidR="004163E8" w:rsidRPr="00024F03">
        <w:rPr>
          <w:rFonts w:ascii="Times New Roman" w:hAnsi="Times New Roman" w:cs="Times New Roman"/>
          <w:sz w:val="20"/>
          <w:szCs w:val="20"/>
        </w:rPr>
        <w:t xml:space="preserve">(AST) </w:t>
      </w:r>
      <w:r w:rsidR="008E2D1E" w:rsidRPr="00024F03">
        <w:rPr>
          <w:rFonts w:ascii="Times New Roman" w:hAnsi="Times New Roman" w:cs="Times New Roman"/>
          <w:sz w:val="20"/>
          <w:szCs w:val="20"/>
        </w:rPr>
        <w:t>were done by Kirby– Bauer’s disk</w:t>
      </w:r>
      <w:r w:rsidR="000A4EBC" w:rsidRPr="00024F03">
        <w:rPr>
          <w:rFonts w:ascii="Times New Roman" w:hAnsi="Times New Roman" w:cs="Times New Roman"/>
          <w:sz w:val="20"/>
          <w:szCs w:val="20"/>
        </w:rPr>
        <w:t xml:space="preserve"> </w:t>
      </w:r>
      <w:r w:rsidR="008E2D1E" w:rsidRPr="00024F03">
        <w:rPr>
          <w:rFonts w:ascii="Times New Roman" w:hAnsi="Times New Roman" w:cs="Times New Roman"/>
          <w:sz w:val="20"/>
          <w:szCs w:val="20"/>
        </w:rPr>
        <w:t>diffusion method on Mueller–Hinton agar</w:t>
      </w:r>
      <w:r w:rsidR="004163E8" w:rsidRPr="00024F03">
        <w:rPr>
          <w:rFonts w:ascii="Times New Roman" w:hAnsi="Times New Roman" w:cs="Times New Roman"/>
          <w:sz w:val="20"/>
          <w:szCs w:val="20"/>
        </w:rPr>
        <w:t xml:space="preserve"> </w:t>
      </w:r>
      <w:r w:rsidR="008E2D1E" w:rsidRPr="00024F03">
        <w:rPr>
          <w:rFonts w:ascii="Times New Roman" w:hAnsi="Times New Roman" w:cs="Times New Roman"/>
          <w:sz w:val="20"/>
          <w:szCs w:val="20"/>
        </w:rPr>
        <w:t>and interpreted as per Clinical Laboratory</w:t>
      </w:r>
      <w:r w:rsidR="000A4EBC" w:rsidRPr="00024F03">
        <w:rPr>
          <w:rFonts w:ascii="Times New Roman" w:hAnsi="Times New Roman" w:cs="Times New Roman"/>
          <w:sz w:val="20"/>
          <w:szCs w:val="20"/>
        </w:rPr>
        <w:t xml:space="preserve"> Standard Institution guidelines.</w:t>
      </w:r>
      <w:r w:rsidR="000A4EBC" w:rsidRPr="00024F03">
        <w:rPr>
          <w:rFonts w:ascii="Times New Roman" w:hAnsi="Times New Roman" w:cs="Times New Roman"/>
          <w:sz w:val="20"/>
          <w:szCs w:val="20"/>
          <w:vertAlign w:val="superscript"/>
        </w:rPr>
        <w:t>6</w:t>
      </w:r>
      <w:r w:rsidR="005C7101">
        <w:rPr>
          <w:rFonts w:ascii="Times New Roman" w:hAnsi="Times New Roman" w:cs="Times New Roman"/>
          <w:sz w:val="20"/>
          <w:szCs w:val="20"/>
        </w:rPr>
        <w:t xml:space="preserve"> Reports issued</w:t>
      </w:r>
      <w:r w:rsidR="004163E8" w:rsidRPr="00024F03">
        <w:rPr>
          <w:rFonts w:ascii="Times New Roman" w:hAnsi="Times New Roman" w:cs="Times New Roman"/>
          <w:sz w:val="20"/>
          <w:szCs w:val="20"/>
        </w:rPr>
        <w:t xml:space="preserve"> included the name of the bacteria isolated upto the species level and i</w:t>
      </w:r>
      <w:r w:rsidR="005C7101">
        <w:rPr>
          <w:rFonts w:ascii="Times New Roman" w:hAnsi="Times New Roman" w:cs="Times New Roman"/>
          <w:sz w:val="20"/>
          <w:szCs w:val="20"/>
        </w:rPr>
        <w:t>ts AST. Different species of the same genus isolated were clubbed together as our concern is more on the antimicrobial sensitivity pattern. Records of these reports</w:t>
      </w:r>
      <w:r w:rsidR="004163E8" w:rsidRPr="00024F03">
        <w:rPr>
          <w:rFonts w:ascii="Times New Roman" w:hAnsi="Times New Roman" w:cs="Times New Roman"/>
          <w:sz w:val="20"/>
          <w:szCs w:val="20"/>
        </w:rPr>
        <w:t xml:space="preserve"> were retrieved from our departm</w:t>
      </w:r>
      <w:r w:rsidR="00CB0487">
        <w:rPr>
          <w:rFonts w:ascii="Times New Roman" w:hAnsi="Times New Roman" w:cs="Times New Roman"/>
          <w:sz w:val="20"/>
          <w:szCs w:val="20"/>
        </w:rPr>
        <w:t>ent. And,</w:t>
      </w:r>
      <w:r w:rsidR="005C7101">
        <w:rPr>
          <w:rFonts w:ascii="Times New Roman" w:hAnsi="Times New Roman" w:cs="Times New Roman"/>
          <w:sz w:val="20"/>
          <w:szCs w:val="20"/>
        </w:rPr>
        <w:t xml:space="preserve"> t</w:t>
      </w:r>
      <w:r w:rsidR="005C7101" w:rsidRPr="00024F03">
        <w:rPr>
          <w:rFonts w:ascii="Times New Roman" w:hAnsi="Times New Roman" w:cs="Times New Roman"/>
          <w:sz w:val="20"/>
          <w:szCs w:val="20"/>
        </w:rPr>
        <w:t>he data were analyzed for a period of one year from June 2016 to June 2017</w:t>
      </w:r>
      <w:r w:rsidR="005C7101">
        <w:rPr>
          <w:rFonts w:ascii="Times New Roman" w:hAnsi="Times New Roman" w:cs="Times New Roman"/>
          <w:sz w:val="20"/>
          <w:szCs w:val="20"/>
        </w:rPr>
        <w:t>.</w:t>
      </w:r>
    </w:p>
    <w:p w:rsidR="003B3610" w:rsidRDefault="003B3610"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FD5419" w:rsidRDefault="00FD5419"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Antibiotics used for Staphylococcus aureus</w:t>
      </w:r>
      <w:r w:rsidR="0098467D">
        <w:rPr>
          <w:rFonts w:ascii="Times New Roman" w:hAnsi="Times New Roman" w:cs="Times New Roman"/>
          <w:sz w:val="20"/>
          <w:szCs w:val="20"/>
        </w:rPr>
        <w:t xml:space="preserve"> were</w:t>
      </w:r>
      <w:r>
        <w:rPr>
          <w:rFonts w:ascii="Times New Roman" w:hAnsi="Times New Roman" w:cs="Times New Roman"/>
          <w:sz w:val="20"/>
          <w:szCs w:val="20"/>
        </w:rPr>
        <w:t xml:space="preserve"> Penicillin</w:t>
      </w:r>
      <w:r w:rsidR="0098467D">
        <w:rPr>
          <w:rFonts w:ascii="Times New Roman" w:hAnsi="Times New Roman" w:cs="Times New Roman"/>
          <w:sz w:val="20"/>
          <w:szCs w:val="20"/>
        </w:rPr>
        <w:t>(10µg)</w:t>
      </w:r>
      <w:r>
        <w:rPr>
          <w:rFonts w:ascii="Times New Roman" w:hAnsi="Times New Roman" w:cs="Times New Roman"/>
          <w:sz w:val="20"/>
          <w:szCs w:val="20"/>
        </w:rPr>
        <w:t>, Erythromycin</w:t>
      </w:r>
      <w:r w:rsidR="00F076F9">
        <w:rPr>
          <w:rFonts w:ascii="Times New Roman" w:hAnsi="Times New Roman" w:cs="Times New Roman"/>
          <w:sz w:val="20"/>
          <w:szCs w:val="20"/>
        </w:rPr>
        <w:t>(15µg)</w:t>
      </w:r>
      <w:r>
        <w:rPr>
          <w:rFonts w:ascii="Times New Roman" w:hAnsi="Times New Roman" w:cs="Times New Roman"/>
          <w:sz w:val="20"/>
          <w:szCs w:val="20"/>
        </w:rPr>
        <w:t>, Clindamycin</w:t>
      </w:r>
      <w:r w:rsidR="00F076F9">
        <w:rPr>
          <w:rFonts w:ascii="Times New Roman" w:hAnsi="Times New Roman" w:cs="Times New Roman"/>
          <w:sz w:val="20"/>
          <w:szCs w:val="20"/>
        </w:rPr>
        <w:t>(2µg)</w:t>
      </w:r>
      <w:r>
        <w:rPr>
          <w:rFonts w:ascii="Times New Roman" w:hAnsi="Times New Roman" w:cs="Times New Roman"/>
          <w:sz w:val="20"/>
          <w:szCs w:val="20"/>
        </w:rPr>
        <w:t>, Ciprofloxacin</w:t>
      </w:r>
      <w:r w:rsidR="00F076F9">
        <w:rPr>
          <w:rFonts w:ascii="Times New Roman" w:hAnsi="Times New Roman" w:cs="Times New Roman"/>
          <w:sz w:val="20"/>
          <w:szCs w:val="20"/>
        </w:rPr>
        <w:t>(5µg)</w:t>
      </w:r>
      <w:r>
        <w:rPr>
          <w:rFonts w:ascii="Times New Roman" w:hAnsi="Times New Roman" w:cs="Times New Roman"/>
          <w:sz w:val="20"/>
          <w:szCs w:val="20"/>
        </w:rPr>
        <w:t>, Cotrimoxazole, Chloramphenico</w:t>
      </w:r>
      <w:r w:rsidR="00F076F9">
        <w:rPr>
          <w:rFonts w:ascii="Times New Roman" w:hAnsi="Times New Roman" w:cs="Times New Roman"/>
          <w:sz w:val="20"/>
          <w:szCs w:val="20"/>
        </w:rPr>
        <w:t>l(30µg)</w:t>
      </w:r>
      <w:r>
        <w:rPr>
          <w:rFonts w:ascii="Times New Roman" w:hAnsi="Times New Roman" w:cs="Times New Roman"/>
          <w:sz w:val="20"/>
          <w:szCs w:val="20"/>
        </w:rPr>
        <w:t>, Gentamycin</w:t>
      </w:r>
      <w:r w:rsidR="00F076F9">
        <w:rPr>
          <w:rFonts w:ascii="Times New Roman" w:hAnsi="Times New Roman" w:cs="Times New Roman"/>
          <w:sz w:val="20"/>
          <w:szCs w:val="20"/>
        </w:rPr>
        <w:t>(10µg)</w:t>
      </w:r>
      <w:r>
        <w:rPr>
          <w:rFonts w:ascii="Times New Roman" w:hAnsi="Times New Roman" w:cs="Times New Roman"/>
          <w:sz w:val="20"/>
          <w:szCs w:val="20"/>
        </w:rPr>
        <w:t>, Li</w:t>
      </w:r>
      <w:r w:rsidR="00F076F9">
        <w:rPr>
          <w:rFonts w:ascii="Times New Roman" w:hAnsi="Times New Roman" w:cs="Times New Roman"/>
          <w:sz w:val="20"/>
          <w:szCs w:val="20"/>
        </w:rPr>
        <w:t xml:space="preserve">nezolid(30µg), </w:t>
      </w:r>
      <w:r>
        <w:rPr>
          <w:rFonts w:ascii="Times New Roman" w:hAnsi="Times New Roman" w:cs="Times New Roman"/>
          <w:sz w:val="20"/>
          <w:szCs w:val="20"/>
        </w:rPr>
        <w:t>Vancomycin</w:t>
      </w:r>
      <w:r w:rsidR="0098467D">
        <w:rPr>
          <w:rFonts w:ascii="Times New Roman" w:hAnsi="Times New Roman" w:cs="Times New Roman"/>
          <w:sz w:val="20"/>
          <w:szCs w:val="20"/>
        </w:rPr>
        <w:t>(30µg)</w:t>
      </w:r>
      <w:r w:rsidR="00F076F9">
        <w:rPr>
          <w:rFonts w:ascii="Times New Roman" w:hAnsi="Times New Roman" w:cs="Times New Roman"/>
          <w:sz w:val="20"/>
          <w:szCs w:val="20"/>
        </w:rPr>
        <w:t xml:space="preserve"> and Cefoxitin (30µg)</w:t>
      </w:r>
      <w:r w:rsidR="0098467D">
        <w:rPr>
          <w:rFonts w:ascii="Times New Roman" w:hAnsi="Times New Roman" w:cs="Times New Roman"/>
          <w:sz w:val="20"/>
          <w:szCs w:val="20"/>
        </w:rPr>
        <w:t>.</w:t>
      </w:r>
    </w:p>
    <w:p w:rsidR="003B3610" w:rsidRDefault="003B3610"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98467D" w:rsidRDefault="0098467D"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Antibiotics used for Enterococcus species were Penicillin(10µg), Linezolid(30µg), Vancomycin(30µg), Daptomycin, High level resistance Gentamycin and High level resistance streptomycin</w:t>
      </w:r>
      <w:r w:rsidR="0056089B">
        <w:rPr>
          <w:rFonts w:ascii="Times New Roman" w:hAnsi="Times New Roman" w:cs="Times New Roman"/>
          <w:sz w:val="20"/>
          <w:szCs w:val="20"/>
        </w:rPr>
        <w:t>.</w:t>
      </w:r>
    </w:p>
    <w:p w:rsidR="003B3610" w:rsidRDefault="003B3610"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56089B" w:rsidRDefault="0056089B"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Antibiotics used for Gram negative organisms were</w:t>
      </w:r>
      <w:r w:rsidR="00CA2452">
        <w:rPr>
          <w:rFonts w:ascii="Times New Roman" w:hAnsi="Times New Roman" w:cs="Times New Roman"/>
          <w:sz w:val="20"/>
          <w:szCs w:val="20"/>
        </w:rPr>
        <w:t xml:space="preserve"> Ampicillin(10µg), Ciprofloxacin</w:t>
      </w:r>
      <w:r w:rsidR="00BF5135">
        <w:rPr>
          <w:rFonts w:ascii="Times New Roman" w:hAnsi="Times New Roman" w:cs="Times New Roman"/>
          <w:sz w:val="20"/>
          <w:szCs w:val="20"/>
        </w:rPr>
        <w:t>(5µg)</w:t>
      </w:r>
      <w:r w:rsidR="00CA2452">
        <w:rPr>
          <w:rFonts w:ascii="Times New Roman" w:hAnsi="Times New Roman" w:cs="Times New Roman"/>
          <w:sz w:val="20"/>
          <w:szCs w:val="20"/>
        </w:rPr>
        <w:t>, Cefotaxime(30µg), Meropenem</w:t>
      </w:r>
      <w:r w:rsidR="00BF5135">
        <w:rPr>
          <w:rFonts w:ascii="Times New Roman" w:hAnsi="Times New Roman" w:cs="Times New Roman"/>
          <w:sz w:val="20"/>
          <w:szCs w:val="20"/>
        </w:rPr>
        <w:t>(</w:t>
      </w:r>
      <w:r w:rsidR="006E705A">
        <w:rPr>
          <w:rFonts w:ascii="Times New Roman" w:hAnsi="Times New Roman" w:cs="Times New Roman"/>
          <w:sz w:val="20"/>
          <w:szCs w:val="20"/>
        </w:rPr>
        <w:t>10µg), Amikacin(30µg),</w:t>
      </w:r>
      <w:r w:rsidR="00CA2452">
        <w:rPr>
          <w:rFonts w:ascii="Times New Roman" w:hAnsi="Times New Roman" w:cs="Times New Roman"/>
          <w:sz w:val="20"/>
          <w:szCs w:val="20"/>
        </w:rPr>
        <w:t xml:space="preserve"> Amoxyclavulanic</w:t>
      </w:r>
      <w:r w:rsidR="00BF5135">
        <w:rPr>
          <w:rFonts w:ascii="Times New Roman" w:hAnsi="Times New Roman" w:cs="Times New Roman"/>
          <w:sz w:val="20"/>
          <w:szCs w:val="20"/>
        </w:rPr>
        <w:t xml:space="preserve"> </w:t>
      </w:r>
      <w:r w:rsidR="00CA2452">
        <w:rPr>
          <w:rFonts w:ascii="Times New Roman" w:hAnsi="Times New Roman" w:cs="Times New Roman"/>
          <w:sz w:val="20"/>
          <w:szCs w:val="20"/>
        </w:rPr>
        <w:t>acid</w:t>
      </w:r>
      <w:r w:rsidR="00BF5135">
        <w:rPr>
          <w:rFonts w:ascii="Times New Roman" w:hAnsi="Times New Roman" w:cs="Times New Roman"/>
          <w:sz w:val="20"/>
          <w:szCs w:val="20"/>
        </w:rPr>
        <w:t>(20/10µg)</w:t>
      </w:r>
      <w:r w:rsidR="006E705A">
        <w:rPr>
          <w:rFonts w:ascii="Times New Roman" w:hAnsi="Times New Roman" w:cs="Times New Roman"/>
          <w:sz w:val="20"/>
          <w:szCs w:val="20"/>
        </w:rPr>
        <w:t>, Ceftriaxone (30µg) and Chloramphenicol(30µg).</w:t>
      </w:r>
    </w:p>
    <w:p w:rsidR="003B3610" w:rsidRDefault="003B3610"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BF5135" w:rsidRDefault="00BF5135"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Antibiotics used for Pseudomonas species were Ceftazidime(30µg), Gentamycin(10µg), Ciprofloxacin(5µg), Piperacillin-tazobact</w:t>
      </w:r>
      <w:r w:rsidR="006E705A">
        <w:rPr>
          <w:rFonts w:ascii="Times New Roman" w:hAnsi="Times New Roman" w:cs="Times New Roman"/>
          <w:sz w:val="20"/>
          <w:szCs w:val="20"/>
        </w:rPr>
        <w:t>am(100/10µg),Amikacin(30µg),</w:t>
      </w:r>
      <w:r w:rsidR="00FD062B">
        <w:rPr>
          <w:rFonts w:ascii="Times New Roman" w:hAnsi="Times New Roman" w:cs="Times New Roman"/>
          <w:sz w:val="20"/>
          <w:szCs w:val="20"/>
        </w:rPr>
        <w:t xml:space="preserve"> </w:t>
      </w:r>
      <w:r>
        <w:rPr>
          <w:rFonts w:ascii="Times New Roman" w:hAnsi="Times New Roman" w:cs="Times New Roman"/>
          <w:sz w:val="20"/>
          <w:szCs w:val="20"/>
        </w:rPr>
        <w:t>Meropenem(10µ</w:t>
      </w:r>
      <w:r w:rsidR="006E705A">
        <w:rPr>
          <w:rFonts w:ascii="Times New Roman" w:hAnsi="Times New Roman" w:cs="Times New Roman"/>
          <w:sz w:val="20"/>
          <w:szCs w:val="20"/>
        </w:rPr>
        <w:t>g),</w:t>
      </w:r>
      <w:r w:rsidR="00FD062B">
        <w:rPr>
          <w:rFonts w:ascii="Times New Roman" w:hAnsi="Times New Roman" w:cs="Times New Roman"/>
          <w:sz w:val="20"/>
          <w:szCs w:val="20"/>
        </w:rPr>
        <w:t xml:space="preserve"> </w:t>
      </w:r>
      <w:r w:rsidR="006E705A">
        <w:rPr>
          <w:rFonts w:ascii="Times New Roman" w:hAnsi="Times New Roman" w:cs="Times New Roman"/>
          <w:sz w:val="20"/>
          <w:szCs w:val="20"/>
        </w:rPr>
        <w:t>Ceftriaxone(30µg) and Cefepime(30µg),.</w:t>
      </w:r>
    </w:p>
    <w:p w:rsidR="003B3610" w:rsidRDefault="003B3610"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6E705A" w:rsidRDefault="00BF5135" w:rsidP="006E705A">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Antibiotics used for Acinetobacter species were Ampicillin-sulbactam</w:t>
      </w:r>
      <w:r w:rsidR="00BA5B57">
        <w:rPr>
          <w:rFonts w:ascii="Times New Roman" w:hAnsi="Times New Roman" w:cs="Times New Roman"/>
          <w:sz w:val="20"/>
          <w:szCs w:val="20"/>
        </w:rPr>
        <w:t>(10/10µg)</w:t>
      </w:r>
      <w:r>
        <w:rPr>
          <w:rFonts w:ascii="Times New Roman" w:hAnsi="Times New Roman" w:cs="Times New Roman"/>
          <w:sz w:val="20"/>
          <w:szCs w:val="20"/>
        </w:rPr>
        <w:t>, Gentamycin</w:t>
      </w:r>
      <w:r w:rsidR="00BA5B57">
        <w:rPr>
          <w:rFonts w:ascii="Times New Roman" w:hAnsi="Times New Roman" w:cs="Times New Roman"/>
          <w:sz w:val="20"/>
          <w:szCs w:val="20"/>
        </w:rPr>
        <w:t>(10µg)</w:t>
      </w:r>
      <w:r>
        <w:rPr>
          <w:rFonts w:ascii="Times New Roman" w:hAnsi="Times New Roman" w:cs="Times New Roman"/>
          <w:sz w:val="20"/>
          <w:szCs w:val="20"/>
        </w:rPr>
        <w:t>, Ceftazidime(30µg),</w:t>
      </w:r>
      <w:r w:rsidR="00BA5B57" w:rsidRPr="00BA5B57">
        <w:rPr>
          <w:rFonts w:ascii="Times New Roman" w:hAnsi="Times New Roman" w:cs="Times New Roman"/>
          <w:sz w:val="20"/>
          <w:szCs w:val="20"/>
        </w:rPr>
        <w:t xml:space="preserve"> </w:t>
      </w:r>
      <w:r w:rsidR="00BA5B57">
        <w:rPr>
          <w:rFonts w:ascii="Times New Roman" w:hAnsi="Times New Roman" w:cs="Times New Roman"/>
          <w:sz w:val="20"/>
          <w:szCs w:val="20"/>
        </w:rPr>
        <w:t>Ciprofloxacin(5µg),</w:t>
      </w:r>
      <w:r w:rsidR="00BA5B57" w:rsidRPr="00BA5B57">
        <w:rPr>
          <w:rFonts w:ascii="Times New Roman" w:hAnsi="Times New Roman" w:cs="Times New Roman"/>
          <w:sz w:val="20"/>
          <w:szCs w:val="20"/>
        </w:rPr>
        <w:t xml:space="preserve"> </w:t>
      </w:r>
      <w:r w:rsidR="006E705A">
        <w:rPr>
          <w:rFonts w:ascii="Times New Roman" w:hAnsi="Times New Roman" w:cs="Times New Roman"/>
          <w:sz w:val="20"/>
          <w:szCs w:val="20"/>
        </w:rPr>
        <w:t>Amikacin(30µg), Meropenem(10µg), Ceftriaxone(30µg) and Cefepime(30µg),.</w:t>
      </w:r>
    </w:p>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p>
    <w:p w:rsidR="00BF5135" w:rsidRDefault="00BF5135" w:rsidP="000A4EBC">
      <w:pPr>
        <w:autoSpaceDE w:val="0"/>
        <w:autoSpaceDN w:val="0"/>
        <w:adjustRightInd w:val="0"/>
        <w:spacing w:before="0" w:line="240" w:lineRule="auto"/>
        <w:ind w:left="0" w:right="0" w:firstLine="0"/>
        <w:jc w:val="both"/>
        <w:rPr>
          <w:rFonts w:ascii="Times New Roman" w:hAnsi="Times New Roman" w:cs="Times New Roman"/>
          <w:sz w:val="20"/>
          <w:szCs w:val="20"/>
        </w:rPr>
      </w:pPr>
    </w:p>
    <w:p w:rsidR="003B3610" w:rsidRDefault="003B3610" w:rsidP="000A4EBC">
      <w:pPr>
        <w:autoSpaceDE w:val="0"/>
        <w:autoSpaceDN w:val="0"/>
        <w:adjustRightInd w:val="0"/>
        <w:spacing w:before="0" w:line="240" w:lineRule="auto"/>
        <w:ind w:left="0" w:right="0" w:firstLine="0"/>
        <w:jc w:val="both"/>
        <w:rPr>
          <w:b/>
          <w:bCs/>
          <w:color w:val="000000"/>
          <w:sz w:val="21"/>
          <w:szCs w:val="21"/>
        </w:rPr>
      </w:pPr>
    </w:p>
    <w:p w:rsidR="003D326B" w:rsidRPr="003D326B" w:rsidRDefault="003D326B" w:rsidP="000A4EBC">
      <w:pPr>
        <w:autoSpaceDE w:val="0"/>
        <w:autoSpaceDN w:val="0"/>
        <w:adjustRightInd w:val="0"/>
        <w:spacing w:before="0" w:line="240" w:lineRule="auto"/>
        <w:ind w:left="0" w:right="0" w:firstLine="0"/>
        <w:jc w:val="both"/>
        <w:rPr>
          <w:rFonts w:ascii="Times New Roman" w:hAnsi="Times New Roman" w:cs="Times New Roman"/>
          <w:sz w:val="20"/>
          <w:szCs w:val="20"/>
        </w:rPr>
      </w:pPr>
      <w:r>
        <w:rPr>
          <w:b/>
          <w:bCs/>
          <w:color w:val="000000"/>
          <w:sz w:val="21"/>
          <w:szCs w:val="21"/>
        </w:rPr>
        <w:t>STATISTICAL ANALYSIS:</w:t>
      </w:r>
      <w:r w:rsidRPr="003D326B">
        <w:rPr>
          <w:color w:val="000000"/>
          <w:sz w:val="19"/>
          <w:szCs w:val="19"/>
        </w:rPr>
        <w:t xml:space="preserve"> </w:t>
      </w:r>
      <w:r w:rsidRPr="003D326B">
        <w:rPr>
          <w:rFonts w:ascii="Times New Roman" w:hAnsi="Times New Roman" w:cs="Times New Roman"/>
          <w:color w:val="000000"/>
          <w:sz w:val="20"/>
          <w:szCs w:val="20"/>
        </w:rPr>
        <w:t>Quantitative variables, Continuous demographic variables (age, sex, and others) were expressed as number while qualitative variables were expressed as percentages.</w:t>
      </w:r>
    </w:p>
    <w:p w:rsidR="00511A22" w:rsidRPr="003D326B" w:rsidRDefault="00511A22" w:rsidP="00511A22">
      <w:pPr>
        <w:autoSpaceDE w:val="0"/>
        <w:autoSpaceDN w:val="0"/>
        <w:adjustRightInd w:val="0"/>
        <w:spacing w:before="0" w:line="240" w:lineRule="auto"/>
        <w:ind w:left="0" w:right="0" w:firstLine="0"/>
        <w:rPr>
          <w:rFonts w:ascii="Times New Roman" w:hAnsi="Times New Roman" w:cs="Times New Roman"/>
          <w:sz w:val="20"/>
          <w:szCs w:val="20"/>
        </w:rPr>
      </w:pPr>
    </w:p>
    <w:p w:rsidR="00D76287" w:rsidRPr="00024F03" w:rsidRDefault="00762DFD" w:rsidP="00B86F76">
      <w:pPr>
        <w:autoSpaceDE w:val="0"/>
        <w:autoSpaceDN w:val="0"/>
        <w:adjustRightInd w:val="0"/>
        <w:spacing w:before="0" w:line="240" w:lineRule="auto"/>
        <w:ind w:left="0" w:right="0" w:firstLine="0"/>
        <w:jc w:val="both"/>
        <w:rPr>
          <w:rFonts w:ascii="Times New Roman" w:hAnsi="Times New Roman" w:cs="Times New Roman"/>
          <w:sz w:val="20"/>
          <w:szCs w:val="20"/>
        </w:rPr>
      </w:pPr>
      <w:r w:rsidRPr="00024F03">
        <w:rPr>
          <w:rFonts w:ascii="Times New Roman" w:hAnsi="Times New Roman" w:cs="Times New Roman"/>
          <w:b/>
        </w:rPr>
        <w:t>Results:</w:t>
      </w:r>
      <w:r w:rsidRPr="00B86F76">
        <w:rPr>
          <w:rFonts w:ascii="Times New Roman" w:hAnsi="Times New Roman" w:cs="Times New Roman"/>
          <w:sz w:val="44"/>
          <w:szCs w:val="44"/>
        </w:rPr>
        <w:t xml:space="preserve"> </w:t>
      </w:r>
      <w:r w:rsidR="00C271F4" w:rsidRPr="00024F03">
        <w:rPr>
          <w:rFonts w:ascii="Times New Roman" w:hAnsi="Times New Roman" w:cs="Times New Roman"/>
          <w:sz w:val="20"/>
          <w:szCs w:val="20"/>
        </w:rPr>
        <w:t xml:space="preserve">Out of the 134 </w:t>
      </w:r>
      <w:r w:rsidRPr="00024F03">
        <w:rPr>
          <w:rFonts w:ascii="Times New Roman" w:hAnsi="Times New Roman" w:cs="Times New Roman"/>
          <w:sz w:val="20"/>
          <w:szCs w:val="20"/>
        </w:rPr>
        <w:t>pus s</w:t>
      </w:r>
      <w:r w:rsidR="00957DBD" w:rsidRPr="00024F03">
        <w:rPr>
          <w:rFonts w:ascii="Times New Roman" w:hAnsi="Times New Roman" w:cs="Times New Roman"/>
          <w:sz w:val="20"/>
          <w:szCs w:val="20"/>
        </w:rPr>
        <w:t>ample</w:t>
      </w:r>
      <w:r w:rsidR="00581DD6">
        <w:rPr>
          <w:rFonts w:ascii="Times New Roman" w:hAnsi="Times New Roman" w:cs="Times New Roman"/>
          <w:sz w:val="20"/>
          <w:szCs w:val="20"/>
        </w:rPr>
        <w:t xml:space="preserve">s </w:t>
      </w:r>
      <w:r w:rsidR="00584247" w:rsidRPr="00024F03">
        <w:rPr>
          <w:rFonts w:ascii="Times New Roman" w:hAnsi="Times New Roman" w:cs="Times New Roman"/>
          <w:sz w:val="20"/>
          <w:szCs w:val="20"/>
        </w:rPr>
        <w:t xml:space="preserve"> analysed in our study,</w:t>
      </w:r>
      <w:r w:rsidR="00957DBD" w:rsidRPr="00024F03">
        <w:rPr>
          <w:rFonts w:ascii="Times New Roman" w:hAnsi="Times New Roman" w:cs="Times New Roman"/>
          <w:sz w:val="20"/>
          <w:szCs w:val="20"/>
        </w:rPr>
        <w:t xml:space="preserve"> </w:t>
      </w:r>
      <w:r w:rsidR="00B402B4">
        <w:rPr>
          <w:rFonts w:ascii="Times New Roman" w:hAnsi="Times New Roman" w:cs="Times New Roman"/>
          <w:sz w:val="20"/>
          <w:szCs w:val="20"/>
        </w:rPr>
        <w:t>92 (68.65</w:t>
      </w:r>
      <w:r w:rsidR="00794C5A">
        <w:rPr>
          <w:rFonts w:ascii="Times New Roman" w:hAnsi="Times New Roman" w:cs="Times New Roman"/>
          <w:sz w:val="20"/>
          <w:szCs w:val="20"/>
        </w:rPr>
        <w:t>%)</w:t>
      </w:r>
      <w:r w:rsidR="00B402B4">
        <w:rPr>
          <w:rFonts w:ascii="Times New Roman" w:hAnsi="Times New Roman" w:cs="Times New Roman"/>
          <w:sz w:val="20"/>
          <w:szCs w:val="20"/>
        </w:rPr>
        <w:t xml:space="preserve"> were culture positive</w:t>
      </w:r>
      <w:r w:rsidR="00794C5A">
        <w:rPr>
          <w:rFonts w:ascii="Times New Roman" w:hAnsi="Times New Roman" w:cs="Times New Roman"/>
          <w:sz w:val="20"/>
          <w:szCs w:val="20"/>
        </w:rPr>
        <w:t xml:space="preserve"> </w:t>
      </w:r>
      <w:r w:rsidR="002D645B" w:rsidRPr="00024F03">
        <w:rPr>
          <w:rFonts w:ascii="Times New Roman" w:hAnsi="Times New Roman" w:cs="Times New Roman"/>
          <w:sz w:val="20"/>
          <w:szCs w:val="20"/>
        </w:rPr>
        <w:t xml:space="preserve">and </w:t>
      </w:r>
      <w:r w:rsidR="00957DBD" w:rsidRPr="00024F03">
        <w:rPr>
          <w:rFonts w:ascii="Times New Roman" w:hAnsi="Times New Roman" w:cs="Times New Roman"/>
          <w:sz w:val="20"/>
          <w:szCs w:val="20"/>
        </w:rPr>
        <w:t>42(31.34</w:t>
      </w:r>
      <w:r w:rsidR="00522F3B" w:rsidRPr="00024F03">
        <w:rPr>
          <w:rFonts w:ascii="Times New Roman" w:hAnsi="Times New Roman" w:cs="Times New Roman"/>
          <w:sz w:val="20"/>
          <w:szCs w:val="20"/>
        </w:rPr>
        <w:t>%) were sterile</w:t>
      </w:r>
      <w:r w:rsidRPr="00024F03">
        <w:rPr>
          <w:rFonts w:ascii="Times New Roman" w:hAnsi="Times New Roman" w:cs="Times New Roman"/>
          <w:sz w:val="20"/>
          <w:szCs w:val="20"/>
        </w:rPr>
        <w:t>.</w:t>
      </w:r>
      <w:r w:rsidR="00B402B4">
        <w:rPr>
          <w:rFonts w:ascii="Times New Roman" w:hAnsi="Times New Roman" w:cs="Times New Roman"/>
          <w:sz w:val="20"/>
          <w:szCs w:val="20"/>
        </w:rPr>
        <w:t xml:space="preserve"> One sample was identified as Candida species. 6</w:t>
      </w:r>
      <w:r w:rsidR="00B402B4" w:rsidRPr="00024F03">
        <w:rPr>
          <w:rFonts w:ascii="Times New Roman" w:hAnsi="Times New Roman" w:cs="Times New Roman"/>
          <w:sz w:val="20"/>
          <w:szCs w:val="20"/>
        </w:rPr>
        <w:t>(6.74%) samples had mixed infections of two different aerobic bacteria</w:t>
      </w:r>
      <w:r w:rsidR="002D645B" w:rsidRPr="00024F03">
        <w:rPr>
          <w:rFonts w:ascii="Times New Roman" w:hAnsi="Times New Roman" w:cs="Times New Roman"/>
          <w:sz w:val="20"/>
          <w:szCs w:val="20"/>
        </w:rPr>
        <w:t>.</w:t>
      </w:r>
      <w:r w:rsidR="00DD7A1E">
        <w:rPr>
          <w:rFonts w:ascii="Times New Roman" w:hAnsi="Times New Roman" w:cs="Times New Roman"/>
          <w:sz w:val="20"/>
          <w:szCs w:val="20"/>
        </w:rPr>
        <w:t xml:space="preserve"> 56.17% of the postitive culture reports belonged to IPD and 43.83% belonged to OPD.</w:t>
      </w:r>
      <w:r w:rsidR="000B2390">
        <w:rPr>
          <w:rFonts w:ascii="Times New Roman" w:hAnsi="Times New Roman" w:cs="Times New Roman"/>
          <w:sz w:val="20"/>
          <w:szCs w:val="20"/>
        </w:rPr>
        <w:t xml:space="preserve"> The most common age group was 30-40 yrs.</w:t>
      </w:r>
    </w:p>
    <w:p w:rsidR="0097186E" w:rsidRDefault="0097186E" w:rsidP="003B3610">
      <w:pPr>
        <w:autoSpaceDE w:val="0"/>
        <w:autoSpaceDN w:val="0"/>
        <w:adjustRightInd w:val="0"/>
        <w:spacing w:before="0" w:line="240" w:lineRule="auto"/>
        <w:ind w:left="0" w:right="0" w:firstLine="0"/>
        <w:jc w:val="both"/>
        <w:rPr>
          <w:rFonts w:ascii="TimesNewRomanPSMT" w:hAnsi="TimesNewRomanPSMT" w:cs="TimesNewRomanPSMT"/>
          <w:sz w:val="20"/>
          <w:szCs w:val="20"/>
        </w:rPr>
      </w:pPr>
    </w:p>
    <w:p w:rsidR="006E705A" w:rsidRDefault="006E705A" w:rsidP="00773FFF">
      <w:pPr>
        <w:autoSpaceDE w:val="0"/>
        <w:autoSpaceDN w:val="0"/>
        <w:adjustRightInd w:val="0"/>
        <w:spacing w:before="0" w:line="240" w:lineRule="auto"/>
        <w:ind w:left="360" w:right="0" w:firstLine="0"/>
        <w:rPr>
          <w:rFonts w:ascii="Times New Roman" w:hAnsi="Times New Roman" w:cs="Times New Roman"/>
          <w:sz w:val="20"/>
          <w:szCs w:val="20"/>
        </w:rPr>
      </w:pPr>
    </w:p>
    <w:p w:rsidR="00511A22" w:rsidRPr="00B86F76" w:rsidRDefault="00B86F76" w:rsidP="00773FFF">
      <w:pPr>
        <w:autoSpaceDE w:val="0"/>
        <w:autoSpaceDN w:val="0"/>
        <w:adjustRightInd w:val="0"/>
        <w:spacing w:before="0" w:line="240" w:lineRule="auto"/>
        <w:ind w:left="360" w:right="0" w:firstLine="0"/>
        <w:rPr>
          <w:rFonts w:ascii="Times New Roman" w:hAnsi="Times New Roman" w:cs="Times New Roman"/>
          <w:sz w:val="20"/>
          <w:szCs w:val="20"/>
        </w:rPr>
      </w:pPr>
      <w:r>
        <w:rPr>
          <w:rFonts w:ascii="Times New Roman" w:hAnsi="Times New Roman" w:cs="Times New Roman"/>
          <w:sz w:val="20"/>
          <w:szCs w:val="20"/>
        </w:rPr>
        <w:t>1</w:t>
      </w:r>
      <w:r w:rsidR="00773FFF" w:rsidRPr="00B86F76">
        <w:rPr>
          <w:rFonts w:ascii="Times New Roman" w:hAnsi="Times New Roman" w:cs="Times New Roman"/>
          <w:sz w:val="20"/>
          <w:szCs w:val="20"/>
        </w:rPr>
        <w:t>.</w:t>
      </w:r>
      <w:r w:rsidR="00C3345E" w:rsidRPr="00B86F76">
        <w:rPr>
          <w:rFonts w:ascii="Times New Roman" w:hAnsi="Times New Roman" w:cs="Times New Roman"/>
          <w:sz w:val="20"/>
          <w:szCs w:val="20"/>
        </w:rPr>
        <w:t>Table showing different isolated aerobic bacteria</w:t>
      </w:r>
    </w:p>
    <w:tbl>
      <w:tblPr>
        <w:tblStyle w:val="TableGrid"/>
        <w:tblW w:w="0" w:type="auto"/>
        <w:tblLook w:val="04A0"/>
      </w:tblPr>
      <w:tblGrid>
        <w:gridCol w:w="1872"/>
        <w:gridCol w:w="1872"/>
        <w:gridCol w:w="1872"/>
      </w:tblGrid>
      <w:tr w:rsidR="002D645B" w:rsidRPr="00B86F76" w:rsidTr="00024F03">
        <w:trPr>
          <w:trHeight w:val="230"/>
        </w:trPr>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 xml:space="preserve">Organism </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 xml:space="preserve">Number </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 xml:space="preserve">Percentage </w:t>
            </w:r>
          </w:p>
        </w:tc>
      </w:tr>
      <w:tr w:rsidR="002D645B" w:rsidRPr="00B86F76" w:rsidTr="00024F03">
        <w:trPr>
          <w:trHeight w:val="249"/>
        </w:trPr>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Staphylococcus aureus</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49</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5</w:t>
            </w:r>
            <w:r w:rsidR="00794C5A">
              <w:rPr>
                <w:rFonts w:ascii="Times New Roman" w:hAnsi="Times New Roman" w:cs="Times New Roman"/>
                <w:sz w:val="18"/>
                <w:szCs w:val="18"/>
              </w:rPr>
              <w:t>3.84</w:t>
            </w:r>
          </w:p>
        </w:tc>
      </w:tr>
      <w:tr w:rsidR="002D645B" w:rsidRPr="00B86F76" w:rsidTr="00024F03">
        <w:trPr>
          <w:trHeight w:val="249"/>
        </w:trPr>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Escherichia coli</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19</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2</w:t>
            </w:r>
            <w:r w:rsidR="00794C5A">
              <w:rPr>
                <w:rFonts w:ascii="Times New Roman" w:hAnsi="Times New Roman" w:cs="Times New Roman"/>
                <w:sz w:val="18"/>
                <w:szCs w:val="18"/>
              </w:rPr>
              <w:t>0.87</w:t>
            </w:r>
          </w:p>
        </w:tc>
      </w:tr>
      <w:tr w:rsidR="002D645B" w:rsidRPr="00B86F76" w:rsidTr="00024F03">
        <w:trPr>
          <w:trHeight w:val="230"/>
        </w:trPr>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Pseudomonas spp</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5</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5.</w:t>
            </w:r>
            <w:r w:rsidR="00794C5A">
              <w:rPr>
                <w:rFonts w:ascii="Times New Roman" w:hAnsi="Times New Roman" w:cs="Times New Roman"/>
                <w:sz w:val="18"/>
                <w:szCs w:val="18"/>
              </w:rPr>
              <w:t>49</w:t>
            </w:r>
          </w:p>
        </w:tc>
      </w:tr>
      <w:tr w:rsidR="002D645B" w:rsidRPr="00B86F76" w:rsidTr="00024F03">
        <w:trPr>
          <w:trHeight w:val="230"/>
        </w:trPr>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Proteus spp</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4</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4.</w:t>
            </w:r>
            <w:r w:rsidR="00794C5A">
              <w:rPr>
                <w:rFonts w:ascii="Times New Roman" w:hAnsi="Times New Roman" w:cs="Times New Roman"/>
                <w:sz w:val="18"/>
                <w:szCs w:val="18"/>
              </w:rPr>
              <w:t>39</w:t>
            </w:r>
          </w:p>
        </w:tc>
      </w:tr>
      <w:tr w:rsidR="002D645B" w:rsidRPr="00B86F76" w:rsidTr="00024F03">
        <w:trPr>
          <w:trHeight w:val="249"/>
        </w:trPr>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Klebsiella spp</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3</w:t>
            </w:r>
          </w:p>
        </w:tc>
        <w:tc>
          <w:tcPr>
            <w:tcW w:w="1872" w:type="dxa"/>
          </w:tcPr>
          <w:p w:rsidR="002D645B" w:rsidRPr="00B86F76" w:rsidRDefault="002D645B" w:rsidP="00EB05BD">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3.</w:t>
            </w:r>
            <w:r w:rsidR="00794C5A">
              <w:rPr>
                <w:rFonts w:ascii="Times New Roman" w:hAnsi="Times New Roman" w:cs="Times New Roman"/>
                <w:sz w:val="18"/>
                <w:szCs w:val="18"/>
              </w:rPr>
              <w:t>29</w:t>
            </w:r>
          </w:p>
        </w:tc>
      </w:tr>
      <w:tr w:rsidR="002D645B" w:rsidRPr="00B86F76" w:rsidTr="00024F03">
        <w:trPr>
          <w:trHeight w:val="249"/>
        </w:trPr>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Citrobacter spp</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2</w:t>
            </w:r>
          </w:p>
        </w:tc>
        <w:tc>
          <w:tcPr>
            <w:tcW w:w="1872" w:type="dxa"/>
          </w:tcPr>
          <w:p w:rsidR="002D645B" w:rsidRPr="00B86F76" w:rsidRDefault="002D645B"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2.</w:t>
            </w:r>
            <w:r w:rsidR="00794C5A">
              <w:rPr>
                <w:rFonts w:ascii="Times New Roman" w:hAnsi="Times New Roman" w:cs="Times New Roman"/>
                <w:sz w:val="18"/>
                <w:szCs w:val="18"/>
              </w:rPr>
              <w:t>19</w:t>
            </w:r>
          </w:p>
        </w:tc>
      </w:tr>
      <w:tr w:rsidR="00BD6F20" w:rsidRPr="00B86F76" w:rsidTr="00024F03">
        <w:trPr>
          <w:trHeight w:val="249"/>
        </w:trPr>
        <w:tc>
          <w:tcPr>
            <w:tcW w:w="1872" w:type="dxa"/>
          </w:tcPr>
          <w:p w:rsidR="00BD6F20" w:rsidRPr="00B86F76"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Coagulase negative staphylococcus aureus</w:t>
            </w:r>
          </w:p>
        </w:tc>
        <w:tc>
          <w:tcPr>
            <w:tcW w:w="1872" w:type="dxa"/>
          </w:tcPr>
          <w:p w:rsidR="00BD6F20" w:rsidRPr="00B86F76"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w:t>
            </w:r>
          </w:p>
        </w:tc>
        <w:tc>
          <w:tcPr>
            <w:tcW w:w="1872" w:type="dxa"/>
          </w:tcPr>
          <w:p w:rsidR="00BD6F20" w:rsidRPr="00B86F76"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w:t>
            </w:r>
            <w:r w:rsidR="00794C5A">
              <w:rPr>
                <w:rFonts w:ascii="Times New Roman" w:hAnsi="Times New Roman" w:cs="Times New Roman"/>
                <w:sz w:val="18"/>
                <w:szCs w:val="18"/>
              </w:rPr>
              <w:t>19</w:t>
            </w:r>
          </w:p>
        </w:tc>
      </w:tr>
      <w:tr w:rsidR="009F1BAD" w:rsidRPr="00B86F76" w:rsidTr="00024F03">
        <w:trPr>
          <w:trHeight w:val="249"/>
        </w:trPr>
        <w:tc>
          <w:tcPr>
            <w:tcW w:w="1872" w:type="dxa"/>
          </w:tcPr>
          <w:p w:rsidR="009F1BAD" w:rsidRPr="00B86F76" w:rsidRDefault="009F1BAD" w:rsidP="00DE7B7F">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Enterococcus spp</w:t>
            </w:r>
          </w:p>
        </w:tc>
        <w:tc>
          <w:tcPr>
            <w:tcW w:w="1872" w:type="dxa"/>
          </w:tcPr>
          <w:p w:rsidR="009F1BAD" w:rsidRPr="00B86F76" w:rsidRDefault="009F1BAD" w:rsidP="00DE7B7F">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p>
        </w:tc>
        <w:tc>
          <w:tcPr>
            <w:tcW w:w="1872" w:type="dxa"/>
          </w:tcPr>
          <w:p w:rsidR="009F1BAD" w:rsidRPr="00B86F76" w:rsidRDefault="009F1BAD" w:rsidP="00DE7B7F">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r>
              <w:rPr>
                <w:rFonts w:ascii="Times New Roman" w:hAnsi="Times New Roman" w:cs="Times New Roman"/>
                <w:sz w:val="18"/>
                <w:szCs w:val="18"/>
              </w:rPr>
              <w:t>09</w:t>
            </w:r>
          </w:p>
        </w:tc>
      </w:tr>
      <w:tr w:rsidR="009F1BAD" w:rsidRPr="00B86F76" w:rsidTr="00024F03">
        <w:trPr>
          <w:trHeight w:val="249"/>
        </w:trPr>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Staphylococcus aureus &amp; Proteus spp</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2</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2.</w:t>
            </w:r>
            <w:r>
              <w:rPr>
                <w:rFonts w:ascii="Times New Roman" w:hAnsi="Times New Roman" w:cs="Times New Roman"/>
                <w:sz w:val="18"/>
                <w:szCs w:val="18"/>
              </w:rPr>
              <w:t>19</w:t>
            </w:r>
          </w:p>
        </w:tc>
      </w:tr>
      <w:tr w:rsidR="009F1BAD" w:rsidRPr="00B86F76" w:rsidTr="00024F03">
        <w:trPr>
          <w:trHeight w:val="499"/>
        </w:trPr>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Staphyloccus aureus &amp; Acine</w:t>
            </w:r>
            <w:r w:rsidRPr="00B86F76">
              <w:rPr>
                <w:rFonts w:ascii="Times New Roman" w:hAnsi="Times New Roman" w:cs="Times New Roman"/>
                <w:sz w:val="18"/>
                <w:szCs w:val="18"/>
              </w:rPr>
              <w:t>tobacter spp</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r>
              <w:rPr>
                <w:rFonts w:ascii="Times New Roman" w:hAnsi="Times New Roman" w:cs="Times New Roman"/>
                <w:sz w:val="18"/>
                <w:szCs w:val="18"/>
              </w:rPr>
              <w:t>09</w:t>
            </w:r>
          </w:p>
        </w:tc>
      </w:tr>
      <w:tr w:rsidR="009F1BAD" w:rsidRPr="00B86F76" w:rsidTr="00024F03">
        <w:trPr>
          <w:trHeight w:val="230"/>
        </w:trPr>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Proteus spp &amp; Klebsiella spp</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1.09</w:t>
            </w:r>
          </w:p>
        </w:tc>
      </w:tr>
      <w:tr w:rsidR="009F1BAD" w:rsidRPr="00B86F76" w:rsidTr="00024F03">
        <w:trPr>
          <w:trHeight w:val="249"/>
        </w:trPr>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Pseudomonas &amp; Staphyloccus aureus</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r>
              <w:rPr>
                <w:rFonts w:ascii="Times New Roman" w:hAnsi="Times New Roman" w:cs="Times New Roman"/>
                <w:sz w:val="18"/>
                <w:szCs w:val="18"/>
              </w:rPr>
              <w:t>09</w:t>
            </w:r>
          </w:p>
        </w:tc>
      </w:tr>
      <w:tr w:rsidR="009F1BAD" w:rsidRPr="00B86F76" w:rsidTr="00024F03">
        <w:trPr>
          <w:trHeight w:val="249"/>
        </w:trPr>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Proteus spp &amp; Pseudomonas</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p>
        </w:tc>
        <w:tc>
          <w:tcPr>
            <w:tcW w:w="1872" w:type="dxa"/>
          </w:tcPr>
          <w:p w:rsidR="009F1BAD" w:rsidRPr="00B86F76" w:rsidRDefault="009F1BAD" w:rsidP="00511A22">
            <w:pPr>
              <w:autoSpaceDE w:val="0"/>
              <w:autoSpaceDN w:val="0"/>
              <w:adjustRightInd w:val="0"/>
              <w:ind w:left="0" w:right="0" w:firstLine="0"/>
              <w:rPr>
                <w:rFonts w:ascii="Times New Roman" w:hAnsi="Times New Roman" w:cs="Times New Roman"/>
                <w:sz w:val="18"/>
                <w:szCs w:val="18"/>
              </w:rPr>
            </w:pPr>
            <w:r w:rsidRPr="00B86F76">
              <w:rPr>
                <w:rFonts w:ascii="Times New Roman" w:hAnsi="Times New Roman" w:cs="Times New Roman"/>
                <w:sz w:val="18"/>
                <w:szCs w:val="18"/>
              </w:rPr>
              <w:t>1.</w:t>
            </w:r>
            <w:r>
              <w:rPr>
                <w:rFonts w:ascii="Times New Roman" w:hAnsi="Times New Roman" w:cs="Times New Roman"/>
                <w:sz w:val="18"/>
                <w:szCs w:val="18"/>
              </w:rPr>
              <w:t>09</w:t>
            </w:r>
          </w:p>
        </w:tc>
      </w:tr>
    </w:tbl>
    <w:p w:rsidR="0097186E" w:rsidRDefault="0097186E" w:rsidP="00132B48">
      <w:pPr>
        <w:autoSpaceDE w:val="0"/>
        <w:autoSpaceDN w:val="0"/>
        <w:adjustRightInd w:val="0"/>
        <w:spacing w:before="0" w:line="240" w:lineRule="auto"/>
        <w:ind w:left="0" w:right="0" w:firstLine="0"/>
        <w:jc w:val="both"/>
        <w:rPr>
          <w:rFonts w:ascii="Times New Roman" w:hAnsi="Times New Roman" w:cs="Times New Roman"/>
          <w:sz w:val="18"/>
          <w:szCs w:val="18"/>
        </w:rPr>
      </w:pPr>
    </w:p>
    <w:p w:rsidR="006E705A" w:rsidRPr="00024F03"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Table 1 shows different aerobic bacteria isolated in our study. The most common oraganism was Staphylococcus aureus(49),  followed by  Escherichia coli(19), Pseudomonas species(5), Proteus species(4), Klebsiella species(3), Citrobacter species(2), CONS(2) and</w:t>
      </w:r>
      <w:r w:rsidRPr="009F1BAD">
        <w:rPr>
          <w:rFonts w:ascii="Times New Roman" w:hAnsi="Times New Roman" w:cs="Times New Roman"/>
          <w:sz w:val="20"/>
          <w:szCs w:val="20"/>
        </w:rPr>
        <w:t xml:space="preserve"> </w:t>
      </w:r>
      <w:r>
        <w:rPr>
          <w:rFonts w:ascii="Times New Roman" w:hAnsi="Times New Roman" w:cs="Times New Roman"/>
          <w:sz w:val="20"/>
          <w:szCs w:val="20"/>
        </w:rPr>
        <w:t>Enterococcus species(1). Only two samples showed mixed growth of Staphylococcus aureus and Proteus species otherwise mixed growth of Staphylococcus aureus &amp; Acinetobacter species, Proteus Species &amp; Klebsiella species, Pseudomonas species &amp; Staphylococcus aureus and Proteus species &amp; Pseudomonas species were seen only in one sample each.</w:t>
      </w:r>
    </w:p>
    <w:p w:rsidR="00132B48" w:rsidRDefault="00132B48" w:rsidP="00132B48">
      <w:pPr>
        <w:autoSpaceDE w:val="0"/>
        <w:autoSpaceDN w:val="0"/>
        <w:adjustRightInd w:val="0"/>
        <w:spacing w:before="0" w:line="240" w:lineRule="auto"/>
        <w:ind w:left="0" w:right="0" w:firstLine="0"/>
        <w:jc w:val="both"/>
        <w:rPr>
          <w:rFonts w:ascii="Times New Roman" w:hAnsi="Times New Roman" w:cs="Times New Roman"/>
          <w:sz w:val="20"/>
          <w:szCs w:val="20"/>
        </w:rPr>
      </w:pPr>
    </w:p>
    <w:p w:rsidR="006E705A" w:rsidRPr="00132B48" w:rsidRDefault="006E705A" w:rsidP="00132B48">
      <w:pPr>
        <w:autoSpaceDE w:val="0"/>
        <w:autoSpaceDN w:val="0"/>
        <w:adjustRightInd w:val="0"/>
        <w:spacing w:before="0" w:line="240" w:lineRule="auto"/>
        <w:ind w:left="0" w:right="0" w:firstLine="0"/>
        <w:jc w:val="both"/>
        <w:rPr>
          <w:rFonts w:ascii="Times New Roman" w:hAnsi="Times New Roman" w:cs="Times New Roman"/>
          <w:sz w:val="20"/>
          <w:szCs w:val="20"/>
        </w:rPr>
      </w:pPr>
    </w:p>
    <w:p w:rsidR="00511A22" w:rsidRPr="00B86F76" w:rsidRDefault="00B86F76" w:rsidP="00511A22">
      <w:pPr>
        <w:autoSpaceDE w:val="0"/>
        <w:autoSpaceDN w:val="0"/>
        <w:adjustRightInd w:val="0"/>
        <w:spacing w:before="0" w:line="240" w:lineRule="auto"/>
        <w:ind w:left="0" w:right="0" w:firstLine="0"/>
        <w:rPr>
          <w:rFonts w:ascii="Times New Roman" w:hAnsi="Times New Roman" w:cs="Times New Roman"/>
          <w:sz w:val="20"/>
          <w:szCs w:val="20"/>
        </w:rPr>
      </w:pPr>
      <w:r w:rsidRPr="00B86F76">
        <w:rPr>
          <w:rFonts w:ascii="Times New Roman" w:hAnsi="Times New Roman" w:cs="Times New Roman"/>
          <w:sz w:val="20"/>
          <w:szCs w:val="20"/>
        </w:rPr>
        <w:t xml:space="preserve">2. </w:t>
      </w:r>
      <w:r w:rsidR="007C67BB" w:rsidRPr="00B86F76">
        <w:rPr>
          <w:rFonts w:ascii="Times New Roman" w:hAnsi="Times New Roman" w:cs="Times New Roman"/>
          <w:sz w:val="20"/>
          <w:szCs w:val="20"/>
        </w:rPr>
        <w:t>A</w:t>
      </w:r>
      <w:r w:rsidR="00972668" w:rsidRPr="00B86F76">
        <w:rPr>
          <w:rFonts w:ascii="Times New Roman" w:hAnsi="Times New Roman" w:cs="Times New Roman"/>
          <w:sz w:val="20"/>
          <w:szCs w:val="20"/>
        </w:rPr>
        <w:t>ntibiotic sensitivity pattern of Gram positive cocci</w:t>
      </w:r>
    </w:p>
    <w:tbl>
      <w:tblPr>
        <w:tblStyle w:val="TableGrid"/>
        <w:tblW w:w="0" w:type="auto"/>
        <w:tblLook w:val="04A0"/>
      </w:tblPr>
      <w:tblGrid>
        <w:gridCol w:w="1339"/>
        <w:gridCol w:w="1973"/>
        <w:gridCol w:w="1973"/>
        <w:gridCol w:w="1973"/>
      </w:tblGrid>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Antibiotics </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Staphylococcus aureus-</w:t>
            </w:r>
            <w:r>
              <w:rPr>
                <w:rFonts w:ascii="Times New Roman" w:hAnsi="Times New Roman" w:cs="Times New Roman"/>
                <w:sz w:val="18"/>
                <w:szCs w:val="18"/>
              </w:rPr>
              <w:t>Total=</w:t>
            </w:r>
            <w:r w:rsidRPr="00F60E55">
              <w:rPr>
                <w:rFonts w:ascii="Times New Roman" w:hAnsi="Times New Roman" w:cs="Times New Roman"/>
                <w:sz w:val="18"/>
                <w:szCs w:val="18"/>
              </w:rPr>
              <w:t>53</w:t>
            </w:r>
          </w:p>
        </w:tc>
        <w:tc>
          <w:tcPr>
            <w:tcW w:w="1973" w:type="dxa"/>
          </w:tcPr>
          <w:p w:rsidR="00BD6F20"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Enterococcus spp</w:t>
            </w:r>
          </w:p>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Total=1</w:t>
            </w:r>
          </w:p>
        </w:tc>
        <w:tc>
          <w:tcPr>
            <w:tcW w:w="1973" w:type="dxa"/>
          </w:tcPr>
          <w:p w:rsidR="00BD6F20"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CONS</w:t>
            </w:r>
          </w:p>
          <w:p w:rsidR="002B2340" w:rsidRDefault="002B234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Total = 2</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Penicillin</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10(18.86%)</w:t>
            </w:r>
          </w:p>
        </w:tc>
        <w:tc>
          <w:tcPr>
            <w:tcW w:w="1973" w:type="dxa"/>
          </w:tcPr>
          <w:p w:rsidR="00BD6F20" w:rsidRPr="00F60E55" w:rsidRDefault="008D2EC6"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1(100%)</w:t>
            </w:r>
          </w:p>
        </w:tc>
        <w:tc>
          <w:tcPr>
            <w:tcW w:w="1973" w:type="dxa"/>
          </w:tcPr>
          <w:p w:rsidR="00BD6F20" w:rsidRDefault="008E2F8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1(50%)</w:t>
            </w:r>
          </w:p>
        </w:tc>
      </w:tr>
      <w:tr w:rsidR="00BD6F20" w:rsidRPr="00E57287" w:rsidTr="00C55E62">
        <w:trPr>
          <w:trHeight w:val="298"/>
        </w:trPr>
        <w:tc>
          <w:tcPr>
            <w:tcW w:w="1339" w:type="dxa"/>
          </w:tcPr>
          <w:p w:rsidR="00BD6F20" w:rsidRPr="00F60E55" w:rsidRDefault="00A4554A"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Azy</w:t>
            </w:r>
            <w:r w:rsidR="00BD6F20" w:rsidRPr="00F60E55">
              <w:rPr>
                <w:rFonts w:ascii="Times New Roman" w:hAnsi="Times New Roman" w:cs="Times New Roman"/>
                <w:sz w:val="18"/>
                <w:szCs w:val="18"/>
              </w:rPr>
              <w:t>thromycin</w:t>
            </w:r>
          </w:p>
        </w:tc>
        <w:tc>
          <w:tcPr>
            <w:tcW w:w="1973" w:type="dxa"/>
          </w:tcPr>
          <w:p w:rsidR="00BD6F20" w:rsidRPr="00F60E55" w:rsidRDefault="00DB6D5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29(54.71</w:t>
            </w:r>
            <w:r w:rsidR="00BD6F20" w:rsidRPr="00F60E55">
              <w:rPr>
                <w:rFonts w:ascii="Times New Roman" w:hAnsi="Times New Roman" w:cs="Times New Roman"/>
                <w:sz w:val="18"/>
                <w:szCs w:val="18"/>
              </w:rPr>
              <w:t>%)</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8E2F8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1(50%)</w:t>
            </w:r>
          </w:p>
        </w:tc>
      </w:tr>
      <w:tr w:rsidR="00BD6F20" w:rsidRPr="00E57287" w:rsidTr="00C55E62">
        <w:trPr>
          <w:trHeight w:val="298"/>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lastRenderedPageBreak/>
              <w:t>Clindamycin</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41(77.35%)</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8E2F8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2(100%)</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Ciprofloxacin</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30(56.60%)</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5473D3"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Cotrimoxazole</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30(56.60%)</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5473D3"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Chloramphenol</w:t>
            </w:r>
          </w:p>
        </w:tc>
        <w:tc>
          <w:tcPr>
            <w:tcW w:w="1973" w:type="dxa"/>
          </w:tcPr>
          <w:p w:rsidR="00BD6F20" w:rsidRPr="00F60E55" w:rsidRDefault="00145ACD"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18(33.96</w:t>
            </w:r>
            <w:r w:rsidR="00BD6F20" w:rsidRPr="00F60E55">
              <w:rPr>
                <w:rFonts w:ascii="Times New Roman" w:hAnsi="Times New Roman" w:cs="Times New Roman"/>
                <w:sz w:val="18"/>
                <w:szCs w:val="18"/>
              </w:rPr>
              <w:t>%)</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5473D3"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Gentamycin</w:t>
            </w:r>
          </w:p>
        </w:tc>
        <w:tc>
          <w:tcPr>
            <w:tcW w:w="1973" w:type="dxa"/>
          </w:tcPr>
          <w:p w:rsidR="00BD6F20" w:rsidRPr="00F60E55" w:rsidRDefault="00DB6D5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42(79.24</w:t>
            </w:r>
            <w:r w:rsidR="00BD6F20" w:rsidRPr="00F60E55">
              <w:rPr>
                <w:rFonts w:ascii="Times New Roman" w:hAnsi="Times New Roman" w:cs="Times New Roman"/>
                <w:sz w:val="18"/>
                <w:szCs w:val="18"/>
              </w:rPr>
              <w:t>%)</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5473D3"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 Linezolid </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53(100%)</w:t>
            </w:r>
          </w:p>
        </w:tc>
        <w:tc>
          <w:tcPr>
            <w:tcW w:w="1973" w:type="dxa"/>
          </w:tcPr>
          <w:p w:rsidR="00BD6F20" w:rsidRPr="00F60E55" w:rsidRDefault="008D2EC6"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1(100%)</w:t>
            </w:r>
          </w:p>
        </w:tc>
        <w:tc>
          <w:tcPr>
            <w:tcW w:w="1973" w:type="dxa"/>
          </w:tcPr>
          <w:p w:rsidR="00BD6F20" w:rsidRDefault="002B234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2(100%)</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Vancomycin</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53(100%)</w:t>
            </w:r>
          </w:p>
        </w:tc>
        <w:tc>
          <w:tcPr>
            <w:tcW w:w="1973" w:type="dxa"/>
          </w:tcPr>
          <w:p w:rsidR="00BD6F20" w:rsidRPr="00F60E55" w:rsidRDefault="008D2EC6"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1(100%)</w:t>
            </w:r>
          </w:p>
        </w:tc>
        <w:tc>
          <w:tcPr>
            <w:tcW w:w="1973" w:type="dxa"/>
          </w:tcPr>
          <w:p w:rsidR="00BD6F20" w:rsidRDefault="002B234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2(100%)</w:t>
            </w:r>
          </w:p>
        </w:tc>
      </w:tr>
      <w:tr w:rsidR="00BD6F20" w:rsidRPr="00E57287" w:rsidTr="00C55E62">
        <w:trPr>
          <w:trHeight w:val="322"/>
        </w:trPr>
        <w:tc>
          <w:tcPr>
            <w:tcW w:w="1339"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Cefoxitin</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6(11.32%)</w:t>
            </w:r>
          </w:p>
        </w:tc>
        <w:tc>
          <w:tcPr>
            <w:tcW w:w="1973" w:type="dxa"/>
          </w:tcPr>
          <w:p w:rsidR="00BD6F20" w:rsidRPr="00F60E55" w:rsidRDefault="00BD6F2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Default="002B2340"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2(100%)</w:t>
            </w:r>
          </w:p>
        </w:tc>
      </w:tr>
      <w:tr w:rsidR="00BD6F20" w:rsidRPr="00E57287" w:rsidTr="00C55E62">
        <w:trPr>
          <w:trHeight w:val="322"/>
        </w:trPr>
        <w:tc>
          <w:tcPr>
            <w:tcW w:w="1339"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HLR Gentamycin</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1(100%)</w:t>
            </w:r>
          </w:p>
        </w:tc>
        <w:tc>
          <w:tcPr>
            <w:tcW w:w="1973" w:type="dxa"/>
          </w:tcPr>
          <w:p w:rsidR="00BD6F20" w:rsidRPr="00F60E55" w:rsidRDefault="005473D3"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Daptomycin</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1(100%)</w:t>
            </w:r>
          </w:p>
        </w:tc>
        <w:tc>
          <w:tcPr>
            <w:tcW w:w="1973" w:type="dxa"/>
          </w:tcPr>
          <w:p w:rsidR="00BD6F20" w:rsidRPr="00F60E55" w:rsidRDefault="005473D3"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r w:rsidR="00BD6F20" w:rsidRPr="00E57287" w:rsidTr="00C55E62">
        <w:trPr>
          <w:trHeight w:val="322"/>
        </w:trPr>
        <w:tc>
          <w:tcPr>
            <w:tcW w:w="1339"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HLR Streptomycin</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c>
          <w:tcPr>
            <w:tcW w:w="1973" w:type="dxa"/>
          </w:tcPr>
          <w:p w:rsidR="00BD6F20" w:rsidRPr="00F60E55" w:rsidRDefault="00BD6F20" w:rsidP="000F3EC6">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1(100%)</w:t>
            </w:r>
          </w:p>
        </w:tc>
        <w:tc>
          <w:tcPr>
            <w:tcW w:w="1973" w:type="dxa"/>
          </w:tcPr>
          <w:p w:rsidR="00BD6F20" w:rsidRPr="00F60E55" w:rsidRDefault="005473D3" w:rsidP="000F3EC6">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w:t>
            </w:r>
          </w:p>
        </w:tc>
      </w:tr>
    </w:tbl>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p>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r w:rsidRPr="00132B48">
        <w:rPr>
          <w:rFonts w:ascii="Times New Roman" w:hAnsi="Times New Roman" w:cs="Times New Roman"/>
          <w:sz w:val="20"/>
          <w:szCs w:val="20"/>
        </w:rPr>
        <w:t>Table 2 shows the anitibiotic sensitivity pattern of Gram positive coccis as per the CLSI guidelines. In our study, Staphylococcus aureus was least sensitive to penic</w:t>
      </w:r>
      <w:r>
        <w:rPr>
          <w:rFonts w:ascii="Times New Roman" w:hAnsi="Times New Roman" w:cs="Times New Roman"/>
          <w:sz w:val="20"/>
          <w:szCs w:val="20"/>
        </w:rPr>
        <w:t>illin (18.86%). Sensitivity of Azy</w:t>
      </w:r>
      <w:r w:rsidRPr="00132B48">
        <w:rPr>
          <w:rFonts w:ascii="Times New Roman" w:hAnsi="Times New Roman" w:cs="Times New Roman"/>
          <w:sz w:val="20"/>
          <w:szCs w:val="20"/>
        </w:rPr>
        <w:t>thromycin, Clindamycin, Ciprofloxacin, Cotrimo</w:t>
      </w:r>
      <w:r>
        <w:rPr>
          <w:rFonts w:ascii="Times New Roman" w:hAnsi="Times New Roman" w:cs="Times New Roman"/>
          <w:sz w:val="20"/>
          <w:szCs w:val="20"/>
        </w:rPr>
        <w:t>xazole, Chloramphenicol  and Gentamycin were 54.71</w:t>
      </w:r>
      <w:r w:rsidRPr="00132B48">
        <w:rPr>
          <w:rFonts w:ascii="Times New Roman" w:hAnsi="Times New Roman" w:cs="Times New Roman"/>
          <w:sz w:val="20"/>
          <w:szCs w:val="20"/>
        </w:rPr>
        <w:t>%, 77.35</w:t>
      </w:r>
      <w:r>
        <w:rPr>
          <w:rFonts w:ascii="Times New Roman" w:hAnsi="Times New Roman" w:cs="Times New Roman"/>
          <w:sz w:val="20"/>
          <w:szCs w:val="20"/>
        </w:rPr>
        <w:t>%, 56.60%, 56.60%, 33.96% and 79.24</w:t>
      </w:r>
      <w:r w:rsidRPr="00132B48">
        <w:rPr>
          <w:rFonts w:ascii="Times New Roman" w:hAnsi="Times New Roman" w:cs="Times New Roman"/>
          <w:sz w:val="20"/>
          <w:szCs w:val="20"/>
        </w:rPr>
        <w:t xml:space="preserve">% respectively. 100 % sensitivity was seen with Vancomycin and Linezolid. Only 11.32% were sensitive to Cefoxitin. Therefore, MRSA accounted for about 88.68%. </w:t>
      </w:r>
    </w:p>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p>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There was only one isolate of Enterococcus species, which was found to be sensitive to all the drugs tested i.e penicillin, linezolid, vancomycin, HLR gentamycin, HLR streptomycin and daptomycin.</w:t>
      </w:r>
    </w:p>
    <w:p w:rsidR="006E705A"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Amongst the CONS, out of the two isolates, both were sensitive to clindamycin, linezolid, vancomycin, cefoxitin but only one was sensitive to penicillin and erythromycin.</w:t>
      </w:r>
    </w:p>
    <w:p w:rsidR="006E705A" w:rsidRPr="00132B48" w:rsidRDefault="006E705A" w:rsidP="006E705A">
      <w:pPr>
        <w:autoSpaceDE w:val="0"/>
        <w:autoSpaceDN w:val="0"/>
        <w:adjustRightInd w:val="0"/>
        <w:spacing w:before="0" w:line="240" w:lineRule="auto"/>
        <w:ind w:left="0" w:right="0" w:firstLine="0"/>
        <w:jc w:val="both"/>
        <w:rPr>
          <w:rFonts w:ascii="Times New Roman" w:hAnsi="Times New Roman" w:cs="Times New Roman"/>
          <w:sz w:val="20"/>
          <w:szCs w:val="20"/>
        </w:rPr>
      </w:pPr>
    </w:p>
    <w:p w:rsidR="00511A22" w:rsidRPr="00E57287" w:rsidRDefault="00511A22" w:rsidP="00511A22">
      <w:pPr>
        <w:autoSpaceDE w:val="0"/>
        <w:autoSpaceDN w:val="0"/>
        <w:adjustRightInd w:val="0"/>
        <w:spacing w:before="0" w:line="240" w:lineRule="auto"/>
        <w:ind w:left="0" w:right="0" w:firstLine="0"/>
        <w:rPr>
          <w:rFonts w:ascii="TimesNewRomanPSMT" w:hAnsi="TimesNewRomanPSMT" w:cs="TimesNewRomanPSMT"/>
          <w:sz w:val="28"/>
          <w:szCs w:val="28"/>
        </w:rPr>
      </w:pPr>
    </w:p>
    <w:p w:rsidR="00511A22" w:rsidRPr="00B86F76" w:rsidRDefault="00BD6F20" w:rsidP="00511A22">
      <w:pPr>
        <w:autoSpaceDE w:val="0"/>
        <w:autoSpaceDN w:val="0"/>
        <w:adjustRightInd w:val="0"/>
        <w:spacing w:before="0" w:line="240" w:lineRule="auto"/>
        <w:ind w:left="0" w:right="0" w:firstLine="0"/>
        <w:rPr>
          <w:rFonts w:ascii="Times New Roman" w:hAnsi="Times New Roman" w:cs="Times New Roman"/>
          <w:sz w:val="20"/>
          <w:szCs w:val="20"/>
        </w:rPr>
      </w:pPr>
      <w:r>
        <w:rPr>
          <w:rFonts w:ascii="Times New Roman" w:hAnsi="Times New Roman" w:cs="Times New Roman"/>
          <w:sz w:val="20"/>
          <w:szCs w:val="20"/>
        </w:rPr>
        <w:t>3</w:t>
      </w:r>
      <w:r w:rsidR="00CB25C5">
        <w:rPr>
          <w:rFonts w:ascii="Times New Roman" w:hAnsi="Times New Roman" w:cs="Times New Roman"/>
          <w:sz w:val="20"/>
          <w:szCs w:val="20"/>
        </w:rPr>
        <w:t>.</w:t>
      </w:r>
      <w:r w:rsidR="007C67BB" w:rsidRPr="00B86F76">
        <w:rPr>
          <w:rFonts w:ascii="Times New Roman" w:hAnsi="Times New Roman" w:cs="Times New Roman"/>
          <w:sz w:val="20"/>
          <w:szCs w:val="20"/>
        </w:rPr>
        <w:t xml:space="preserve"> Antibiotic sensitivity pattern of Gram negative bacilli</w:t>
      </w:r>
    </w:p>
    <w:tbl>
      <w:tblPr>
        <w:tblStyle w:val="TableGrid"/>
        <w:tblW w:w="0" w:type="auto"/>
        <w:tblLook w:val="04A0"/>
      </w:tblPr>
      <w:tblGrid>
        <w:gridCol w:w="2491"/>
        <w:gridCol w:w="1736"/>
        <w:gridCol w:w="1514"/>
        <w:gridCol w:w="1416"/>
        <w:gridCol w:w="1656"/>
      </w:tblGrid>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Antibiotics </w:t>
            </w:r>
          </w:p>
        </w:tc>
        <w:tc>
          <w:tcPr>
            <w:tcW w:w="173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Escherichia coli -19</w:t>
            </w:r>
          </w:p>
        </w:tc>
        <w:tc>
          <w:tcPr>
            <w:tcW w:w="1514"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Klebsiella spp-4</w:t>
            </w:r>
          </w:p>
        </w:tc>
        <w:tc>
          <w:tcPr>
            <w:tcW w:w="141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Proteus spp-8</w:t>
            </w:r>
          </w:p>
        </w:tc>
        <w:tc>
          <w:tcPr>
            <w:tcW w:w="165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Citrobacter spp-2</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Ampicillin</w:t>
            </w:r>
          </w:p>
        </w:tc>
        <w:tc>
          <w:tcPr>
            <w:tcW w:w="1736" w:type="dxa"/>
          </w:tcPr>
          <w:p w:rsidR="00712F51" w:rsidRPr="00F60E55" w:rsidRDefault="00712F51" w:rsidP="0044167F">
            <w:pPr>
              <w:autoSpaceDE w:val="0"/>
              <w:autoSpaceDN w:val="0"/>
              <w:adjustRightInd w:val="0"/>
              <w:ind w:left="0" w:right="0" w:firstLine="3402"/>
              <w:rPr>
                <w:rFonts w:ascii="Times New Roman" w:hAnsi="Times New Roman" w:cs="Times New Roman"/>
                <w:sz w:val="18"/>
                <w:szCs w:val="18"/>
              </w:rPr>
            </w:pPr>
            <w:r w:rsidRPr="00F60E55">
              <w:rPr>
                <w:rFonts w:ascii="Times New Roman" w:hAnsi="Times New Roman" w:cs="Times New Roman"/>
                <w:sz w:val="18"/>
                <w:szCs w:val="18"/>
              </w:rPr>
              <w:t>99(47.36%)</w:t>
            </w:r>
          </w:p>
        </w:tc>
        <w:tc>
          <w:tcPr>
            <w:tcW w:w="1514"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3(75%)</w:t>
            </w:r>
          </w:p>
        </w:tc>
        <w:tc>
          <w:tcPr>
            <w:tcW w:w="141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5(62.5%)</w:t>
            </w:r>
          </w:p>
        </w:tc>
        <w:tc>
          <w:tcPr>
            <w:tcW w:w="165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1(50%)</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Ciprofloxacin</w:t>
            </w:r>
          </w:p>
        </w:tc>
        <w:tc>
          <w:tcPr>
            <w:tcW w:w="173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11(57.89%)</w:t>
            </w:r>
          </w:p>
        </w:tc>
        <w:tc>
          <w:tcPr>
            <w:tcW w:w="1514"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3(75%)</w:t>
            </w:r>
          </w:p>
        </w:tc>
        <w:tc>
          <w:tcPr>
            <w:tcW w:w="141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5(62.5%)</w:t>
            </w:r>
          </w:p>
        </w:tc>
        <w:tc>
          <w:tcPr>
            <w:tcW w:w="165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1(50%)</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Cefotaxime</w:t>
            </w:r>
          </w:p>
        </w:tc>
        <w:tc>
          <w:tcPr>
            <w:tcW w:w="173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9(47.36%)</w:t>
            </w:r>
          </w:p>
        </w:tc>
        <w:tc>
          <w:tcPr>
            <w:tcW w:w="1514"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2(50%)</w:t>
            </w:r>
          </w:p>
        </w:tc>
        <w:tc>
          <w:tcPr>
            <w:tcW w:w="141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3(37.5%)</w:t>
            </w:r>
          </w:p>
        </w:tc>
        <w:tc>
          <w:tcPr>
            <w:tcW w:w="165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2(100%)</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Meropenem</w:t>
            </w:r>
          </w:p>
        </w:tc>
        <w:tc>
          <w:tcPr>
            <w:tcW w:w="173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15(78.94%)</w:t>
            </w:r>
          </w:p>
        </w:tc>
        <w:tc>
          <w:tcPr>
            <w:tcW w:w="1514"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3(75%)</w:t>
            </w:r>
          </w:p>
        </w:tc>
        <w:tc>
          <w:tcPr>
            <w:tcW w:w="141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7(87.5%)</w:t>
            </w:r>
          </w:p>
        </w:tc>
        <w:tc>
          <w:tcPr>
            <w:tcW w:w="1656"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2(100%)</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Amikacin </w:t>
            </w:r>
          </w:p>
        </w:tc>
        <w:tc>
          <w:tcPr>
            <w:tcW w:w="173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16(84.21%)</w:t>
            </w:r>
          </w:p>
        </w:tc>
        <w:tc>
          <w:tcPr>
            <w:tcW w:w="1514"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3(75%)</w:t>
            </w:r>
          </w:p>
        </w:tc>
        <w:tc>
          <w:tcPr>
            <w:tcW w:w="141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6(75%)</w:t>
            </w:r>
          </w:p>
        </w:tc>
        <w:tc>
          <w:tcPr>
            <w:tcW w:w="165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2(100%)</w:t>
            </w:r>
          </w:p>
        </w:tc>
      </w:tr>
      <w:tr w:rsidR="00712F51" w:rsidRPr="00F60E55" w:rsidTr="00234A05">
        <w:tc>
          <w:tcPr>
            <w:tcW w:w="2491" w:type="dxa"/>
          </w:tcPr>
          <w:p w:rsidR="00712F51" w:rsidRPr="00F60E55" w:rsidRDefault="00712F51"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Amoxyclavulanic acid</w:t>
            </w:r>
          </w:p>
        </w:tc>
        <w:tc>
          <w:tcPr>
            <w:tcW w:w="173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7(36.84%)</w:t>
            </w:r>
          </w:p>
        </w:tc>
        <w:tc>
          <w:tcPr>
            <w:tcW w:w="1514"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1(25%)</w:t>
            </w:r>
          </w:p>
        </w:tc>
        <w:tc>
          <w:tcPr>
            <w:tcW w:w="141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3(37.5%)</w:t>
            </w:r>
          </w:p>
        </w:tc>
        <w:tc>
          <w:tcPr>
            <w:tcW w:w="1656" w:type="dxa"/>
          </w:tcPr>
          <w:p w:rsidR="00712F51" w:rsidRPr="00F60E55" w:rsidRDefault="0047498D"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1(50%)</w:t>
            </w:r>
          </w:p>
        </w:tc>
      </w:tr>
      <w:tr w:rsidR="00020704" w:rsidRPr="00F60E55" w:rsidTr="00234A05">
        <w:tc>
          <w:tcPr>
            <w:tcW w:w="2491" w:type="dxa"/>
          </w:tcPr>
          <w:p w:rsidR="00020704" w:rsidRPr="00F60E55" w:rsidRDefault="00020704"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Chloramphenicol</w:t>
            </w:r>
          </w:p>
        </w:tc>
        <w:tc>
          <w:tcPr>
            <w:tcW w:w="1736" w:type="dxa"/>
          </w:tcPr>
          <w:p w:rsidR="00020704" w:rsidRPr="00F60E55" w:rsidRDefault="002B106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13(</w:t>
            </w:r>
            <w:r w:rsidR="00020704">
              <w:rPr>
                <w:rFonts w:ascii="Times New Roman" w:hAnsi="Times New Roman" w:cs="Times New Roman"/>
                <w:sz w:val="18"/>
                <w:szCs w:val="18"/>
              </w:rPr>
              <w:t>68</w:t>
            </w:r>
            <w:r>
              <w:rPr>
                <w:rFonts w:ascii="Times New Roman" w:hAnsi="Times New Roman" w:cs="Times New Roman"/>
                <w:sz w:val="18"/>
                <w:szCs w:val="18"/>
              </w:rPr>
              <w:t>.42</w:t>
            </w:r>
            <w:r w:rsidR="00020704">
              <w:rPr>
                <w:rFonts w:ascii="Times New Roman" w:hAnsi="Times New Roman" w:cs="Times New Roman"/>
                <w:sz w:val="18"/>
                <w:szCs w:val="18"/>
              </w:rPr>
              <w:t>%)</w:t>
            </w:r>
          </w:p>
        </w:tc>
        <w:tc>
          <w:tcPr>
            <w:tcW w:w="1514" w:type="dxa"/>
          </w:tcPr>
          <w:p w:rsidR="00020704" w:rsidRPr="00F60E55" w:rsidRDefault="002B106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w:t>
            </w:r>
            <w:r w:rsidR="00020704">
              <w:rPr>
                <w:rFonts w:ascii="Times New Roman" w:hAnsi="Times New Roman" w:cs="Times New Roman"/>
                <w:sz w:val="18"/>
                <w:szCs w:val="18"/>
              </w:rPr>
              <w:t>5</w:t>
            </w:r>
            <w:r>
              <w:rPr>
                <w:rFonts w:ascii="Times New Roman" w:hAnsi="Times New Roman" w:cs="Times New Roman"/>
                <w:sz w:val="18"/>
                <w:szCs w:val="18"/>
              </w:rPr>
              <w:t>0</w:t>
            </w:r>
            <w:r w:rsidR="00020704">
              <w:rPr>
                <w:rFonts w:ascii="Times New Roman" w:hAnsi="Times New Roman" w:cs="Times New Roman"/>
                <w:sz w:val="18"/>
                <w:szCs w:val="18"/>
              </w:rPr>
              <w:t>%)</w:t>
            </w:r>
          </w:p>
        </w:tc>
        <w:tc>
          <w:tcPr>
            <w:tcW w:w="1416" w:type="dxa"/>
          </w:tcPr>
          <w:p w:rsidR="00020704" w:rsidRPr="00F60E55" w:rsidRDefault="002B106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5(62</w:t>
            </w:r>
            <w:r w:rsidR="00020704">
              <w:rPr>
                <w:rFonts w:ascii="Times New Roman" w:hAnsi="Times New Roman" w:cs="Times New Roman"/>
                <w:sz w:val="18"/>
                <w:szCs w:val="18"/>
              </w:rPr>
              <w:t>%)</w:t>
            </w:r>
          </w:p>
        </w:tc>
        <w:tc>
          <w:tcPr>
            <w:tcW w:w="1656" w:type="dxa"/>
          </w:tcPr>
          <w:p w:rsidR="00020704" w:rsidRPr="00F60E55" w:rsidRDefault="009477A1"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1(50</w:t>
            </w:r>
            <w:r w:rsidR="00020704">
              <w:rPr>
                <w:rFonts w:ascii="Times New Roman" w:hAnsi="Times New Roman" w:cs="Times New Roman"/>
                <w:sz w:val="18"/>
                <w:szCs w:val="18"/>
              </w:rPr>
              <w:t>%)</w:t>
            </w:r>
          </w:p>
        </w:tc>
      </w:tr>
      <w:tr w:rsidR="00020704" w:rsidRPr="00F60E55" w:rsidTr="00234A05">
        <w:tc>
          <w:tcPr>
            <w:tcW w:w="2491" w:type="dxa"/>
          </w:tcPr>
          <w:p w:rsidR="00020704" w:rsidRDefault="00020704"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Ceftriaxone</w:t>
            </w:r>
          </w:p>
        </w:tc>
        <w:tc>
          <w:tcPr>
            <w:tcW w:w="1736" w:type="dxa"/>
          </w:tcPr>
          <w:p w:rsidR="00020704" w:rsidRDefault="00C0601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15</w:t>
            </w:r>
            <w:r w:rsidR="00BF62A5">
              <w:rPr>
                <w:rFonts w:ascii="Times New Roman" w:hAnsi="Times New Roman" w:cs="Times New Roman"/>
                <w:sz w:val="18"/>
                <w:szCs w:val="18"/>
              </w:rPr>
              <w:t>(</w:t>
            </w:r>
            <w:r>
              <w:rPr>
                <w:rFonts w:ascii="Times New Roman" w:hAnsi="Times New Roman" w:cs="Times New Roman"/>
                <w:sz w:val="18"/>
                <w:szCs w:val="18"/>
              </w:rPr>
              <w:t>7</w:t>
            </w:r>
            <w:r w:rsidR="00BF62A5">
              <w:rPr>
                <w:rFonts w:ascii="Times New Roman" w:hAnsi="Times New Roman" w:cs="Times New Roman"/>
                <w:sz w:val="18"/>
                <w:szCs w:val="18"/>
              </w:rPr>
              <w:t>8</w:t>
            </w:r>
            <w:r>
              <w:rPr>
                <w:rFonts w:ascii="Times New Roman" w:hAnsi="Times New Roman" w:cs="Times New Roman"/>
                <w:sz w:val="18"/>
                <w:szCs w:val="18"/>
              </w:rPr>
              <w:t>.9</w:t>
            </w:r>
            <w:r w:rsidR="00BF62A5">
              <w:rPr>
                <w:rFonts w:ascii="Times New Roman" w:hAnsi="Times New Roman" w:cs="Times New Roman"/>
                <w:sz w:val="18"/>
                <w:szCs w:val="18"/>
              </w:rPr>
              <w:t>47%)</w:t>
            </w:r>
          </w:p>
        </w:tc>
        <w:tc>
          <w:tcPr>
            <w:tcW w:w="1514" w:type="dxa"/>
          </w:tcPr>
          <w:p w:rsidR="00020704" w:rsidRDefault="002B106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3(75</w:t>
            </w:r>
            <w:r w:rsidR="00BF62A5">
              <w:rPr>
                <w:rFonts w:ascii="Times New Roman" w:hAnsi="Times New Roman" w:cs="Times New Roman"/>
                <w:sz w:val="18"/>
                <w:szCs w:val="18"/>
              </w:rPr>
              <w:t>%)</w:t>
            </w:r>
          </w:p>
        </w:tc>
        <w:tc>
          <w:tcPr>
            <w:tcW w:w="1416" w:type="dxa"/>
          </w:tcPr>
          <w:p w:rsidR="00020704" w:rsidRDefault="002B106E"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6(</w:t>
            </w:r>
            <w:r w:rsidR="00BF62A5">
              <w:rPr>
                <w:rFonts w:ascii="Times New Roman" w:hAnsi="Times New Roman" w:cs="Times New Roman"/>
                <w:sz w:val="18"/>
                <w:szCs w:val="18"/>
              </w:rPr>
              <w:t>7</w:t>
            </w:r>
            <w:r>
              <w:rPr>
                <w:rFonts w:ascii="Times New Roman" w:hAnsi="Times New Roman" w:cs="Times New Roman"/>
                <w:sz w:val="18"/>
                <w:szCs w:val="18"/>
              </w:rPr>
              <w:t>5</w:t>
            </w:r>
            <w:r w:rsidR="00BF62A5">
              <w:rPr>
                <w:rFonts w:ascii="Times New Roman" w:hAnsi="Times New Roman" w:cs="Times New Roman"/>
                <w:sz w:val="18"/>
                <w:szCs w:val="18"/>
              </w:rPr>
              <w:t>%)</w:t>
            </w:r>
          </w:p>
        </w:tc>
        <w:tc>
          <w:tcPr>
            <w:tcW w:w="1656" w:type="dxa"/>
          </w:tcPr>
          <w:p w:rsidR="00020704" w:rsidRDefault="00BF62A5"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1(50%)</w:t>
            </w:r>
          </w:p>
        </w:tc>
      </w:tr>
    </w:tbl>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r w:rsidRPr="00C75037">
        <w:rPr>
          <w:rFonts w:ascii="Times New Roman" w:hAnsi="Times New Roman" w:cs="Times New Roman"/>
          <w:sz w:val="20"/>
          <w:szCs w:val="20"/>
        </w:rPr>
        <w:t xml:space="preserve">Table 3 shows the antibiotics sensitivity pattern of the gram negative organism isolated in our study. </w:t>
      </w: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r w:rsidRPr="00C75037">
        <w:rPr>
          <w:rFonts w:ascii="Times New Roman" w:hAnsi="Times New Roman" w:cs="Times New Roman"/>
          <w:sz w:val="20"/>
          <w:szCs w:val="20"/>
        </w:rPr>
        <w:t>Escherichia coli</w:t>
      </w:r>
      <w:r>
        <w:rPr>
          <w:rFonts w:ascii="Times New Roman" w:hAnsi="Times New Roman" w:cs="Times New Roman"/>
          <w:sz w:val="20"/>
          <w:szCs w:val="20"/>
        </w:rPr>
        <w:t xml:space="preserve"> </w:t>
      </w:r>
      <w:r w:rsidRPr="00C75037">
        <w:rPr>
          <w:rFonts w:ascii="Times New Roman" w:hAnsi="Times New Roman" w:cs="Times New Roman"/>
          <w:sz w:val="20"/>
          <w:szCs w:val="20"/>
        </w:rPr>
        <w:t xml:space="preserve"> was most sensitive to </w:t>
      </w:r>
      <w:r>
        <w:rPr>
          <w:rFonts w:ascii="Times New Roman" w:hAnsi="Times New Roman" w:cs="Times New Roman"/>
          <w:sz w:val="20"/>
          <w:szCs w:val="20"/>
        </w:rPr>
        <w:t xml:space="preserve">Amikacin (84.21%) followed by Ceftriaxone and </w:t>
      </w:r>
      <w:r w:rsidRPr="00C75037">
        <w:rPr>
          <w:rFonts w:ascii="Times New Roman" w:hAnsi="Times New Roman" w:cs="Times New Roman"/>
          <w:sz w:val="20"/>
          <w:szCs w:val="20"/>
        </w:rPr>
        <w:t xml:space="preserve">Meropenem (78.94%). Ampicillin, </w:t>
      </w:r>
      <w:r>
        <w:rPr>
          <w:rFonts w:ascii="Times New Roman" w:hAnsi="Times New Roman" w:cs="Times New Roman"/>
          <w:sz w:val="20"/>
          <w:szCs w:val="20"/>
        </w:rPr>
        <w:t xml:space="preserve">Chloramphenicol, </w:t>
      </w:r>
      <w:r w:rsidRPr="00C75037">
        <w:rPr>
          <w:rFonts w:ascii="Times New Roman" w:hAnsi="Times New Roman" w:cs="Times New Roman"/>
          <w:sz w:val="20"/>
          <w:szCs w:val="20"/>
        </w:rPr>
        <w:t>Ciprofloxacin and Cefotaxim</w:t>
      </w:r>
      <w:r>
        <w:rPr>
          <w:rFonts w:ascii="Times New Roman" w:hAnsi="Times New Roman" w:cs="Times New Roman"/>
          <w:sz w:val="20"/>
          <w:szCs w:val="20"/>
        </w:rPr>
        <w:t xml:space="preserve">e showed sensitivity of 68.42%, </w:t>
      </w:r>
      <w:r w:rsidRPr="00C75037">
        <w:rPr>
          <w:rFonts w:ascii="Times New Roman" w:hAnsi="Times New Roman" w:cs="Times New Roman"/>
          <w:sz w:val="20"/>
          <w:szCs w:val="20"/>
        </w:rPr>
        <w:t>57.89% and 47.46% respectively.</w:t>
      </w:r>
      <w:r>
        <w:rPr>
          <w:rFonts w:ascii="Times New Roman" w:hAnsi="Times New Roman" w:cs="Times New Roman"/>
          <w:sz w:val="20"/>
          <w:szCs w:val="20"/>
        </w:rPr>
        <w:t xml:space="preserve"> Escherichia coli was least sensitive to Amoxyclavulanic acid(36.84%). </w:t>
      </w: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Amongst the Klebsiella species isolates Ampicillin, Ciprofloxacin, Meropenem, Amikacin and Ceftriaxone showed the highest sensitivity (75%). Cefotaxime and Chloramphenicol were 50% sensitive and Amoxyclavulanic acid was the least sensitive (25%). </w:t>
      </w: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For Proteus species, Meropenem was the most sensitive (87.5%) followed by Amikacin</w:t>
      </w:r>
      <w:r w:rsidR="009477A1">
        <w:rPr>
          <w:rFonts w:ascii="Times New Roman" w:hAnsi="Times New Roman" w:cs="Times New Roman"/>
          <w:sz w:val="20"/>
          <w:szCs w:val="20"/>
        </w:rPr>
        <w:t xml:space="preserve"> and Ceftriaxone</w:t>
      </w:r>
      <w:r>
        <w:rPr>
          <w:rFonts w:ascii="Times New Roman" w:hAnsi="Times New Roman" w:cs="Times New Roman"/>
          <w:sz w:val="20"/>
          <w:szCs w:val="20"/>
        </w:rPr>
        <w:t xml:space="preserve"> (75%</w:t>
      </w:r>
      <w:r w:rsidR="009477A1">
        <w:rPr>
          <w:rFonts w:ascii="Times New Roman" w:hAnsi="Times New Roman" w:cs="Times New Roman"/>
          <w:sz w:val="20"/>
          <w:szCs w:val="20"/>
        </w:rPr>
        <w:t>), Ciprofloxacin, Ampicillin and Chloramphenicol (62.5%) respectively.</w:t>
      </w:r>
      <w:r>
        <w:rPr>
          <w:rFonts w:ascii="Times New Roman" w:hAnsi="Times New Roman" w:cs="Times New Roman"/>
          <w:sz w:val="20"/>
          <w:szCs w:val="20"/>
        </w:rPr>
        <w:t xml:space="preserve"> Cefotaxime and Amoxyclavulanic acid showed least sensitivity (37.5%).</w:t>
      </w:r>
    </w:p>
    <w:p w:rsidR="002B106E" w:rsidRPr="00C75037"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p>
    <w:p w:rsidR="002B106E" w:rsidRDefault="002B106E" w:rsidP="002B106E">
      <w:pPr>
        <w:autoSpaceDE w:val="0"/>
        <w:autoSpaceDN w:val="0"/>
        <w:adjustRightInd w:val="0"/>
        <w:spacing w:before="0" w:line="240" w:lineRule="auto"/>
        <w:ind w:left="0" w:right="0" w:firstLine="0"/>
        <w:rPr>
          <w:rFonts w:ascii="Times New Roman" w:hAnsi="Times New Roman" w:cs="Times New Roman"/>
          <w:sz w:val="20"/>
          <w:szCs w:val="20"/>
        </w:rPr>
      </w:pPr>
      <w:r>
        <w:rPr>
          <w:rFonts w:ascii="Times New Roman" w:hAnsi="Times New Roman" w:cs="Times New Roman"/>
          <w:sz w:val="20"/>
          <w:szCs w:val="20"/>
        </w:rPr>
        <w:t xml:space="preserve">Both the Citrobacter species isolates were sensitive to Cefotaxime, Meropenem and Amikacin (100%). And, only one showed sensitivity </w:t>
      </w:r>
      <w:r w:rsidR="009477A1">
        <w:rPr>
          <w:rFonts w:ascii="Times New Roman" w:hAnsi="Times New Roman" w:cs="Times New Roman"/>
          <w:sz w:val="20"/>
          <w:szCs w:val="20"/>
        </w:rPr>
        <w:t>to Ampicillin, Ciprofloxacin, Amoxyclavulanic acid, Chloramphenicol and Ceftriaxone (50%) respectively.</w:t>
      </w:r>
      <w:r>
        <w:rPr>
          <w:rFonts w:ascii="Times New Roman" w:hAnsi="Times New Roman" w:cs="Times New Roman"/>
          <w:sz w:val="20"/>
          <w:szCs w:val="20"/>
        </w:rPr>
        <w:t xml:space="preserve"> </w:t>
      </w:r>
    </w:p>
    <w:p w:rsidR="002B106E" w:rsidRDefault="002B106E" w:rsidP="002B106E">
      <w:pPr>
        <w:autoSpaceDE w:val="0"/>
        <w:autoSpaceDN w:val="0"/>
        <w:adjustRightInd w:val="0"/>
        <w:spacing w:before="0" w:line="240" w:lineRule="auto"/>
        <w:ind w:left="0" w:right="0" w:firstLine="0"/>
        <w:rPr>
          <w:rFonts w:ascii="Times New Roman" w:hAnsi="Times New Roman" w:cs="Times New Roman"/>
          <w:sz w:val="20"/>
          <w:szCs w:val="20"/>
        </w:rPr>
      </w:pPr>
    </w:p>
    <w:p w:rsidR="0097186E" w:rsidRPr="003B3610" w:rsidRDefault="0097186E" w:rsidP="003B3610">
      <w:pPr>
        <w:autoSpaceDE w:val="0"/>
        <w:autoSpaceDN w:val="0"/>
        <w:adjustRightInd w:val="0"/>
        <w:spacing w:before="0" w:line="240" w:lineRule="auto"/>
        <w:ind w:left="0" w:right="0" w:firstLine="0"/>
        <w:jc w:val="both"/>
        <w:rPr>
          <w:rFonts w:ascii="Times New Roman" w:hAnsi="Times New Roman" w:cs="Times New Roman"/>
          <w:sz w:val="20"/>
          <w:szCs w:val="20"/>
        </w:rPr>
      </w:pPr>
    </w:p>
    <w:p w:rsidR="00511A22" w:rsidRPr="00F60E55" w:rsidRDefault="00BD6F20" w:rsidP="00511A22">
      <w:pPr>
        <w:autoSpaceDE w:val="0"/>
        <w:autoSpaceDN w:val="0"/>
        <w:adjustRightInd w:val="0"/>
        <w:spacing w:before="0" w:line="240" w:lineRule="auto"/>
        <w:ind w:left="0" w:right="0" w:firstLine="0"/>
        <w:rPr>
          <w:rFonts w:ascii="Times New Roman" w:hAnsi="Times New Roman" w:cs="Times New Roman"/>
          <w:sz w:val="20"/>
          <w:szCs w:val="20"/>
        </w:rPr>
      </w:pPr>
      <w:r>
        <w:rPr>
          <w:rFonts w:ascii="Times New Roman" w:hAnsi="Times New Roman" w:cs="Times New Roman"/>
          <w:sz w:val="20"/>
          <w:szCs w:val="20"/>
        </w:rPr>
        <w:lastRenderedPageBreak/>
        <w:t>4</w:t>
      </w:r>
      <w:r w:rsidR="007C4A46" w:rsidRPr="00F60E55">
        <w:rPr>
          <w:rFonts w:ascii="Times New Roman" w:hAnsi="Times New Roman" w:cs="Times New Roman"/>
          <w:sz w:val="20"/>
          <w:szCs w:val="20"/>
        </w:rPr>
        <w:t xml:space="preserve">. </w:t>
      </w:r>
      <w:r w:rsidR="00AA5CB4" w:rsidRPr="00F60E55">
        <w:rPr>
          <w:rFonts w:ascii="Times New Roman" w:hAnsi="Times New Roman" w:cs="Times New Roman"/>
          <w:sz w:val="20"/>
          <w:szCs w:val="20"/>
        </w:rPr>
        <w:t>Antibiotic sensitivity pattern of Pseudomonas spp</w:t>
      </w:r>
      <w:r w:rsidR="0095541C" w:rsidRPr="00F60E55">
        <w:rPr>
          <w:rFonts w:ascii="Times New Roman" w:hAnsi="Times New Roman" w:cs="Times New Roman"/>
          <w:sz w:val="20"/>
          <w:szCs w:val="20"/>
        </w:rPr>
        <w:t>.</w:t>
      </w:r>
    </w:p>
    <w:tbl>
      <w:tblPr>
        <w:tblStyle w:val="TableGrid"/>
        <w:tblW w:w="0" w:type="auto"/>
        <w:tblLook w:val="04A0"/>
      </w:tblPr>
      <w:tblGrid>
        <w:gridCol w:w="3318"/>
        <w:gridCol w:w="3318"/>
      </w:tblGrid>
      <w:tr w:rsidR="00AA5CB4" w:rsidRPr="00712F51" w:rsidTr="00723518">
        <w:trPr>
          <w:trHeight w:val="27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Antibiotics </w:t>
            </w:r>
          </w:p>
        </w:tc>
        <w:tc>
          <w:tcPr>
            <w:tcW w:w="3318" w:type="dxa"/>
          </w:tcPr>
          <w:p w:rsidR="00AA5CB4" w:rsidRPr="00F60E55" w:rsidRDefault="007079BB"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Pseudomonas spp (7) </w:t>
            </w:r>
            <w:r w:rsidR="00AA5CB4" w:rsidRPr="00F60E55">
              <w:rPr>
                <w:rFonts w:ascii="Times New Roman" w:hAnsi="Times New Roman" w:cs="Times New Roman"/>
                <w:sz w:val="18"/>
                <w:szCs w:val="18"/>
              </w:rPr>
              <w:t>Sensitivity (%)</w:t>
            </w:r>
          </w:p>
        </w:tc>
      </w:tr>
      <w:tr w:rsidR="00AA5CB4" w:rsidRPr="00712F51" w:rsidTr="00723518">
        <w:trPr>
          <w:trHeight w:val="25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Ceftazidime</w:t>
            </w:r>
          </w:p>
        </w:tc>
        <w:tc>
          <w:tcPr>
            <w:tcW w:w="3318" w:type="dxa"/>
          </w:tcPr>
          <w:p w:rsidR="00AA5CB4" w:rsidRPr="00F60E55" w:rsidRDefault="007079BB"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w:t>
            </w:r>
            <w:r w:rsidR="00F60FA5" w:rsidRPr="00F60E55">
              <w:rPr>
                <w:rFonts w:ascii="Times New Roman" w:hAnsi="Times New Roman" w:cs="Times New Roman"/>
                <w:sz w:val="18"/>
                <w:szCs w:val="18"/>
              </w:rPr>
              <w:t>(42.85%)</w:t>
            </w:r>
          </w:p>
        </w:tc>
      </w:tr>
      <w:tr w:rsidR="00AA5CB4" w:rsidRPr="00712F51" w:rsidTr="00723518">
        <w:trPr>
          <w:trHeight w:val="25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Gentamicin</w:t>
            </w:r>
          </w:p>
        </w:tc>
        <w:tc>
          <w:tcPr>
            <w:tcW w:w="3318" w:type="dxa"/>
          </w:tcPr>
          <w:p w:rsidR="00AA5CB4" w:rsidRPr="00F60E55" w:rsidRDefault="007079BB"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3</w:t>
            </w:r>
            <w:r w:rsidR="00F60FA5" w:rsidRPr="00F60E55">
              <w:rPr>
                <w:rFonts w:ascii="Times New Roman" w:hAnsi="Times New Roman" w:cs="Times New Roman"/>
                <w:sz w:val="18"/>
                <w:szCs w:val="18"/>
              </w:rPr>
              <w:t>(42.85%)</w:t>
            </w:r>
          </w:p>
        </w:tc>
      </w:tr>
      <w:tr w:rsidR="00AA5CB4" w:rsidRPr="00712F51" w:rsidTr="00723518">
        <w:trPr>
          <w:trHeight w:val="27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Piperacillin+Tazobactam</w:t>
            </w:r>
          </w:p>
        </w:tc>
        <w:tc>
          <w:tcPr>
            <w:tcW w:w="3318" w:type="dxa"/>
          </w:tcPr>
          <w:p w:rsidR="00AA5CB4" w:rsidRPr="00F60E55" w:rsidRDefault="007079BB"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w:t>
            </w:r>
            <w:r w:rsidR="00F60FA5" w:rsidRPr="00F60E55">
              <w:rPr>
                <w:rFonts w:ascii="Times New Roman" w:hAnsi="Times New Roman" w:cs="Times New Roman"/>
                <w:sz w:val="18"/>
                <w:szCs w:val="18"/>
              </w:rPr>
              <w:t>(71.42%)</w:t>
            </w:r>
          </w:p>
        </w:tc>
      </w:tr>
      <w:tr w:rsidR="00AA5CB4" w:rsidRPr="00712F51" w:rsidTr="00723518">
        <w:trPr>
          <w:trHeight w:val="27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Ciprofloxacin</w:t>
            </w:r>
          </w:p>
        </w:tc>
        <w:tc>
          <w:tcPr>
            <w:tcW w:w="3318" w:type="dxa"/>
          </w:tcPr>
          <w:p w:rsidR="00AA5CB4" w:rsidRPr="00F60E55" w:rsidRDefault="007C4A46"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5</w:t>
            </w:r>
            <w:r w:rsidR="00F60FA5" w:rsidRPr="00F60E55">
              <w:rPr>
                <w:rFonts w:ascii="Times New Roman" w:hAnsi="Times New Roman" w:cs="Times New Roman"/>
                <w:sz w:val="18"/>
                <w:szCs w:val="18"/>
              </w:rPr>
              <w:t>(71.42%)</w:t>
            </w:r>
          </w:p>
        </w:tc>
      </w:tr>
      <w:tr w:rsidR="00AA5CB4" w:rsidRPr="00712F51" w:rsidTr="00723518">
        <w:trPr>
          <w:trHeight w:val="251"/>
        </w:trPr>
        <w:tc>
          <w:tcPr>
            <w:tcW w:w="3318" w:type="dxa"/>
          </w:tcPr>
          <w:p w:rsidR="00AA5CB4" w:rsidRPr="00F60E55" w:rsidRDefault="007079BB"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 xml:space="preserve">Amikacin </w:t>
            </w:r>
          </w:p>
        </w:tc>
        <w:tc>
          <w:tcPr>
            <w:tcW w:w="3318" w:type="dxa"/>
          </w:tcPr>
          <w:p w:rsidR="00AA5CB4" w:rsidRPr="00F60E55" w:rsidRDefault="00D70B83"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4</w:t>
            </w:r>
            <w:r w:rsidR="00F60FA5" w:rsidRPr="00F60E55">
              <w:rPr>
                <w:rFonts w:ascii="Times New Roman" w:hAnsi="Times New Roman" w:cs="Times New Roman"/>
                <w:sz w:val="18"/>
                <w:szCs w:val="18"/>
              </w:rPr>
              <w:t>(57.14%)</w:t>
            </w:r>
          </w:p>
        </w:tc>
      </w:tr>
      <w:tr w:rsidR="00AA5CB4" w:rsidRPr="00712F51" w:rsidTr="00723518">
        <w:trPr>
          <w:trHeight w:val="271"/>
        </w:trPr>
        <w:tc>
          <w:tcPr>
            <w:tcW w:w="3318" w:type="dxa"/>
          </w:tcPr>
          <w:p w:rsidR="00AA5CB4" w:rsidRPr="00F60E55" w:rsidRDefault="00AA5CB4"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Meropenem</w:t>
            </w:r>
          </w:p>
        </w:tc>
        <w:tc>
          <w:tcPr>
            <w:tcW w:w="3318" w:type="dxa"/>
          </w:tcPr>
          <w:p w:rsidR="00AA5CB4" w:rsidRPr="00F60E55" w:rsidRDefault="007C4A46" w:rsidP="00511A22">
            <w:pPr>
              <w:autoSpaceDE w:val="0"/>
              <w:autoSpaceDN w:val="0"/>
              <w:adjustRightInd w:val="0"/>
              <w:ind w:left="0" w:right="0" w:firstLine="0"/>
              <w:rPr>
                <w:rFonts w:ascii="Times New Roman" w:hAnsi="Times New Roman" w:cs="Times New Roman"/>
                <w:sz w:val="18"/>
                <w:szCs w:val="18"/>
              </w:rPr>
            </w:pPr>
            <w:r w:rsidRPr="00F60E55">
              <w:rPr>
                <w:rFonts w:ascii="Times New Roman" w:hAnsi="Times New Roman" w:cs="Times New Roman"/>
                <w:sz w:val="18"/>
                <w:szCs w:val="18"/>
              </w:rPr>
              <w:t>4</w:t>
            </w:r>
            <w:r w:rsidR="00F60FA5" w:rsidRPr="00F60E55">
              <w:rPr>
                <w:rFonts w:ascii="Times New Roman" w:hAnsi="Times New Roman" w:cs="Times New Roman"/>
                <w:sz w:val="18"/>
                <w:szCs w:val="18"/>
              </w:rPr>
              <w:t>(57.14%)</w:t>
            </w:r>
          </w:p>
        </w:tc>
      </w:tr>
      <w:tr w:rsidR="00BF62A5" w:rsidRPr="00712F51" w:rsidTr="00723518">
        <w:trPr>
          <w:trHeight w:val="271"/>
        </w:trPr>
        <w:tc>
          <w:tcPr>
            <w:tcW w:w="3318" w:type="dxa"/>
          </w:tcPr>
          <w:p w:rsidR="00BF62A5" w:rsidRPr="00F60E55" w:rsidRDefault="00BF62A5"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Ceftriaxone</w:t>
            </w:r>
          </w:p>
        </w:tc>
        <w:tc>
          <w:tcPr>
            <w:tcW w:w="3318" w:type="dxa"/>
          </w:tcPr>
          <w:p w:rsidR="00BF62A5" w:rsidRPr="00F60E55" w:rsidRDefault="00BF62A5"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4(57.14%)</w:t>
            </w:r>
          </w:p>
        </w:tc>
      </w:tr>
      <w:tr w:rsidR="00BF62A5" w:rsidRPr="00712F51" w:rsidTr="00723518">
        <w:trPr>
          <w:trHeight w:val="271"/>
        </w:trPr>
        <w:tc>
          <w:tcPr>
            <w:tcW w:w="3318" w:type="dxa"/>
          </w:tcPr>
          <w:p w:rsidR="00BF62A5" w:rsidRDefault="00BF62A5"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Cefepime</w:t>
            </w:r>
          </w:p>
        </w:tc>
        <w:tc>
          <w:tcPr>
            <w:tcW w:w="3318" w:type="dxa"/>
          </w:tcPr>
          <w:p w:rsidR="00BF62A5" w:rsidRDefault="00BF62A5" w:rsidP="00511A22">
            <w:pPr>
              <w:autoSpaceDE w:val="0"/>
              <w:autoSpaceDN w:val="0"/>
              <w:adjustRightInd w:val="0"/>
              <w:ind w:left="0" w:right="0" w:firstLine="0"/>
              <w:rPr>
                <w:rFonts w:ascii="Times New Roman" w:hAnsi="Times New Roman" w:cs="Times New Roman"/>
                <w:sz w:val="18"/>
                <w:szCs w:val="18"/>
              </w:rPr>
            </w:pPr>
            <w:r>
              <w:rPr>
                <w:rFonts w:ascii="Times New Roman" w:hAnsi="Times New Roman" w:cs="Times New Roman"/>
                <w:sz w:val="18"/>
                <w:szCs w:val="18"/>
              </w:rPr>
              <w:t>2(28.57%)</w:t>
            </w:r>
          </w:p>
        </w:tc>
      </w:tr>
    </w:tbl>
    <w:p w:rsidR="00DB6D5E" w:rsidRDefault="00DB6D5E" w:rsidP="003B3610">
      <w:pPr>
        <w:autoSpaceDE w:val="0"/>
        <w:autoSpaceDN w:val="0"/>
        <w:adjustRightInd w:val="0"/>
        <w:spacing w:before="0" w:line="240" w:lineRule="auto"/>
        <w:ind w:left="0" w:right="0" w:firstLine="0"/>
        <w:jc w:val="both"/>
        <w:rPr>
          <w:rFonts w:ascii="Times New Roman" w:hAnsi="Times New Roman" w:cs="Times New Roman"/>
          <w:b/>
          <w:sz w:val="32"/>
          <w:szCs w:val="32"/>
        </w:rPr>
      </w:pPr>
    </w:p>
    <w:p w:rsidR="002B106E" w:rsidRDefault="002B106E" w:rsidP="002B106E">
      <w:pPr>
        <w:autoSpaceDE w:val="0"/>
        <w:autoSpaceDN w:val="0"/>
        <w:adjustRightInd w:val="0"/>
        <w:spacing w:before="0" w:line="240" w:lineRule="auto"/>
        <w:ind w:left="0" w:right="0" w:firstLine="0"/>
        <w:rPr>
          <w:rFonts w:ascii="TimesNewRomanPSMT" w:hAnsi="TimesNewRomanPSMT" w:cs="TimesNewRomanPSMT"/>
          <w:sz w:val="24"/>
          <w:szCs w:val="24"/>
        </w:rPr>
      </w:pPr>
    </w:p>
    <w:p w:rsidR="002B106E" w:rsidRDefault="002B106E" w:rsidP="002B106E">
      <w:pPr>
        <w:autoSpaceDE w:val="0"/>
        <w:autoSpaceDN w:val="0"/>
        <w:adjustRightInd w:val="0"/>
        <w:spacing w:before="0" w:line="240" w:lineRule="auto"/>
        <w:ind w:left="0" w:right="0" w:firstLine="0"/>
        <w:jc w:val="both"/>
        <w:rPr>
          <w:rFonts w:ascii="Times New Roman" w:hAnsi="Times New Roman" w:cs="Times New Roman"/>
          <w:sz w:val="20"/>
          <w:szCs w:val="20"/>
        </w:rPr>
      </w:pPr>
      <w:r w:rsidRPr="003B3610">
        <w:rPr>
          <w:rFonts w:ascii="Times New Roman" w:hAnsi="Times New Roman" w:cs="Times New Roman"/>
          <w:sz w:val="20"/>
          <w:szCs w:val="20"/>
        </w:rPr>
        <w:t>Table 4 shows the antibiotic sensitivity pattern of Pseudomonas species. Hi</w:t>
      </w:r>
      <w:r>
        <w:rPr>
          <w:rFonts w:ascii="Times New Roman" w:hAnsi="Times New Roman" w:cs="Times New Roman"/>
          <w:sz w:val="20"/>
          <w:szCs w:val="20"/>
        </w:rPr>
        <w:t>ghest sensitivity was shown by C</w:t>
      </w:r>
      <w:r w:rsidRPr="003B3610">
        <w:rPr>
          <w:rFonts w:ascii="Times New Roman" w:hAnsi="Times New Roman" w:cs="Times New Roman"/>
          <w:sz w:val="20"/>
          <w:szCs w:val="20"/>
        </w:rPr>
        <w:t>iprofloxacin and Piperacillin+Tazobactam with 71.42% sensitivit</w:t>
      </w:r>
      <w:r>
        <w:rPr>
          <w:rFonts w:ascii="Times New Roman" w:hAnsi="Times New Roman" w:cs="Times New Roman"/>
          <w:sz w:val="20"/>
          <w:szCs w:val="20"/>
        </w:rPr>
        <w:t xml:space="preserve">y each followed by Amikacin, </w:t>
      </w:r>
      <w:r w:rsidRPr="003B3610">
        <w:rPr>
          <w:rFonts w:ascii="Times New Roman" w:hAnsi="Times New Roman" w:cs="Times New Roman"/>
          <w:sz w:val="20"/>
          <w:szCs w:val="20"/>
        </w:rPr>
        <w:t xml:space="preserve">Meropenem </w:t>
      </w:r>
      <w:r>
        <w:rPr>
          <w:rFonts w:ascii="Times New Roman" w:hAnsi="Times New Roman" w:cs="Times New Roman"/>
          <w:sz w:val="20"/>
          <w:szCs w:val="20"/>
        </w:rPr>
        <w:t xml:space="preserve">and Ceftriaxone </w:t>
      </w:r>
      <w:r w:rsidRPr="003B3610">
        <w:rPr>
          <w:rFonts w:ascii="Times New Roman" w:hAnsi="Times New Roman" w:cs="Times New Roman"/>
          <w:sz w:val="20"/>
          <w:szCs w:val="20"/>
        </w:rPr>
        <w:t>with sensitivity of</w:t>
      </w:r>
      <w:r>
        <w:rPr>
          <w:rFonts w:ascii="Times New Roman" w:hAnsi="Times New Roman" w:cs="Times New Roman"/>
          <w:sz w:val="20"/>
          <w:szCs w:val="20"/>
        </w:rPr>
        <w:t xml:space="preserve"> 57.14% each and sensitivity of C</w:t>
      </w:r>
      <w:r w:rsidRPr="003B3610">
        <w:rPr>
          <w:rFonts w:ascii="Times New Roman" w:hAnsi="Times New Roman" w:cs="Times New Roman"/>
          <w:sz w:val="20"/>
          <w:szCs w:val="20"/>
        </w:rPr>
        <w:t xml:space="preserve">eftazidime </w:t>
      </w:r>
      <w:r>
        <w:rPr>
          <w:rFonts w:ascii="Times New Roman" w:hAnsi="Times New Roman" w:cs="Times New Roman"/>
          <w:sz w:val="20"/>
          <w:szCs w:val="20"/>
        </w:rPr>
        <w:t>and Gentamycin were</w:t>
      </w:r>
      <w:r w:rsidRPr="003B3610">
        <w:rPr>
          <w:rFonts w:ascii="Times New Roman" w:hAnsi="Times New Roman" w:cs="Times New Roman"/>
          <w:sz w:val="20"/>
          <w:szCs w:val="20"/>
        </w:rPr>
        <w:t xml:space="preserve"> 42.85% each</w:t>
      </w:r>
      <w:r>
        <w:rPr>
          <w:rFonts w:ascii="Times New Roman" w:hAnsi="Times New Roman" w:cs="Times New Roman"/>
          <w:sz w:val="20"/>
          <w:szCs w:val="20"/>
        </w:rPr>
        <w:t>. Cefepime showed the least sensitivity of 28.57%.</w:t>
      </w:r>
    </w:p>
    <w:p w:rsidR="002B106E" w:rsidRDefault="002B106E" w:rsidP="003B3610">
      <w:pPr>
        <w:autoSpaceDE w:val="0"/>
        <w:autoSpaceDN w:val="0"/>
        <w:adjustRightInd w:val="0"/>
        <w:spacing w:before="0" w:line="240" w:lineRule="auto"/>
        <w:ind w:left="0" w:right="0" w:firstLine="0"/>
        <w:jc w:val="both"/>
        <w:rPr>
          <w:rFonts w:ascii="Times New Roman" w:hAnsi="Times New Roman" w:cs="Times New Roman"/>
          <w:sz w:val="20"/>
          <w:szCs w:val="20"/>
        </w:rPr>
      </w:pPr>
    </w:p>
    <w:p w:rsidR="003B3610" w:rsidRDefault="00DB6D5E" w:rsidP="003B3610">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The </w:t>
      </w:r>
      <w:r w:rsidR="003B3610" w:rsidRPr="003B3610">
        <w:rPr>
          <w:rFonts w:ascii="Times New Roman" w:hAnsi="Times New Roman" w:cs="Times New Roman"/>
          <w:sz w:val="20"/>
          <w:szCs w:val="20"/>
        </w:rPr>
        <w:t xml:space="preserve">antibiotic sensitivity pattern of Acinetobacter species. In our study, there was only one isolate of Acinetobacter species and it was sensitive to </w:t>
      </w:r>
      <w:r w:rsidR="009477A1">
        <w:rPr>
          <w:rFonts w:ascii="Times New Roman" w:hAnsi="Times New Roman" w:cs="Times New Roman"/>
          <w:sz w:val="20"/>
          <w:szCs w:val="20"/>
        </w:rPr>
        <w:t xml:space="preserve">Ampicillin-Sulbactam, </w:t>
      </w:r>
      <w:r w:rsidR="003B3610" w:rsidRPr="003B3610">
        <w:rPr>
          <w:rFonts w:ascii="Times New Roman" w:hAnsi="Times New Roman" w:cs="Times New Roman"/>
          <w:sz w:val="20"/>
          <w:szCs w:val="20"/>
        </w:rPr>
        <w:t>Gentamyci</w:t>
      </w:r>
      <w:r w:rsidR="009477A1">
        <w:rPr>
          <w:rFonts w:ascii="Times New Roman" w:hAnsi="Times New Roman" w:cs="Times New Roman"/>
          <w:sz w:val="20"/>
          <w:szCs w:val="20"/>
        </w:rPr>
        <w:t xml:space="preserve">n, Ciprofloxacin, Meropenem, Amikacin, Ceftriaxone and Cefepime </w:t>
      </w:r>
      <w:r w:rsidR="003B3610" w:rsidRPr="003B3610">
        <w:rPr>
          <w:rFonts w:ascii="Times New Roman" w:hAnsi="Times New Roman" w:cs="Times New Roman"/>
          <w:sz w:val="20"/>
          <w:szCs w:val="20"/>
        </w:rPr>
        <w:t>but found to be resistant to Ceftazidime</w:t>
      </w:r>
      <w:r w:rsidR="0097186E">
        <w:rPr>
          <w:rFonts w:ascii="Times New Roman" w:hAnsi="Times New Roman" w:cs="Times New Roman"/>
          <w:sz w:val="20"/>
          <w:szCs w:val="20"/>
        </w:rPr>
        <w:t>.</w:t>
      </w:r>
    </w:p>
    <w:p w:rsidR="0097186E" w:rsidRPr="003B3610" w:rsidRDefault="0097186E" w:rsidP="003B3610">
      <w:pPr>
        <w:autoSpaceDE w:val="0"/>
        <w:autoSpaceDN w:val="0"/>
        <w:adjustRightInd w:val="0"/>
        <w:spacing w:before="0" w:line="240" w:lineRule="auto"/>
        <w:ind w:left="0" w:right="0" w:firstLine="0"/>
        <w:jc w:val="both"/>
        <w:rPr>
          <w:rFonts w:ascii="Times New Roman" w:hAnsi="Times New Roman" w:cs="Times New Roman"/>
          <w:sz w:val="20"/>
          <w:szCs w:val="20"/>
        </w:rPr>
      </w:pPr>
    </w:p>
    <w:p w:rsidR="0095541C" w:rsidRDefault="0095541C" w:rsidP="00511A22">
      <w:pPr>
        <w:autoSpaceDE w:val="0"/>
        <w:autoSpaceDN w:val="0"/>
        <w:adjustRightInd w:val="0"/>
        <w:spacing w:before="0" w:line="240" w:lineRule="auto"/>
        <w:ind w:left="0" w:right="0" w:firstLine="0"/>
        <w:rPr>
          <w:rFonts w:ascii="Times New Roman" w:hAnsi="Times New Roman" w:cs="Times New Roman"/>
          <w:b/>
          <w:sz w:val="32"/>
          <w:szCs w:val="32"/>
        </w:rPr>
      </w:pPr>
    </w:p>
    <w:p w:rsidR="00511A22" w:rsidRPr="00CB25C5" w:rsidRDefault="00773FFF" w:rsidP="00511A22">
      <w:pPr>
        <w:autoSpaceDE w:val="0"/>
        <w:autoSpaceDN w:val="0"/>
        <w:adjustRightInd w:val="0"/>
        <w:spacing w:before="0" w:line="240" w:lineRule="auto"/>
        <w:ind w:left="0" w:right="0" w:firstLine="0"/>
        <w:rPr>
          <w:rFonts w:ascii="Times New Roman" w:hAnsi="Times New Roman" w:cs="Times New Roman"/>
          <w:b/>
        </w:rPr>
      </w:pPr>
      <w:r w:rsidRPr="00CB25C5">
        <w:rPr>
          <w:rFonts w:ascii="Times New Roman" w:hAnsi="Times New Roman" w:cs="Times New Roman"/>
          <w:b/>
        </w:rPr>
        <w:t xml:space="preserve">Discussion: </w:t>
      </w:r>
    </w:p>
    <w:p w:rsidR="00511A22" w:rsidRDefault="00511A22" w:rsidP="00511A22">
      <w:pPr>
        <w:autoSpaceDE w:val="0"/>
        <w:autoSpaceDN w:val="0"/>
        <w:adjustRightInd w:val="0"/>
        <w:spacing w:before="0" w:line="240" w:lineRule="auto"/>
        <w:ind w:left="0" w:right="0" w:firstLine="0"/>
        <w:rPr>
          <w:rFonts w:ascii="TimesNewRomanPSMT" w:hAnsi="TimesNewRomanPSMT" w:cs="TimesNewRomanPSMT"/>
          <w:sz w:val="24"/>
          <w:szCs w:val="24"/>
        </w:rPr>
      </w:pPr>
    </w:p>
    <w:p w:rsidR="00E675B9" w:rsidRPr="00CB25C5" w:rsidRDefault="00CB25C5" w:rsidP="00E675B9">
      <w:pPr>
        <w:autoSpaceDE w:val="0"/>
        <w:autoSpaceDN w:val="0"/>
        <w:adjustRightInd w:val="0"/>
        <w:spacing w:before="0" w:line="240" w:lineRule="auto"/>
        <w:ind w:left="0" w:right="0" w:firstLine="0"/>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E675B9">
        <w:rPr>
          <w:rFonts w:ascii="Times New Roman" w:hAnsi="Times New Roman" w:cs="Times New Roman"/>
          <w:sz w:val="20"/>
          <w:szCs w:val="20"/>
        </w:rPr>
        <w:t xml:space="preserve">           </w:t>
      </w:r>
      <w:r w:rsidR="00872701">
        <w:rPr>
          <w:rFonts w:ascii="Times New Roman" w:hAnsi="Times New Roman" w:cs="Times New Roman"/>
          <w:sz w:val="20"/>
          <w:szCs w:val="20"/>
        </w:rPr>
        <w:t xml:space="preserve">In our study a </w:t>
      </w:r>
      <w:r w:rsidR="00E675B9" w:rsidRPr="00CB25C5">
        <w:rPr>
          <w:rFonts w:ascii="Times New Roman" w:hAnsi="Times New Roman" w:cs="Times New Roman"/>
          <w:sz w:val="20"/>
          <w:szCs w:val="20"/>
        </w:rPr>
        <w:t>to</w:t>
      </w:r>
      <w:r w:rsidR="00E675B9">
        <w:rPr>
          <w:rFonts w:ascii="Times New Roman" w:hAnsi="Times New Roman" w:cs="Times New Roman"/>
          <w:sz w:val="20"/>
          <w:szCs w:val="20"/>
        </w:rPr>
        <w:t xml:space="preserve">tal of 89(96.73%) </w:t>
      </w:r>
      <w:r w:rsidR="00E675B9" w:rsidRPr="00CB25C5">
        <w:rPr>
          <w:rFonts w:ascii="Times New Roman" w:hAnsi="Times New Roman" w:cs="Times New Roman"/>
          <w:sz w:val="20"/>
          <w:szCs w:val="20"/>
        </w:rPr>
        <w:t xml:space="preserve">showed culture positive for aerobic bacteria out of which 6 (6.74%) samples had mixed infections of two different aerobic bacteria. Similar finding was also reported by B </w:t>
      </w:r>
      <w:r w:rsidR="000F093C">
        <w:rPr>
          <w:rFonts w:ascii="Times New Roman" w:hAnsi="Times New Roman" w:cs="Times New Roman"/>
          <w:sz w:val="20"/>
          <w:szCs w:val="20"/>
        </w:rPr>
        <w:t xml:space="preserve">Biradar A </w:t>
      </w:r>
      <w:r w:rsidR="00E675B9" w:rsidRPr="00CB25C5">
        <w:rPr>
          <w:rFonts w:ascii="Times New Roman" w:hAnsi="Times New Roman" w:cs="Times New Roman"/>
          <w:sz w:val="20"/>
          <w:szCs w:val="20"/>
        </w:rPr>
        <w:t>et al.</w:t>
      </w:r>
      <w:r w:rsidR="00703A65">
        <w:rPr>
          <w:rFonts w:ascii="Times New Roman" w:hAnsi="Times New Roman" w:cs="Times New Roman"/>
          <w:sz w:val="20"/>
          <w:szCs w:val="20"/>
          <w:vertAlign w:val="superscript"/>
        </w:rPr>
        <w:t>7</w:t>
      </w:r>
    </w:p>
    <w:p w:rsidR="00113ECF" w:rsidRPr="0057396F" w:rsidRDefault="00CB25C5" w:rsidP="00CB25C5">
      <w:pPr>
        <w:autoSpaceDE w:val="0"/>
        <w:autoSpaceDN w:val="0"/>
        <w:adjustRightInd w:val="0"/>
        <w:spacing w:before="0" w:line="240" w:lineRule="auto"/>
        <w:ind w:left="0" w:right="0" w:firstLine="0"/>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846FB1" w:rsidRPr="00CB25C5">
        <w:rPr>
          <w:rFonts w:ascii="Times New Roman" w:hAnsi="Times New Roman" w:cs="Times New Roman"/>
          <w:sz w:val="20"/>
          <w:szCs w:val="20"/>
        </w:rPr>
        <w:t>Majority of our</w:t>
      </w:r>
      <w:r w:rsidR="00113ECF" w:rsidRPr="00CB25C5">
        <w:rPr>
          <w:rFonts w:ascii="Times New Roman" w:hAnsi="Times New Roman" w:cs="Times New Roman"/>
          <w:sz w:val="20"/>
          <w:szCs w:val="20"/>
        </w:rPr>
        <w:t xml:space="preserve"> results are mono-microbial (96.73%</w:t>
      </w:r>
      <w:r w:rsidR="00846FB1" w:rsidRPr="00CB25C5">
        <w:rPr>
          <w:rFonts w:ascii="Times New Roman" w:hAnsi="Times New Roman" w:cs="Times New Roman"/>
          <w:sz w:val="20"/>
          <w:szCs w:val="20"/>
        </w:rPr>
        <w:t>) and Staphylococcus aureus was found to be the most common pathogen in our study</w:t>
      </w:r>
      <w:r w:rsidR="00113ECF" w:rsidRPr="00CB25C5">
        <w:rPr>
          <w:rFonts w:ascii="Times New Roman" w:hAnsi="Times New Roman" w:cs="Times New Roman"/>
          <w:sz w:val="20"/>
          <w:szCs w:val="20"/>
        </w:rPr>
        <w:t xml:space="preserve"> (55.06%)</w:t>
      </w:r>
      <w:r w:rsidR="00846FB1" w:rsidRPr="00CB25C5">
        <w:rPr>
          <w:rFonts w:ascii="Times New Roman" w:hAnsi="Times New Roman" w:cs="Times New Roman"/>
          <w:sz w:val="20"/>
          <w:szCs w:val="20"/>
        </w:rPr>
        <w:t>, similar reports were also observed by  S</w:t>
      </w:r>
      <w:r w:rsidR="00C83A3E">
        <w:rPr>
          <w:rFonts w:ascii="Times New Roman" w:hAnsi="Times New Roman" w:cs="Times New Roman"/>
          <w:sz w:val="20"/>
          <w:szCs w:val="20"/>
        </w:rPr>
        <w:t>harma</w:t>
      </w:r>
      <w:r w:rsidR="00846FB1" w:rsidRPr="00CB25C5">
        <w:rPr>
          <w:rFonts w:ascii="Times New Roman" w:hAnsi="Times New Roman" w:cs="Times New Roman"/>
          <w:sz w:val="20"/>
          <w:szCs w:val="20"/>
        </w:rPr>
        <w:t xml:space="preserve"> A et.al.</w:t>
      </w:r>
      <w:r w:rsidR="00703A65">
        <w:rPr>
          <w:rFonts w:ascii="Times New Roman" w:hAnsi="Times New Roman" w:cs="Times New Roman"/>
          <w:sz w:val="20"/>
          <w:szCs w:val="20"/>
          <w:vertAlign w:val="superscript"/>
        </w:rPr>
        <w:t>8,9,10</w:t>
      </w:r>
      <w:r w:rsidR="00E675B9">
        <w:rPr>
          <w:rFonts w:ascii="Times New Roman" w:hAnsi="Times New Roman" w:cs="Times New Roman"/>
          <w:sz w:val="20"/>
          <w:szCs w:val="20"/>
          <w:vertAlign w:val="superscript"/>
        </w:rPr>
        <w:t xml:space="preserve"> </w:t>
      </w:r>
      <w:r w:rsidR="00113ECF" w:rsidRPr="00CB25C5">
        <w:rPr>
          <w:rFonts w:ascii="Times New Roman" w:hAnsi="Times New Roman" w:cs="Times New Roman"/>
          <w:sz w:val="20"/>
          <w:szCs w:val="20"/>
        </w:rPr>
        <w:t>B</w:t>
      </w:r>
      <w:r w:rsidR="000F093C">
        <w:rPr>
          <w:rFonts w:ascii="Times New Roman" w:hAnsi="Times New Roman" w:cs="Times New Roman"/>
          <w:sz w:val="20"/>
          <w:szCs w:val="20"/>
        </w:rPr>
        <w:t>iradar</w:t>
      </w:r>
      <w:r w:rsidR="00113ECF" w:rsidRPr="00CB25C5">
        <w:rPr>
          <w:rFonts w:ascii="Times New Roman" w:hAnsi="Times New Roman" w:cs="Times New Roman"/>
          <w:sz w:val="20"/>
          <w:szCs w:val="20"/>
        </w:rPr>
        <w:t xml:space="preserve"> A et al observed similar results</w:t>
      </w:r>
      <w:r w:rsidR="00E675B9">
        <w:rPr>
          <w:rFonts w:ascii="Times New Roman" w:hAnsi="Times New Roman" w:cs="Times New Roman"/>
          <w:sz w:val="20"/>
          <w:szCs w:val="20"/>
        </w:rPr>
        <w:t xml:space="preserve"> </w:t>
      </w:r>
      <w:r w:rsidR="00620FCC">
        <w:rPr>
          <w:rFonts w:ascii="Times New Roman" w:hAnsi="Times New Roman" w:cs="Times New Roman"/>
          <w:sz w:val="20"/>
          <w:szCs w:val="20"/>
        </w:rPr>
        <w:t>and P Tiwari et al.</w:t>
      </w:r>
      <w:r w:rsidR="00703A65">
        <w:rPr>
          <w:rFonts w:ascii="Times New Roman" w:hAnsi="Times New Roman" w:cs="Times New Roman"/>
          <w:sz w:val="20"/>
          <w:szCs w:val="20"/>
          <w:vertAlign w:val="superscript"/>
        </w:rPr>
        <w:t>8</w:t>
      </w:r>
      <w:r w:rsidR="00C83A3E">
        <w:rPr>
          <w:rFonts w:ascii="Times New Roman" w:hAnsi="Times New Roman" w:cs="Times New Roman"/>
          <w:sz w:val="20"/>
          <w:szCs w:val="20"/>
          <w:vertAlign w:val="superscript"/>
        </w:rPr>
        <w:t>,</w:t>
      </w:r>
      <w:r w:rsidR="0057396F">
        <w:rPr>
          <w:rFonts w:ascii="Times New Roman" w:hAnsi="Times New Roman" w:cs="Times New Roman"/>
          <w:sz w:val="20"/>
          <w:szCs w:val="20"/>
          <w:vertAlign w:val="superscript"/>
        </w:rPr>
        <w:t>11</w:t>
      </w:r>
      <w:r w:rsidR="00620FCC">
        <w:rPr>
          <w:rFonts w:ascii="Times New Roman" w:hAnsi="Times New Roman" w:cs="Times New Roman"/>
          <w:sz w:val="20"/>
          <w:szCs w:val="20"/>
          <w:vertAlign w:val="superscript"/>
        </w:rPr>
        <w:t xml:space="preserve"> </w:t>
      </w:r>
      <w:r w:rsidR="00113ECF" w:rsidRPr="00CB25C5">
        <w:rPr>
          <w:rFonts w:ascii="Times New Roman" w:hAnsi="Times New Roman" w:cs="Times New Roman"/>
          <w:sz w:val="20"/>
          <w:szCs w:val="20"/>
        </w:rPr>
        <w:t>The second common pathogen in our study was E.coli (21.34%)</w:t>
      </w:r>
      <w:r w:rsidR="00FD3333" w:rsidRPr="00CB25C5">
        <w:rPr>
          <w:rFonts w:ascii="Times New Roman" w:hAnsi="Times New Roman" w:cs="Times New Roman"/>
          <w:sz w:val="20"/>
          <w:szCs w:val="20"/>
        </w:rPr>
        <w:t xml:space="preserve"> followed by Pseudomonas spp.5.62%.</w:t>
      </w:r>
      <w:r w:rsidR="0057396F">
        <w:rPr>
          <w:rFonts w:ascii="Times New Roman" w:hAnsi="Times New Roman" w:cs="Times New Roman"/>
          <w:sz w:val="20"/>
          <w:szCs w:val="20"/>
        </w:rPr>
        <w:t xml:space="preserve"> Duggal S et al also found similar result.</w:t>
      </w:r>
      <w:r w:rsidR="0011503C">
        <w:rPr>
          <w:rFonts w:ascii="Times New Roman" w:hAnsi="Times New Roman" w:cs="Times New Roman"/>
          <w:sz w:val="20"/>
          <w:szCs w:val="20"/>
          <w:vertAlign w:val="superscript"/>
        </w:rPr>
        <w:t>1</w:t>
      </w:r>
      <w:r w:rsidR="0057396F">
        <w:rPr>
          <w:rFonts w:ascii="Times New Roman" w:hAnsi="Times New Roman" w:cs="Times New Roman"/>
          <w:sz w:val="20"/>
          <w:szCs w:val="20"/>
          <w:vertAlign w:val="superscript"/>
        </w:rPr>
        <w:t>2</w:t>
      </w:r>
      <w:r w:rsidR="001B6F55" w:rsidRPr="00CB25C5">
        <w:rPr>
          <w:rFonts w:ascii="Times New Roman" w:hAnsi="Times New Roman" w:cs="Times New Roman"/>
          <w:sz w:val="20"/>
          <w:szCs w:val="20"/>
        </w:rPr>
        <w:t xml:space="preserve"> </w:t>
      </w:r>
      <w:r w:rsidR="00F25EF1" w:rsidRPr="00E675B9">
        <w:rPr>
          <w:rFonts w:ascii="Times New Roman" w:hAnsi="Times New Roman" w:cs="Times New Roman"/>
          <w:color w:val="000000"/>
          <w:sz w:val="20"/>
          <w:szCs w:val="20"/>
        </w:rPr>
        <w:t xml:space="preserve">Though </w:t>
      </w:r>
      <w:r w:rsidR="00F25EF1" w:rsidRPr="00E675B9">
        <w:rPr>
          <w:rFonts w:ascii="Times New Roman" w:hAnsi="Times New Roman" w:cs="Times New Roman"/>
          <w:i/>
          <w:iCs/>
          <w:color w:val="000000"/>
          <w:sz w:val="20"/>
          <w:szCs w:val="20"/>
        </w:rPr>
        <w:t xml:space="preserve">S. aureus </w:t>
      </w:r>
      <w:r w:rsidR="00F25EF1" w:rsidRPr="00E675B9">
        <w:rPr>
          <w:rFonts w:ascii="Times New Roman" w:hAnsi="Times New Roman" w:cs="Times New Roman"/>
          <w:color w:val="000000"/>
          <w:sz w:val="20"/>
          <w:szCs w:val="20"/>
        </w:rPr>
        <w:t>was the predominant organism, gram-positive cocci accounted for only 49% of the total isolates, 51% being GNB. Such GNB dominance in the aerobic growth in pus culture has been highly seconded by studies reported</w:t>
      </w:r>
      <w:r w:rsidR="00970F6F">
        <w:rPr>
          <w:rFonts w:ascii="Times New Roman" w:hAnsi="Times New Roman" w:cs="Times New Roman"/>
          <w:color w:val="000000"/>
          <w:sz w:val="20"/>
          <w:szCs w:val="20"/>
        </w:rPr>
        <w:t xml:space="preserve"> by </w:t>
      </w:r>
      <w:r w:rsidR="000F093C">
        <w:rPr>
          <w:rFonts w:ascii="Times New Roman" w:hAnsi="Times New Roman" w:cs="Times New Roman"/>
          <w:sz w:val="20"/>
          <w:szCs w:val="20"/>
        </w:rPr>
        <w:t>Mantravadi HB</w:t>
      </w:r>
      <w:r w:rsidR="00970F6F">
        <w:rPr>
          <w:rFonts w:ascii="Times New Roman" w:hAnsi="Times New Roman" w:cs="Times New Roman"/>
          <w:sz w:val="20"/>
          <w:szCs w:val="20"/>
        </w:rPr>
        <w:t xml:space="preserve"> </w:t>
      </w:r>
      <w:r w:rsidR="00F25EF1" w:rsidRPr="00CB25C5">
        <w:rPr>
          <w:rFonts w:ascii="Times New Roman" w:hAnsi="Times New Roman" w:cs="Times New Roman"/>
          <w:sz w:val="20"/>
          <w:szCs w:val="20"/>
        </w:rPr>
        <w:t>.</w:t>
      </w:r>
      <w:r w:rsidR="00204DB3">
        <w:rPr>
          <w:rFonts w:ascii="Times New Roman" w:hAnsi="Times New Roman" w:cs="Times New Roman"/>
          <w:sz w:val="20"/>
          <w:szCs w:val="20"/>
        </w:rPr>
        <w:t xml:space="preserve"> </w:t>
      </w:r>
      <w:r w:rsidR="0057396F">
        <w:rPr>
          <w:rFonts w:ascii="Times New Roman" w:hAnsi="Times New Roman" w:cs="Times New Roman"/>
          <w:sz w:val="20"/>
          <w:szCs w:val="20"/>
          <w:vertAlign w:val="superscript"/>
        </w:rPr>
        <w:t>13</w:t>
      </w:r>
    </w:p>
    <w:p w:rsidR="00AF5A98" w:rsidRPr="00FD2E19" w:rsidRDefault="00CB25C5" w:rsidP="00FD2E19">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AB110E">
        <w:rPr>
          <w:rFonts w:ascii="Times New Roman" w:hAnsi="Times New Roman" w:cs="Times New Roman"/>
          <w:sz w:val="20"/>
          <w:szCs w:val="20"/>
        </w:rPr>
        <w:t>In our study,</w:t>
      </w:r>
      <w:r>
        <w:rPr>
          <w:rFonts w:ascii="Times New Roman" w:hAnsi="Times New Roman" w:cs="Times New Roman"/>
          <w:sz w:val="20"/>
          <w:szCs w:val="20"/>
        </w:rPr>
        <w:t xml:space="preserve"> </w:t>
      </w:r>
      <w:r w:rsidR="001B6F55" w:rsidRPr="00CB25C5">
        <w:rPr>
          <w:rFonts w:ascii="Times New Roman" w:hAnsi="Times New Roman" w:cs="Times New Roman"/>
          <w:sz w:val="20"/>
          <w:szCs w:val="20"/>
        </w:rPr>
        <w:t>Gram positive organisms obtained in our study were 100%</w:t>
      </w:r>
      <w:r w:rsidR="009E2BE1" w:rsidRPr="00CB25C5">
        <w:rPr>
          <w:rFonts w:ascii="Times New Roman" w:hAnsi="Times New Roman" w:cs="Times New Roman"/>
          <w:sz w:val="20"/>
          <w:szCs w:val="20"/>
        </w:rPr>
        <w:t xml:space="preserve"> sensitive to Vancomycin and L</w:t>
      </w:r>
      <w:r w:rsidR="00F769C0" w:rsidRPr="00CB25C5">
        <w:rPr>
          <w:rFonts w:ascii="Times New Roman" w:hAnsi="Times New Roman" w:cs="Times New Roman"/>
          <w:sz w:val="20"/>
          <w:szCs w:val="20"/>
        </w:rPr>
        <w:t>inezolid</w:t>
      </w:r>
      <w:r w:rsidR="00D553FF">
        <w:rPr>
          <w:rFonts w:ascii="Times New Roman" w:hAnsi="Times New Roman" w:cs="Times New Roman"/>
          <w:sz w:val="20"/>
          <w:szCs w:val="20"/>
        </w:rPr>
        <w:t>.</w:t>
      </w:r>
      <w:r w:rsidR="00A4554A">
        <w:rPr>
          <w:rFonts w:ascii="Times New Roman" w:hAnsi="Times New Roman" w:cs="Times New Roman"/>
          <w:sz w:val="20"/>
          <w:szCs w:val="20"/>
        </w:rPr>
        <w:t xml:space="preserve"> </w:t>
      </w:r>
      <w:r w:rsidR="004124D5">
        <w:rPr>
          <w:rFonts w:ascii="Times New Roman" w:hAnsi="Times New Roman" w:cs="Times New Roman"/>
          <w:sz w:val="20"/>
          <w:szCs w:val="20"/>
        </w:rPr>
        <w:t xml:space="preserve">Staphylococcus aureus isolates were more from </w:t>
      </w:r>
      <w:r w:rsidR="000D6E4B">
        <w:rPr>
          <w:rFonts w:ascii="Times New Roman" w:hAnsi="Times New Roman" w:cs="Times New Roman"/>
          <w:sz w:val="20"/>
          <w:szCs w:val="20"/>
        </w:rPr>
        <w:t xml:space="preserve"> </w:t>
      </w:r>
      <w:r w:rsidR="004124D5">
        <w:rPr>
          <w:rFonts w:ascii="Times New Roman" w:hAnsi="Times New Roman" w:cs="Times New Roman"/>
          <w:sz w:val="20"/>
          <w:szCs w:val="20"/>
        </w:rPr>
        <w:t>OPD</w:t>
      </w:r>
      <w:r w:rsidR="000D6E4B">
        <w:rPr>
          <w:rFonts w:ascii="Times New Roman" w:hAnsi="Times New Roman" w:cs="Times New Roman"/>
          <w:sz w:val="20"/>
          <w:szCs w:val="20"/>
        </w:rPr>
        <w:t xml:space="preserve"> </w:t>
      </w:r>
      <w:r w:rsidR="004124D5">
        <w:rPr>
          <w:rFonts w:ascii="Times New Roman" w:hAnsi="Times New Roman" w:cs="Times New Roman"/>
          <w:sz w:val="20"/>
          <w:szCs w:val="20"/>
        </w:rPr>
        <w:t xml:space="preserve"> than IPD</w:t>
      </w:r>
      <w:r w:rsidR="000D6E4B">
        <w:rPr>
          <w:rFonts w:ascii="Times New Roman" w:hAnsi="Times New Roman" w:cs="Times New Roman"/>
          <w:sz w:val="20"/>
          <w:szCs w:val="20"/>
        </w:rPr>
        <w:t xml:space="preserve"> and difference in the sensitivity pattern was observed between the two</w:t>
      </w:r>
      <w:r w:rsidR="004124D5">
        <w:rPr>
          <w:rFonts w:ascii="Times New Roman" w:hAnsi="Times New Roman" w:cs="Times New Roman"/>
          <w:sz w:val="20"/>
          <w:szCs w:val="20"/>
        </w:rPr>
        <w:t xml:space="preserve"> though</w:t>
      </w:r>
      <w:r w:rsidR="000D6E4B">
        <w:rPr>
          <w:rFonts w:ascii="Times New Roman" w:hAnsi="Times New Roman" w:cs="Times New Roman"/>
          <w:sz w:val="20"/>
          <w:szCs w:val="20"/>
        </w:rPr>
        <w:t xml:space="preserve"> the</w:t>
      </w:r>
      <w:r w:rsidR="004124D5">
        <w:rPr>
          <w:rFonts w:ascii="Times New Roman" w:hAnsi="Times New Roman" w:cs="Times New Roman"/>
          <w:sz w:val="20"/>
          <w:szCs w:val="20"/>
        </w:rPr>
        <w:t xml:space="preserve"> statistical significance was not found out</w:t>
      </w:r>
      <w:r w:rsidR="000D6E4B">
        <w:rPr>
          <w:rFonts w:ascii="Times New Roman" w:hAnsi="Times New Roman" w:cs="Times New Roman"/>
          <w:sz w:val="20"/>
          <w:szCs w:val="20"/>
        </w:rPr>
        <w:t xml:space="preserve"> as the difference were in few numbers and also the sample size is small </w:t>
      </w:r>
      <w:r w:rsidR="004124D5">
        <w:rPr>
          <w:rFonts w:ascii="Times New Roman" w:hAnsi="Times New Roman" w:cs="Times New Roman"/>
          <w:sz w:val="20"/>
          <w:szCs w:val="20"/>
        </w:rPr>
        <w:t xml:space="preserve">. </w:t>
      </w:r>
      <w:r w:rsidR="00A4554A">
        <w:rPr>
          <w:rFonts w:ascii="Times New Roman" w:hAnsi="Times New Roman" w:cs="Times New Roman"/>
          <w:sz w:val="20"/>
          <w:szCs w:val="20"/>
        </w:rPr>
        <w:t>Amongst the in-patient</w:t>
      </w:r>
      <w:r w:rsidR="00F769C0" w:rsidRPr="00CB25C5">
        <w:rPr>
          <w:rFonts w:ascii="Times New Roman" w:hAnsi="Times New Roman" w:cs="Times New Roman"/>
          <w:sz w:val="20"/>
          <w:szCs w:val="20"/>
        </w:rPr>
        <w:t xml:space="preserve"> </w:t>
      </w:r>
      <w:r w:rsidR="00D553FF">
        <w:rPr>
          <w:rFonts w:ascii="Times New Roman" w:hAnsi="Times New Roman" w:cs="Times New Roman"/>
          <w:sz w:val="20"/>
          <w:szCs w:val="20"/>
        </w:rPr>
        <w:t>Staphyloc</w:t>
      </w:r>
      <w:r w:rsidR="00AB110E">
        <w:rPr>
          <w:rFonts w:ascii="Times New Roman" w:hAnsi="Times New Roman" w:cs="Times New Roman"/>
          <w:sz w:val="20"/>
          <w:szCs w:val="20"/>
        </w:rPr>
        <w:t xml:space="preserve">occus aureus showed sensitivity to </w:t>
      </w:r>
      <w:r w:rsidR="00A4554A" w:rsidRPr="00CB25C5">
        <w:rPr>
          <w:rFonts w:ascii="Times New Roman" w:hAnsi="Times New Roman" w:cs="Times New Roman"/>
          <w:sz w:val="20"/>
          <w:szCs w:val="20"/>
        </w:rPr>
        <w:t>Gentamycin</w:t>
      </w:r>
      <w:r w:rsidR="00A4554A">
        <w:rPr>
          <w:rFonts w:ascii="Times New Roman" w:hAnsi="Times New Roman" w:cs="Times New Roman"/>
          <w:sz w:val="20"/>
          <w:szCs w:val="20"/>
        </w:rPr>
        <w:t xml:space="preserve"> and </w:t>
      </w:r>
      <w:r w:rsidR="00F769C0" w:rsidRPr="00CB25C5">
        <w:rPr>
          <w:rFonts w:ascii="Times New Roman" w:hAnsi="Times New Roman" w:cs="Times New Roman"/>
          <w:sz w:val="20"/>
          <w:szCs w:val="20"/>
        </w:rPr>
        <w:t>Clindamycin</w:t>
      </w:r>
      <w:r w:rsidR="00A4554A">
        <w:rPr>
          <w:rFonts w:ascii="Times New Roman" w:hAnsi="Times New Roman" w:cs="Times New Roman"/>
          <w:sz w:val="20"/>
          <w:szCs w:val="20"/>
        </w:rPr>
        <w:t>.</w:t>
      </w:r>
      <w:r w:rsidR="00F769C0" w:rsidRPr="00CB25C5">
        <w:rPr>
          <w:rFonts w:ascii="Times New Roman" w:hAnsi="Times New Roman" w:cs="Times New Roman"/>
          <w:sz w:val="20"/>
          <w:szCs w:val="20"/>
        </w:rPr>
        <w:t xml:space="preserve"> </w:t>
      </w:r>
      <w:r w:rsidR="008C799F">
        <w:rPr>
          <w:rFonts w:ascii="Times New Roman" w:hAnsi="Times New Roman" w:cs="Times New Roman"/>
          <w:sz w:val="20"/>
          <w:szCs w:val="20"/>
        </w:rPr>
        <w:t>Amongst the ou</w:t>
      </w:r>
      <w:r w:rsidR="00A4554A">
        <w:rPr>
          <w:rFonts w:ascii="Times New Roman" w:hAnsi="Times New Roman" w:cs="Times New Roman"/>
          <w:sz w:val="20"/>
          <w:szCs w:val="20"/>
        </w:rPr>
        <w:t xml:space="preserve">t </w:t>
      </w:r>
      <w:r w:rsidR="008C799F">
        <w:rPr>
          <w:rFonts w:ascii="Times New Roman" w:hAnsi="Times New Roman" w:cs="Times New Roman"/>
          <w:sz w:val="20"/>
          <w:szCs w:val="20"/>
        </w:rPr>
        <w:t>-</w:t>
      </w:r>
      <w:r w:rsidR="00A4554A">
        <w:rPr>
          <w:rFonts w:ascii="Times New Roman" w:hAnsi="Times New Roman" w:cs="Times New Roman"/>
          <w:sz w:val="20"/>
          <w:szCs w:val="20"/>
        </w:rPr>
        <w:t>patient, the most sensitive drug</w:t>
      </w:r>
      <w:r w:rsidR="008C799F">
        <w:rPr>
          <w:rFonts w:ascii="Times New Roman" w:hAnsi="Times New Roman" w:cs="Times New Roman"/>
          <w:sz w:val="20"/>
          <w:szCs w:val="20"/>
        </w:rPr>
        <w:t xml:space="preserve"> </w:t>
      </w:r>
      <w:r w:rsidR="00A4554A">
        <w:rPr>
          <w:rFonts w:ascii="Times New Roman" w:hAnsi="Times New Roman" w:cs="Times New Roman"/>
          <w:sz w:val="20"/>
          <w:szCs w:val="20"/>
        </w:rPr>
        <w:t>was Azithromycin</w:t>
      </w:r>
      <w:r w:rsidR="008C799F">
        <w:rPr>
          <w:rFonts w:ascii="Times New Roman" w:hAnsi="Times New Roman" w:cs="Times New Roman"/>
          <w:sz w:val="20"/>
          <w:szCs w:val="20"/>
        </w:rPr>
        <w:t xml:space="preserve"> followed </w:t>
      </w:r>
      <w:r w:rsidR="000D6E4B">
        <w:rPr>
          <w:rFonts w:ascii="Times New Roman" w:hAnsi="Times New Roman" w:cs="Times New Roman"/>
          <w:sz w:val="20"/>
          <w:szCs w:val="20"/>
        </w:rPr>
        <w:t>by Ge</w:t>
      </w:r>
      <w:r w:rsidR="008C799F">
        <w:rPr>
          <w:rFonts w:ascii="Times New Roman" w:hAnsi="Times New Roman" w:cs="Times New Roman"/>
          <w:sz w:val="20"/>
          <w:szCs w:val="20"/>
        </w:rPr>
        <w:t>ntamycin.</w:t>
      </w:r>
      <w:r w:rsidR="00A4554A">
        <w:rPr>
          <w:rFonts w:ascii="Times New Roman" w:hAnsi="Times New Roman" w:cs="Times New Roman"/>
          <w:sz w:val="20"/>
          <w:szCs w:val="20"/>
        </w:rPr>
        <w:t xml:space="preserve"> </w:t>
      </w:r>
      <w:r w:rsidR="007A710A">
        <w:rPr>
          <w:rFonts w:ascii="Times New Roman" w:hAnsi="Times New Roman" w:cs="Times New Roman"/>
          <w:sz w:val="20"/>
          <w:szCs w:val="20"/>
        </w:rPr>
        <w:t>We found that only</w:t>
      </w:r>
      <w:r w:rsidR="006649C5">
        <w:rPr>
          <w:rFonts w:ascii="Times New Roman" w:hAnsi="Times New Roman" w:cs="Times New Roman"/>
          <w:sz w:val="20"/>
          <w:szCs w:val="20"/>
        </w:rPr>
        <w:t xml:space="preserve"> </w:t>
      </w:r>
      <w:r w:rsidR="007A710A">
        <w:rPr>
          <w:rFonts w:ascii="Times New Roman" w:hAnsi="Times New Roman" w:cs="Times New Roman"/>
          <w:sz w:val="20"/>
          <w:szCs w:val="20"/>
        </w:rPr>
        <w:t xml:space="preserve">18.86% of Staphylococcus aureus was sensitive </w:t>
      </w:r>
      <w:r w:rsidR="00D553FF">
        <w:rPr>
          <w:rFonts w:ascii="Times New Roman" w:hAnsi="Times New Roman" w:cs="Times New Roman"/>
          <w:sz w:val="20"/>
          <w:szCs w:val="20"/>
        </w:rPr>
        <w:t>to Penicillin and it was comparable</w:t>
      </w:r>
      <w:r w:rsidR="007A710A">
        <w:rPr>
          <w:rFonts w:ascii="Times New Roman" w:hAnsi="Times New Roman" w:cs="Times New Roman"/>
          <w:sz w:val="20"/>
          <w:szCs w:val="20"/>
        </w:rPr>
        <w:t xml:space="preserve"> with the finding of</w:t>
      </w:r>
      <w:r w:rsidR="00375A84">
        <w:rPr>
          <w:rFonts w:ascii="Times New Roman" w:hAnsi="Times New Roman" w:cs="Times New Roman"/>
          <w:sz w:val="20"/>
          <w:szCs w:val="20"/>
        </w:rPr>
        <w:t xml:space="preserve"> J</w:t>
      </w:r>
      <w:r w:rsidR="000F093C">
        <w:rPr>
          <w:rFonts w:ascii="Times New Roman" w:hAnsi="Times New Roman" w:cs="Times New Roman"/>
          <w:sz w:val="20"/>
          <w:szCs w:val="20"/>
        </w:rPr>
        <w:t>amatia</w:t>
      </w:r>
      <w:r w:rsidR="00375A84">
        <w:rPr>
          <w:rFonts w:ascii="Times New Roman" w:hAnsi="Times New Roman" w:cs="Times New Roman"/>
          <w:sz w:val="20"/>
          <w:szCs w:val="20"/>
        </w:rPr>
        <w:t xml:space="preserve"> A et al</w:t>
      </w:r>
      <w:r w:rsidR="00D553FF">
        <w:rPr>
          <w:rFonts w:ascii="Times New Roman" w:hAnsi="Times New Roman" w:cs="Times New Roman"/>
          <w:sz w:val="20"/>
          <w:szCs w:val="20"/>
        </w:rPr>
        <w:t>.</w:t>
      </w:r>
      <w:r w:rsidR="0057396F">
        <w:rPr>
          <w:rFonts w:ascii="Times New Roman" w:hAnsi="Times New Roman" w:cs="Times New Roman"/>
          <w:sz w:val="20"/>
          <w:szCs w:val="20"/>
          <w:vertAlign w:val="superscript"/>
        </w:rPr>
        <w:t>14</w:t>
      </w:r>
      <w:r w:rsidR="00F769C0" w:rsidRPr="00CB25C5">
        <w:rPr>
          <w:rFonts w:ascii="Times New Roman" w:hAnsi="Times New Roman" w:cs="Times New Roman"/>
          <w:sz w:val="20"/>
          <w:szCs w:val="20"/>
        </w:rPr>
        <w:t>.</w:t>
      </w:r>
      <w:r w:rsidR="009E2BE1" w:rsidRPr="00CB25C5">
        <w:rPr>
          <w:rFonts w:ascii="Times New Roman" w:hAnsi="Times New Roman" w:cs="Times New Roman"/>
          <w:sz w:val="20"/>
          <w:szCs w:val="20"/>
        </w:rPr>
        <w:t xml:space="preserve"> Ananthi</w:t>
      </w:r>
      <w:r w:rsidR="009E41E7">
        <w:rPr>
          <w:rFonts w:ascii="Times New Roman" w:hAnsi="Times New Roman" w:cs="Times New Roman"/>
          <w:sz w:val="20"/>
          <w:szCs w:val="20"/>
        </w:rPr>
        <w:t xml:space="preserve"> B</w:t>
      </w:r>
      <w:r w:rsidR="009E2BE1" w:rsidRPr="00CB25C5">
        <w:rPr>
          <w:rFonts w:ascii="Times New Roman" w:hAnsi="Times New Roman" w:cs="Times New Roman"/>
          <w:sz w:val="20"/>
          <w:szCs w:val="20"/>
        </w:rPr>
        <w:t xml:space="preserve"> et al also found that Gram positive organisms were 100% sensitive to Vancomycin and Linezolid.</w:t>
      </w:r>
      <w:r w:rsidR="009E2BE1" w:rsidRPr="00CB25C5">
        <w:rPr>
          <w:rFonts w:ascii="Times New Roman" w:hAnsi="Times New Roman" w:cs="Times New Roman"/>
          <w:sz w:val="20"/>
          <w:szCs w:val="20"/>
          <w:vertAlign w:val="superscript"/>
        </w:rPr>
        <w:t>3</w:t>
      </w:r>
      <w:r w:rsidR="00CC748C">
        <w:rPr>
          <w:rFonts w:ascii="Times New Roman" w:hAnsi="Times New Roman" w:cs="Times New Roman"/>
          <w:sz w:val="20"/>
          <w:szCs w:val="20"/>
          <w:vertAlign w:val="superscript"/>
        </w:rPr>
        <w:t>,1</w:t>
      </w:r>
      <w:r w:rsidR="00CC748C">
        <w:rPr>
          <w:rFonts w:ascii="Times New Roman" w:hAnsi="Times New Roman" w:cs="Times New Roman"/>
          <w:sz w:val="20"/>
          <w:szCs w:val="20"/>
        </w:rPr>
        <w:t>.</w:t>
      </w:r>
      <w:r w:rsidR="00BB4D1F">
        <w:rPr>
          <w:rFonts w:ascii="Times New Roman" w:hAnsi="Times New Roman" w:cs="Times New Roman"/>
          <w:sz w:val="20"/>
          <w:szCs w:val="20"/>
          <w:vertAlign w:val="superscript"/>
        </w:rPr>
        <w:t xml:space="preserve"> </w:t>
      </w:r>
      <w:r w:rsidR="004C0D67" w:rsidRPr="00CB25C5">
        <w:rPr>
          <w:rFonts w:ascii="Times New Roman" w:hAnsi="Times New Roman" w:cs="Times New Roman"/>
          <w:sz w:val="20"/>
          <w:szCs w:val="20"/>
        </w:rPr>
        <w:t xml:space="preserve">In our study, MRSA were 88.67%. </w:t>
      </w:r>
      <w:r w:rsidR="00B57A8A" w:rsidRPr="00B57A8A">
        <w:rPr>
          <w:rFonts w:ascii="Times New Roman" w:hAnsi="Times New Roman" w:cs="Times New Roman"/>
          <w:sz w:val="20"/>
          <w:szCs w:val="20"/>
        </w:rPr>
        <w:t>Therefore, empirical antibiotic treatment should be primarily</w:t>
      </w:r>
      <w:r w:rsidR="004C0D67">
        <w:rPr>
          <w:rFonts w:ascii="Times New Roman" w:hAnsi="Times New Roman" w:cs="Times New Roman"/>
          <w:sz w:val="20"/>
          <w:szCs w:val="20"/>
        </w:rPr>
        <w:t xml:space="preserve"> directed against this pathogen</w:t>
      </w:r>
      <w:r w:rsidR="00B57A8A" w:rsidRPr="00B57A8A">
        <w:rPr>
          <w:rFonts w:ascii="Times New Roman" w:hAnsi="Times New Roman" w:cs="Times New Roman"/>
          <w:sz w:val="20"/>
          <w:szCs w:val="20"/>
        </w:rPr>
        <w:t>.</w:t>
      </w:r>
      <w:r w:rsidR="009E41E7">
        <w:rPr>
          <w:rFonts w:ascii="Times New Roman" w:hAnsi="Times New Roman" w:cs="Times New Roman"/>
          <w:sz w:val="20"/>
          <w:szCs w:val="20"/>
        </w:rPr>
        <w:t xml:space="preserve"> T</w:t>
      </w:r>
      <w:r w:rsidR="004C0D67">
        <w:rPr>
          <w:rFonts w:ascii="Times New Roman" w:hAnsi="Times New Roman" w:cs="Times New Roman"/>
          <w:sz w:val="20"/>
          <w:szCs w:val="20"/>
        </w:rPr>
        <w:t>iwari</w:t>
      </w:r>
      <w:r w:rsidR="009E41E7">
        <w:rPr>
          <w:rFonts w:ascii="Times New Roman" w:hAnsi="Times New Roman" w:cs="Times New Roman"/>
          <w:sz w:val="20"/>
          <w:szCs w:val="20"/>
        </w:rPr>
        <w:t xml:space="preserve"> P</w:t>
      </w:r>
      <w:r w:rsidR="004C0D67">
        <w:rPr>
          <w:rFonts w:ascii="Times New Roman" w:hAnsi="Times New Roman" w:cs="Times New Roman"/>
          <w:sz w:val="20"/>
          <w:szCs w:val="20"/>
        </w:rPr>
        <w:t xml:space="preserve"> et al suggested that s</w:t>
      </w:r>
      <w:r w:rsidR="00FD2E19" w:rsidRPr="00FD2E19">
        <w:rPr>
          <w:rFonts w:ascii="Times New Roman" w:hAnsi="Times New Roman" w:cs="Times New Roman"/>
          <w:sz w:val="20"/>
          <w:szCs w:val="20"/>
        </w:rPr>
        <w:t>trict enfor</w:t>
      </w:r>
      <w:r w:rsidR="00C31B3E">
        <w:rPr>
          <w:rFonts w:ascii="Times New Roman" w:hAnsi="Times New Roman" w:cs="Times New Roman"/>
          <w:sz w:val="20"/>
          <w:szCs w:val="20"/>
        </w:rPr>
        <w:t xml:space="preserve">cement of hand washing and </w:t>
      </w:r>
      <w:r w:rsidR="004C0D67">
        <w:rPr>
          <w:rFonts w:ascii="Times New Roman" w:hAnsi="Times New Roman" w:cs="Times New Roman"/>
          <w:sz w:val="20"/>
          <w:szCs w:val="20"/>
        </w:rPr>
        <w:t xml:space="preserve">timely </w:t>
      </w:r>
      <w:r w:rsidR="00FD2E19" w:rsidRPr="00FD2E19">
        <w:rPr>
          <w:rFonts w:ascii="Times New Roman" w:hAnsi="Times New Roman" w:cs="Times New Roman"/>
          <w:sz w:val="20"/>
          <w:szCs w:val="20"/>
        </w:rPr>
        <w:t>dischar</w:t>
      </w:r>
      <w:r w:rsidR="00C31B3E">
        <w:rPr>
          <w:rFonts w:ascii="Times New Roman" w:hAnsi="Times New Roman" w:cs="Times New Roman"/>
          <w:sz w:val="20"/>
          <w:szCs w:val="20"/>
        </w:rPr>
        <w:t xml:space="preserve">ge of </w:t>
      </w:r>
      <w:r w:rsidR="00FD2E19" w:rsidRPr="00FD2E19">
        <w:rPr>
          <w:rFonts w:ascii="Times New Roman" w:hAnsi="Times New Roman" w:cs="Times New Roman"/>
          <w:sz w:val="20"/>
          <w:szCs w:val="20"/>
        </w:rPr>
        <w:t xml:space="preserve">patients </w:t>
      </w:r>
      <w:r w:rsidR="008C799F">
        <w:rPr>
          <w:rFonts w:ascii="Times New Roman" w:hAnsi="Times New Roman" w:cs="Times New Roman"/>
          <w:sz w:val="20"/>
          <w:szCs w:val="20"/>
        </w:rPr>
        <w:t>without delay</w:t>
      </w:r>
      <w:r w:rsidR="00C31B3E">
        <w:rPr>
          <w:rFonts w:ascii="Times New Roman" w:hAnsi="Times New Roman" w:cs="Times New Roman"/>
          <w:sz w:val="20"/>
          <w:szCs w:val="20"/>
        </w:rPr>
        <w:t xml:space="preserve"> </w:t>
      </w:r>
      <w:r w:rsidR="00FD2E19" w:rsidRPr="00FD2E19">
        <w:rPr>
          <w:rFonts w:ascii="Times New Roman" w:hAnsi="Times New Roman" w:cs="Times New Roman"/>
          <w:sz w:val="20"/>
          <w:szCs w:val="20"/>
        </w:rPr>
        <w:t>will go a long way towards reducing the</w:t>
      </w:r>
      <w:r w:rsidR="00FD2E19">
        <w:rPr>
          <w:rFonts w:ascii="Times New Roman" w:hAnsi="Times New Roman" w:cs="Times New Roman"/>
          <w:sz w:val="20"/>
          <w:szCs w:val="20"/>
        </w:rPr>
        <w:t xml:space="preserve"> </w:t>
      </w:r>
      <w:r w:rsidR="00FD2E19" w:rsidRPr="00FD2E19">
        <w:rPr>
          <w:rFonts w:ascii="Times New Roman" w:hAnsi="Times New Roman" w:cs="Times New Roman"/>
          <w:sz w:val="20"/>
          <w:szCs w:val="20"/>
        </w:rPr>
        <w:t>spread of this pathogen in this hospital</w:t>
      </w:r>
      <w:r w:rsidR="00BB4D1F">
        <w:rPr>
          <w:rFonts w:ascii="Times New Roman" w:hAnsi="Times New Roman" w:cs="Times New Roman"/>
          <w:sz w:val="20"/>
          <w:szCs w:val="20"/>
        </w:rPr>
        <w:t>.</w:t>
      </w:r>
      <w:r w:rsidR="00FD2E19">
        <w:rPr>
          <w:rFonts w:ascii="Times New Roman" w:hAnsi="Times New Roman" w:cs="Times New Roman"/>
          <w:sz w:val="20"/>
          <w:szCs w:val="20"/>
          <w:vertAlign w:val="superscript"/>
        </w:rPr>
        <w:t>1</w:t>
      </w:r>
      <w:r w:rsidR="0057396F">
        <w:rPr>
          <w:rFonts w:ascii="Times New Roman" w:hAnsi="Times New Roman" w:cs="Times New Roman"/>
          <w:sz w:val="20"/>
          <w:szCs w:val="20"/>
          <w:vertAlign w:val="superscript"/>
        </w:rPr>
        <w:t>5</w:t>
      </w:r>
    </w:p>
    <w:p w:rsidR="004A7D61" w:rsidRPr="00FD2E19" w:rsidRDefault="004A7D61" w:rsidP="00FD2E19">
      <w:pPr>
        <w:autoSpaceDE w:val="0"/>
        <w:autoSpaceDN w:val="0"/>
        <w:adjustRightInd w:val="0"/>
        <w:spacing w:before="0" w:line="240" w:lineRule="auto"/>
        <w:ind w:left="0" w:right="0" w:firstLine="0"/>
        <w:jc w:val="both"/>
        <w:rPr>
          <w:rFonts w:ascii="Times New Roman" w:hAnsi="Times New Roman" w:cs="Times New Roman"/>
          <w:sz w:val="20"/>
          <w:szCs w:val="20"/>
        </w:rPr>
      </w:pPr>
    </w:p>
    <w:p w:rsidR="00AF5A98" w:rsidRPr="00AF5A98" w:rsidRDefault="00AF5A98" w:rsidP="0015037C">
      <w:pPr>
        <w:autoSpaceDE w:val="0"/>
        <w:autoSpaceDN w:val="0"/>
        <w:adjustRightInd w:val="0"/>
        <w:spacing w:before="0" w:line="240" w:lineRule="auto"/>
        <w:ind w:left="0" w:right="0" w:firstLine="0"/>
        <w:jc w:val="both"/>
        <w:rPr>
          <w:rFonts w:ascii="Times New Roman" w:hAnsi="Times New Roman" w:cs="Times New Roman"/>
          <w:sz w:val="20"/>
          <w:szCs w:val="20"/>
          <w:vertAlign w:val="superscript"/>
        </w:rPr>
      </w:pPr>
      <w:r>
        <w:rPr>
          <w:rFonts w:ascii="Times New Roman" w:hAnsi="Times New Roman" w:cs="Times New Roman"/>
          <w:sz w:val="20"/>
          <w:szCs w:val="20"/>
        </w:rPr>
        <w:t>Amongst the GNB isolated in our study ,</w:t>
      </w:r>
      <w:r w:rsidR="00BB4D1F">
        <w:rPr>
          <w:rFonts w:ascii="Times New Roman" w:hAnsi="Times New Roman" w:cs="Times New Roman"/>
          <w:sz w:val="20"/>
          <w:szCs w:val="20"/>
        </w:rPr>
        <w:t xml:space="preserve"> Escherichia coli </w:t>
      </w:r>
      <w:r w:rsidR="00963303">
        <w:rPr>
          <w:rFonts w:ascii="Times New Roman" w:hAnsi="Times New Roman" w:cs="Times New Roman"/>
          <w:sz w:val="20"/>
          <w:szCs w:val="20"/>
        </w:rPr>
        <w:t xml:space="preserve">(20.87%) </w:t>
      </w:r>
      <w:r w:rsidR="00BB4D1F">
        <w:rPr>
          <w:rFonts w:ascii="Times New Roman" w:hAnsi="Times New Roman" w:cs="Times New Roman"/>
          <w:sz w:val="20"/>
          <w:szCs w:val="20"/>
        </w:rPr>
        <w:t>was the</w:t>
      </w:r>
      <w:r>
        <w:rPr>
          <w:rFonts w:ascii="Times New Roman" w:hAnsi="Times New Roman" w:cs="Times New Roman"/>
          <w:sz w:val="20"/>
          <w:szCs w:val="20"/>
        </w:rPr>
        <w:t xml:space="preserve"> most common pathogenic isolate</w:t>
      </w:r>
      <w:r w:rsidR="00BB4D1F">
        <w:rPr>
          <w:rFonts w:ascii="Times New Roman" w:hAnsi="Times New Roman" w:cs="Times New Roman"/>
          <w:sz w:val="20"/>
          <w:szCs w:val="20"/>
        </w:rPr>
        <w:t xml:space="preserve"> though it was the second most common organism isolated. It</w:t>
      </w:r>
      <w:r>
        <w:rPr>
          <w:rFonts w:ascii="Times New Roman" w:hAnsi="Times New Roman" w:cs="Times New Roman"/>
          <w:sz w:val="20"/>
          <w:szCs w:val="20"/>
        </w:rPr>
        <w:t xml:space="preserve"> was found that it was most sensitive to Amika</w:t>
      </w:r>
      <w:r w:rsidR="00D96923">
        <w:rPr>
          <w:rFonts w:ascii="Times New Roman" w:hAnsi="Times New Roman" w:cs="Times New Roman"/>
          <w:sz w:val="20"/>
          <w:szCs w:val="20"/>
        </w:rPr>
        <w:t>cin, followed by Meropenem which was similar when com</w:t>
      </w:r>
      <w:r>
        <w:rPr>
          <w:rFonts w:ascii="Times New Roman" w:hAnsi="Times New Roman" w:cs="Times New Roman"/>
          <w:sz w:val="20"/>
          <w:szCs w:val="20"/>
        </w:rPr>
        <w:t>pared t</w:t>
      </w:r>
      <w:r w:rsidR="009E41E7">
        <w:rPr>
          <w:rFonts w:ascii="Times New Roman" w:hAnsi="Times New Roman" w:cs="Times New Roman"/>
          <w:sz w:val="20"/>
          <w:szCs w:val="20"/>
        </w:rPr>
        <w:t xml:space="preserve">o a study conducted by Mantravadi HB </w:t>
      </w:r>
      <w:r>
        <w:rPr>
          <w:rFonts w:ascii="Times New Roman" w:hAnsi="Times New Roman" w:cs="Times New Roman"/>
          <w:sz w:val="20"/>
          <w:szCs w:val="20"/>
        </w:rPr>
        <w:t>et al</w:t>
      </w:r>
      <w:r w:rsidR="00872701">
        <w:rPr>
          <w:rFonts w:ascii="Times New Roman" w:hAnsi="Times New Roman" w:cs="Times New Roman"/>
          <w:sz w:val="20"/>
          <w:szCs w:val="20"/>
        </w:rPr>
        <w:t>.</w:t>
      </w:r>
      <w:r w:rsidR="0057396F">
        <w:rPr>
          <w:rFonts w:ascii="Times New Roman" w:hAnsi="Times New Roman" w:cs="Times New Roman"/>
          <w:sz w:val="20"/>
          <w:szCs w:val="20"/>
          <w:vertAlign w:val="superscript"/>
        </w:rPr>
        <w:t>16</w:t>
      </w:r>
      <w:r w:rsidR="00925AC9">
        <w:rPr>
          <w:rFonts w:ascii="Times New Roman" w:hAnsi="Times New Roman" w:cs="Times New Roman"/>
          <w:sz w:val="20"/>
          <w:szCs w:val="20"/>
          <w:vertAlign w:val="superscript"/>
        </w:rPr>
        <w:t>,17</w:t>
      </w:r>
      <w:r w:rsidR="00872701">
        <w:rPr>
          <w:rFonts w:ascii="Times New Roman" w:hAnsi="Times New Roman" w:cs="Times New Roman"/>
          <w:sz w:val="20"/>
          <w:szCs w:val="20"/>
        </w:rPr>
        <w:t xml:space="preserve"> </w:t>
      </w:r>
      <w:r w:rsidR="00D96923">
        <w:rPr>
          <w:rFonts w:ascii="Times New Roman" w:hAnsi="Times New Roman" w:cs="Times New Roman"/>
          <w:sz w:val="20"/>
          <w:szCs w:val="20"/>
        </w:rPr>
        <w:t>there was no difference observed in the sensitivity pattern amongst the IPD and OPD isolates.</w:t>
      </w:r>
    </w:p>
    <w:p w:rsidR="00872701" w:rsidRDefault="00872701" w:rsidP="0015037C">
      <w:pPr>
        <w:autoSpaceDE w:val="0"/>
        <w:autoSpaceDN w:val="0"/>
        <w:adjustRightInd w:val="0"/>
        <w:spacing w:before="0" w:line="240" w:lineRule="auto"/>
        <w:ind w:left="0" w:right="0" w:firstLine="0"/>
        <w:jc w:val="both"/>
        <w:rPr>
          <w:rFonts w:ascii="Times New Roman" w:hAnsi="Times New Roman" w:cs="Times New Roman"/>
          <w:sz w:val="20"/>
          <w:szCs w:val="20"/>
        </w:rPr>
      </w:pPr>
    </w:p>
    <w:p w:rsidR="009C2C0E" w:rsidRPr="00BB4D1F" w:rsidRDefault="00872701" w:rsidP="0015037C">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E675B9" w:rsidRPr="00AF5A98">
        <w:rPr>
          <w:rFonts w:ascii="Times New Roman" w:hAnsi="Times New Roman" w:cs="Times New Roman"/>
          <w:sz w:val="20"/>
          <w:szCs w:val="20"/>
        </w:rPr>
        <w:t>In our study, Pseudomonas species</w:t>
      </w:r>
      <w:r w:rsidR="00963303">
        <w:rPr>
          <w:rFonts w:ascii="Times New Roman" w:hAnsi="Times New Roman" w:cs="Times New Roman"/>
          <w:sz w:val="20"/>
          <w:szCs w:val="20"/>
        </w:rPr>
        <w:t xml:space="preserve"> (5.49%)</w:t>
      </w:r>
      <w:r w:rsidR="00E675B9" w:rsidRPr="00AF5A98">
        <w:rPr>
          <w:rFonts w:ascii="Times New Roman" w:hAnsi="Times New Roman" w:cs="Times New Roman"/>
          <w:sz w:val="20"/>
          <w:szCs w:val="20"/>
        </w:rPr>
        <w:t xml:space="preserve"> was the 3</w:t>
      </w:r>
      <w:r w:rsidR="00E675B9" w:rsidRPr="00AF5A98">
        <w:rPr>
          <w:rFonts w:ascii="Times New Roman" w:hAnsi="Times New Roman" w:cs="Times New Roman"/>
          <w:sz w:val="20"/>
          <w:szCs w:val="20"/>
          <w:vertAlign w:val="superscript"/>
        </w:rPr>
        <w:t>rd</w:t>
      </w:r>
      <w:r w:rsidR="00E675B9" w:rsidRPr="00AF5A98">
        <w:rPr>
          <w:rFonts w:ascii="Times New Roman" w:hAnsi="Times New Roman" w:cs="Times New Roman"/>
          <w:sz w:val="20"/>
          <w:szCs w:val="20"/>
        </w:rPr>
        <w:t xml:space="preserve"> most common pathogenic isolate and were most sensitive to ciprofloxacin and piperacillin-tazobactam</w:t>
      </w:r>
      <w:r>
        <w:rPr>
          <w:rFonts w:ascii="Times New Roman" w:hAnsi="Times New Roman" w:cs="Times New Roman"/>
          <w:sz w:val="20"/>
          <w:szCs w:val="20"/>
        </w:rPr>
        <w:t xml:space="preserve"> </w:t>
      </w:r>
      <w:r w:rsidR="00E675B9" w:rsidRPr="00AF5A98">
        <w:rPr>
          <w:rFonts w:ascii="Times New Roman" w:hAnsi="Times New Roman" w:cs="Times New Roman"/>
          <w:sz w:val="20"/>
          <w:szCs w:val="20"/>
        </w:rPr>
        <w:t>(71.42%), comparable fin</w:t>
      </w:r>
      <w:r w:rsidR="009E41E7">
        <w:rPr>
          <w:rFonts w:ascii="Times New Roman" w:hAnsi="Times New Roman" w:cs="Times New Roman"/>
          <w:sz w:val="20"/>
          <w:szCs w:val="20"/>
        </w:rPr>
        <w:t>ding was also seen in other studies</w:t>
      </w:r>
      <w:r w:rsidR="00E675B9" w:rsidRPr="00AF5A98">
        <w:rPr>
          <w:rFonts w:ascii="Times New Roman" w:hAnsi="Times New Roman" w:cs="Times New Roman"/>
          <w:sz w:val="20"/>
          <w:szCs w:val="20"/>
        </w:rPr>
        <w:t xml:space="preserve">. </w:t>
      </w:r>
      <w:r w:rsidR="0057396F">
        <w:rPr>
          <w:rFonts w:ascii="Times New Roman" w:hAnsi="Times New Roman" w:cs="Times New Roman"/>
          <w:sz w:val="20"/>
          <w:szCs w:val="20"/>
          <w:vertAlign w:val="superscript"/>
        </w:rPr>
        <w:t>16,18,19</w:t>
      </w:r>
      <w:r w:rsidR="00E675B9" w:rsidRPr="00AF5A98">
        <w:rPr>
          <w:rFonts w:ascii="Times New Roman" w:hAnsi="Times New Roman" w:cs="Times New Roman"/>
          <w:sz w:val="20"/>
          <w:szCs w:val="20"/>
          <w:vertAlign w:val="superscript"/>
        </w:rPr>
        <w:t xml:space="preserve"> </w:t>
      </w:r>
      <w:r w:rsidR="00CC748C">
        <w:rPr>
          <w:rFonts w:ascii="Times New Roman" w:hAnsi="Times New Roman" w:cs="Times New Roman"/>
          <w:sz w:val="20"/>
          <w:szCs w:val="20"/>
        </w:rPr>
        <w:t xml:space="preserve">. </w:t>
      </w:r>
      <w:r w:rsidR="009C2C0E" w:rsidRPr="00AF5A98">
        <w:rPr>
          <w:rFonts w:ascii="Times New Roman" w:hAnsi="Times New Roman" w:cs="Times New Roman"/>
          <w:i/>
          <w:iCs/>
          <w:sz w:val="20"/>
          <w:szCs w:val="20"/>
        </w:rPr>
        <w:t xml:space="preserve">P. aeruginosa </w:t>
      </w:r>
      <w:r w:rsidR="009C2C0E" w:rsidRPr="00AF5A98">
        <w:rPr>
          <w:rFonts w:ascii="Times New Roman" w:hAnsi="Times New Roman" w:cs="Times New Roman"/>
          <w:sz w:val="20"/>
          <w:szCs w:val="20"/>
        </w:rPr>
        <w:t xml:space="preserve">is a prototypical "multidrug resistant (MDR) pathogen" recognized for its ubiquity, its intrinsically advanced antibiotic resistance mechanisms. </w:t>
      </w:r>
      <w:r w:rsidR="009C2C0E" w:rsidRPr="00AF5A98">
        <w:rPr>
          <w:rFonts w:ascii="Times New Roman" w:hAnsi="Times New Roman" w:cs="Times New Roman"/>
          <w:i/>
          <w:iCs/>
          <w:sz w:val="20"/>
          <w:szCs w:val="20"/>
        </w:rPr>
        <w:t xml:space="preserve">P. aeruginosa </w:t>
      </w:r>
      <w:r w:rsidR="009C2C0E" w:rsidRPr="00AF5A98">
        <w:rPr>
          <w:rFonts w:ascii="Times New Roman" w:hAnsi="Times New Roman" w:cs="Times New Roman"/>
          <w:sz w:val="20"/>
          <w:szCs w:val="20"/>
        </w:rPr>
        <w:t xml:space="preserve">is a reason for high fatality </w:t>
      </w:r>
      <w:r w:rsidR="009C2C0E" w:rsidRPr="00AF5A98">
        <w:rPr>
          <w:rFonts w:ascii="Times New Roman" w:hAnsi="Times New Roman" w:cs="Times New Roman"/>
          <w:sz w:val="20"/>
          <w:szCs w:val="20"/>
        </w:rPr>
        <w:lastRenderedPageBreak/>
        <w:t xml:space="preserve">rate, as it has arisen as a vital pathogen for nosocomial infection in hospital </w:t>
      </w:r>
      <w:r w:rsidR="004A7D61">
        <w:rPr>
          <w:rFonts w:ascii="Times New Roman" w:hAnsi="Times New Roman" w:cs="Times New Roman"/>
          <w:sz w:val="20"/>
          <w:szCs w:val="20"/>
        </w:rPr>
        <w:t>settings</w:t>
      </w:r>
      <w:r w:rsidR="009C2C0E" w:rsidRPr="00AF5A98">
        <w:rPr>
          <w:rFonts w:ascii="Times New Roman" w:hAnsi="Times New Roman" w:cs="Times New Roman"/>
          <w:sz w:val="20"/>
          <w:szCs w:val="20"/>
        </w:rPr>
        <w:t>.</w:t>
      </w:r>
      <w:r w:rsidR="001A1FD0">
        <w:rPr>
          <w:rFonts w:ascii="Times New Roman" w:hAnsi="Times New Roman" w:cs="Times New Roman"/>
          <w:sz w:val="20"/>
          <w:szCs w:val="20"/>
          <w:vertAlign w:val="superscript"/>
        </w:rPr>
        <w:t>2</w:t>
      </w:r>
      <w:r w:rsidR="009C2C0E" w:rsidRPr="00AF5A98">
        <w:rPr>
          <w:rFonts w:ascii="Times New Roman" w:hAnsi="Times New Roman" w:cs="Times New Roman"/>
          <w:sz w:val="20"/>
          <w:szCs w:val="20"/>
          <w:vertAlign w:val="superscript"/>
        </w:rPr>
        <w:t>0</w:t>
      </w:r>
      <w:r w:rsidR="00AC2098">
        <w:rPr>
          <w:rFonts w:ascii="Times New Roman" w:hAnsi="Times New Roman" w:cs="Times New Roman"/>
          <w:sz w:val="20"/>
          <w:szCs w:val="20"/>
        </w:rPr>
        <w:t xml:space="preserve"> Therefore, judicial usage of antibiotics becomes a necessity.</w:t>
      </w:r>
    </w:p>
    <w:p w:rsidR="003319B0" w:rsidRPr="003319B0" w:rsidRDefault="003319B0" w:rsidP="003319B0">
      <w:pPr>
        <w:autoSpaceDE w:val="0"/>
        <w:autoSpaceDN w:val="0"/>
        <w:adjustRightInd w:val="0"/>
        <w:spacing w:before="0" w:line="240" w:lineRule="auto"/>
        <w:ind w:left="0" w:right="0" w:firstLine="0"/>
        <w:rPr>
          <w:rFonts w:ascii="Cambria" w:hAnsi="Cambria" w:cs="Cambria"/>
          <w:color w:val="000000"/>
          <w:sz w:val="24"/>
          <w:szCs w:val="24"/>
        </w:rPr>
      </w:pPr>
    </w:p>
    <w:p w:rsidR="00B748F0" w:rsidRDefault="00AC2098" w:rsidP="00103C5E">
      <w:pPr>
        <w:autoSpaceDE w:val="0"/>
        <w:autoSpaceDN w:val="0"/>
        <w:adjustRightInd w:val="0"/>
        <w:spacing w:before="0" w:line="240" w:lineRule="auto"/>
        <w:ind w:left="0" w:right="0" w:firstLine="0"/>
        <w:rPr>
          <w:rFonts w:ascii="Times New Roman" w:hAnsi="Times New Roman" w:cs="Times New Roman"/>
          <w:sz w:val="20"/>
          <w:szCs w:val="20"/>
        </w:rPr>
      </w:pPr>
      <w:r>
        <w:rPr>
          <w:rFonts w:ascii="Times New Roman" w:hAnsi="Times New Roman" w:cs="Times New Roman"/>
          <w:sz w:val="20"/>
          <w:szCs w:val="20"/>
        </w:rPr>
        <w:t xml:space="preserve">In our study, the  incidence of  </w:t>
      </w:r>
      <w:r w:rsidR="00BB4D1F">
        <w:rPr>
          <w:rFonts w:ascii="Times New Roman" w:hAnsi="Times New Roman" w:cs="Times New Roman"/>
          <w:sz w:val="20"/>
          <w:szCs w:val="20"/>
        </w:rPr>
        <w:t>Coagulase negative staphylococcus</w:t>
      </w:r>
      <w:r>
        <w:rPr>
          <w:rFonts w:ascii="Times New Roman" w:hAnsi="Times New Roman" w:cs="Times New Roman"/>
          <w:sz w:val="20"/>
          <w:szCs w:val="20"/>
        </w:rPr>
        <w:t xml:space="preserve"> (CONS) , which grew as pure growth was only 2.19 %</w:t>
      </w:r>
      <w:r w:rsidR="00103C5E">
        <w:rPr>
          <w:rFonts w:ascii="Times New Roman" w:hAnsi="Times New Roman" w:cs="Times New Roman"/>
          <w:sz w:val="20"/>
          <w:szCs w:val="20"/>
        </w:rPr>
        <w:t>, which may be due to small sample size</w:t>
      </w:r>
      <w:r w:rsidR="00BB4D1F">
        <w:rPr>
          <w:rFonts w:ascii="Times New Roman" w:hAnsi="Times New Roman" w:cs="Times New Roman"/>
          <w:sz w:val="20"/>
          <w:szCs w:val="20"/>
        </w:rPr>
        <w:t>.</w:t>
      </w:r>
      <w:r>
        <w:rPr>
          <w:rFonts w:ascii="Times New Roman" w:hAnsi="Times New Roman" w:cs="Times New Roman"/>
          <w:sz w:val="20"/>
          <w:szCs w:val="20"/>
        </w:rPr>
        <w:t xml:space="preserve"> </w:t>
      </w:r>
      <w:r w:rsidR="00B748F0">
        <w:rPr>
          <w:rFonts w:ascii="Times New Roman" w:hAnsi="Times New Roman" w:cs="Times New Roman"/>
          <w:sz w:val="20"/>
          <w:szCs w:val="20"/>
        </w:rPr>
        <w:t>And, we have reported</w:t>
      </w:r>
      <w:r w:rsidR="00F86013">
        <w:rPr>
          <w:rFonts w:ascii="Times New Roman" w:hAnsi="Times New Roman" w:cs="Times New Roman"/>
          <w:sz w:val="20"/>
          <w:szCs w:val="20"/>
        </w:rPr>
        <w:t xml:space="preserve"> CONS </w:t>
      </w:r>
      <w:r w:rsidR="00B748F0">
        <w:rPr>
          <w:rFonts w:ascii="Times New Roman" w:hAnsi="Times New Roman" w:cs="Times New Roman"/>
          <w:sz w:val="20"/>
          <w:szCs w:val="20"/>
        </w:rPr>
        <w:t xml:space="preserve"> as pathogenic </w:t>
      </w:r>
      <w:r w:rsidR="00F86013">
        <w:rPr>
          <w:rFonts w:ascii="Times New Roman" w:hAnsi="Times New Roman" w:cs="Times New Roman"/>
          <w:sz w:val="20"/>
          <w:szCs w:val="20"/>
        </w:rPr>
        <w:t xml:space="preserve"> as it </w:t>
      </w:r>
      <w:r w:rsidR="00B748F0">
        <w:rPr>
          <w:rFonts w:ascii="Times New Roman" w:hAnsi="Times New Roman" w:cs="Times New Roman"/>
          <w:sz w:val="20"/>
          <w:szCs w:val="20"/>
        </w:rPr>
        <w:t>is now being increasingly</w:t>
      </w:r>
      <w:r w:rsidR="00103C5E">
        <w:rPr>
          <w:rFonts w:ascii="Times New Roman" w:hAnsi="Times New Roman" w:cs="Times New Roman"/>
          <w:sz w:val="20"/>
          <w:szCs w:val="20"/>
        </w:rPr>
        <w:t xml:space="preserve"> </w:t>
      </w:r>
      <w:r w:rsidR="00B748F0">
        <w:rPr>
          <w:rFonts w:ascii="Times New Roman" w:hAnsi="Times New Roman" w:cs="Times New Roman"/>
          <w:sz w:val="20"/>
          <w:szCs w:val="20"/>
        </w:rPr>
        <w:t xml:space="preserve">recognized as pathogens. </w:t>
      </w:r>
      <w:r w:rsidR="00F86013">
        <w:rPr>
          <w:rFonts w:ascii="Times New Roman" w:hAnsi="Times New Roman" w:cs="Times New Roman"/>
          <w:sz w:val="20"/>
          <w:szCs w:val="20"/>
        </w:rPr>
        <w:t>CONS</w:t>
      </w:r>
      <w:r w:rsidR="00B748F0">
        <w:rPr>
          <w:rFonts w:ascii="Times New Roman" w:hAnsi="Times New Roman" w:cs="Times New Roman"/>
          <w:sz w:val="20"/>
          <w:szCs w:val="20"/>
        </w:rPr>
        <w:t xml:space="preserve"> have become a common cause of nosocomial infections.</w:t>
      </w:r>
      <w:r w:rsidR="001A1FD0">
        <w:rPr>
          <w:rFonts w:ascii="Times New Roman" w:hAnsi="Times New Roman" w:cs="Times New Roman"/>
          <w:sz w:val="20"/>
          <w:szCs w:val="20"/>
          <w:vertAlign w:val="superscript"/>
        </w:rPr>
        <w:t>21</w:t>
      </w:r>
      <w:r w:rsidR="00B748F0">
        <w:rPr>
          <w:rFonts w:ascii="Times New Roman" w:hAnsi="Times New Roman" w:cs="Times New Roman"/>
          <w:sz w:val="20"/>
          <w:szCs w:val="20"/>
          <w:vertAlign w:val="superscript"/>
        </w:rPr>
        <w:t xml:space="preserve"> </w:t>
      </w:r>
      <w:r w:rsidR="00B748F0">
        <w:rPr>
          <w:rFonts w:ascii="Times New Roman" w:hAnsi="Times New Roman" w:cs="Times New Roman"/>
          <w:sz w:val="20"/>
          <w:szCs w:val="20"/>
        </w:rPr>
        <w:t>But we sent the reports with a note stating to clinically correlate as CONS is an opportunistic bacteria.</w:t>
      </w:r>
      <w:r w:rsidR="00945A43">
        <w:rPr>
          <w:rFonts w:ascii="Times New Roman" w:hAnsi="Times New Roman" w:cs="Times New Roman"/>
          <w:sz w:val="20"/>
          <w:szCs w:val="20"/>
        </w:rPr>
        <w:t xml:space="preserve"> Mane </w:t>
      </w:r>
      <w:r w:rsidR="0004278E">
        <w:rPr>
          <w:rFonts w:ascii="Times New Roman" w:hAnsi="Times New Roman" w:cs="Times New Roman"/>
          <w:sz w:val="20"/>
          <w:szCs w:val="20"/>
        </w:rPr>
        <w:t xml:space="preserve">P et al found that 15.53 % CONS isolates were from pus. </w:t>
      </w:r>
      <w:r w:rsidR="001A1FD0">
        <w:rPr>
          <w:rFonts w:ascii="Times New Roman" w:hAnsi="Times New Roman" w:cs="Times New Roman"/>
          <w:sz w:val="20"/>
          <w:szCs w:val="20"/>
          <w:vertAlign w:val="superscript"/>
        </w:rPr>
        <w:t>21,22,23</w:t>
      </w:r>
      <w:r w:rsidR="0057396F">
        <w:rPr>
          <w:rFonts w:ascii="Times New Roman" w:hAnsi="Times New Roman" w:cs="Times New Roman"/>
          <w:sz w:val="20"/>
          <w:szCs w:val="20"/>
          <w:vertAlign w:val="superscript"/>
        </w:rPr>
        <w:t xml:space="preserve"> </w:t>
      </w:r>
      <w:r w:rsidR="0004278E">
        <w:rPr>
          <w:rFonts w:ascii="Times New Roman" w:hAnsi="Times New Roman" w:cs="Times New Roman"/>
          <w:sz w:val="20"/>
          <w:szCs w:val="20"/>
        </w:rPr>
        <w:t>G</w:t>
      </w:r>
      <w:r w:rsidR="00703A65">
        <w:rPr>
          <w:rFonts w:ascii="Times New Roman" w:hAnsi="Times New Roman" w:cs="Times New Roman"/>
          <w:sz w:val="20"/>
          <w:szCs w:val="20"/>
        </w:rPr>
        <w:t>olia S</w:t>
      </w:r>
      <w:r w:rsidR="0004278E">
        <w:rPr>
          <w:rFonts w:ascii="Times New Roman" w:hAnsi="Times New Roman" w:cs="Times New Roman"/>
          <w:sz w:val="20"/>
          <w:szCs w:val="20"/>
        </w:rPr>
        <w:t xml:space="preserve"> </w:t>
      </w:r>
      <w:r w:rsidR="00703A65">
        <w:rPr>
          <w:rFonts w:ascii="Times New Roman" w:hAnsi="Times New Roman" w:cs="Times New Roman"/>
          <w:sz w:val="20"/>
          <w:szCs w:val="20"/>
        </w:rPr>
        <w:t xml:space="preserve">et al and  Asangi Y S et al  </w:t>
      </w:r>
      <w:r w:rsidR="00F86013">
        <w:rPr>
          <w:rFonts w:ascii="Times New Roman" w:hAnsi="Times New Roman" w:cs="Times New Roman"/>
          <w:sz w:val="20"/>
          <w:szCs w:val="20"/>
        </w:rPr>
        <w:t xml:space="preserve">found </w:t>
      </w:r>
      <w:r w:rsidR="0004278E">
        <w:rPr>
          <w:rFonts w:ascii="Times New Roman" w:hAnsi="Times New Roman" w:cs="Times New Roman"/>
          <w:sz w:val="20"/>
          <w:szCs w:val="20"/>
        </w:rPr>
        <w:t xml:space="preserve"> CONS isolates from pus samples</w:t>
      </w:r>
      <w:r w:rsidR="00F86013">
        <w:rPr>
          <w:rFonts w:ascii="Times New Roman" w:hAnsi="Times New Roman" w:cs="Times New Roman"/>
          <w:sz w:val="20"/>
          <w:szCs w:val="20"/>
        </w:rPr>
        <w:t xml:space="preserve"> were 47% and 33.3% respectively</w:t>
      </w:r>
      <w:r w:rsidR="0004278E">
        <w:rPr>
          <w:rFonts w:ascii="Times New Roman" w:hAnsi="Times New Roman" w:cs="Times New Roman"/>
          <w:sz w:val="20"/>
          <w:szCs w:val="20"/>
        </w:rPr>
        <w:t>.</w:t>
      </w:r>
      <w:r w:rsidR="001A1FD0">
        <w:rPr>
          <w:rFonts w:ascii="Times New Roman" w:hAnsi="Times New Roman" w:cs="Times New Roman"/>
          <w:sz w:val="20"/>
          <w:szCs w:val="20"/>
          <w:vertAlign w:val="superscript"/>
        </w:rPr>
        <w:t>24</w:t>
      </w:r>
      <w:r w:rsidR="00F86013">
        <w:rPr>
          <w:rFonts w:ascii="Times New Roman" w:hAnsi="Times New Roman" w:cs="Times New Roman"/>
          <w:sz w:val="20"/>
          <w:szCs w:val="20"/>
          <w:vertAlign w:val="superscript"/>
        </w:rPr>
        <w:t>,</w:t>
      </w:r>
      <w:r w:rsidR="001A1FD0">
        <w:rPr>
          <w:rFonts w:ascii="Times New Roman" w:hAnsi="Times New Roman" w:cs="Times New Roman"/>
          <w:sz w:val="20"/>
          <w:szCs w:val="20"/>
          <w:vertAlign w:val="superscript"/>
        </w:rPr>
        <w:t>25</w:t>
      </w:r>
      <w:r w:rsidR="00963303">
        <w:rPr>
          <w:rFonts w:ascii="Times New Roman" w:hAnsi="Times New Roman" w:cs="Times New Roman"/>
          <w:sz w:val="20"/>
          <w:szCs w:val="20"/>
          <w:vertAlign w:val="superscript"/>
        </w:rPr>
        <w:t>,2</w:t>
      </w:r>
      <w:r w:rsidR="001A1FD0">
        <w:rPr>
          <w:rFonts w:ascii="Times New Roman" w:hAnsi="Times New Roman" w:cs="Times New Roman"/>
          <w:sz w:val="20"/>
          <w:szCs w:val="20"/>
          <w:vertAlign w:val="superscript"/>
        </w:rPr>
        <w:t>6</w:t>
      </w:r>
      <w:r w:rsidR="00103C5E">
        <w:rPr>
          <w:rFonts w:ascii="Times New Roman" w:hAnsi="Times New Roman" w:cs="Times New Roman"/>
          <w:sz w:val="20"/>
          <w:szCs w:val="20"/>
        </w:rPr>
        <w:t xml:space="preserve">  </w:t>
      </w:r>
    </w:p>
    <w:p w:rsidR="00CA7976" w:rsidRDefault="00CA7976" w:rsidP="00CA7976">
      <w:pPr>
        <w:autoSpaceDE w:val="0"/>
        <w:autoSpaceDN w:val="0"/>
        <w:adjustRightInd w:val="0"/>
        <w:spacing w:before="0" w:line="240" w:lineRule="auto"/>
        <w:ind w:left="0" w:right="0" w:firstLine="0"/>
        <w:jc w:val="both"/>
        <w:rPr>
          <w:rFonts w:ascii="Times New Roman" w:hAnsi="Times New Roman" w:cs="Times New Roman"/>
          <w:sz w:val="20"/>
          <w:szCs w:val="20"/>
        </w:rPr>
      </w:pPr>
    </w:p>
    <w:p w:rsidR="00CA7976" w:rsidRPr="003E0F81" w:rsidRDefault="00CA7976" w:rsidP="00CA7976">
      <w:pPr>
        <w:autoSpaceDE w:val="0"/>
        <w:autoSpaceDN w:val="0"/>
        <w:adjustRightInd w:val="0"/>
        <w:spacing w:before="0" w:line="240"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The strength of the study was that the laboratory technicians have been consistent </w:t>
      </w:r>
      <w:r w:rsidR="00CC748C">
        <w:rPr>
          <w:rFonts w:ascii="Times New Roman" w:hAnsi="Times New Roman" w:cs="Times New Roman"/>
          <w:sz w:val="20"/>
          <w:szCs w:val="20"/>
        </w:rPr>
        <w:t xml:space="preserve">with their tests results </w:t>
      </w:r>
      <w:r>
        <w:rPr>
          <w:rFonts w:ascii="Times New Roman" w:hAnsi="Times New Roman" w:cs="Times New Roman"/>
          <w:sz w:val="20"/>
          <w:szCs w:val="20"/>
        </w:rPr>
        <w:t>which increases comparability and reliability and reduces variability</w:t>
      </w:r>
    </w:p>
    <w:p w:rsidR="00CA7976" w:rsidRDefault="00CA7976" w:rsidP="00103C5E">
      <w:pPr>
        <w:autoSpaceDE w:val="0"/>
        <w:autoSpaceDN w:val="0"/>
        <w:adjustRightInd w:val="0"/>
        <w:spacing w:before="0" w:line="240" w:lineRule="auto"/>
        <w:ind w:left="0" w:right="0" w:firstLine="0"/>
        <w:rPr>
          <w:rFonts w:ascii="Times New Roman" w:hAnsi="Times New Roman" w:cs="Times New Roman"/>
          <w:sz w:val="20"/>
          <w:szCs w:val="20"/>
        </w:rPr>
      </w:pPr>
    </w:p>
    <w:p w:rsidR="00103C5E" w:rsidRPr="00103C5E" w:rsidRDefault="00103C5E" w:rsidP="00103C5E">
      <w:pPr>
        <w:autoSpaceDE w:val="0"/>
        <w:autoSpaceDN w:val="0"/>
        <w:adjustRightInd w:val="0"/>
        <w:spacing w:before="0" w:line="240" w:lineRule="auto"/>
        <w:ind w:left="0" w:right="0" w:firstLine="0"/>
        <w:rPr>
          <w:rFonts w:ascii="Times New Roman" w:hAnsi="Times New Roman" w:cs="Times New Roman"/>
          <w:sz w:val="20"/>
          <w:szCs w:val="20"/>
        </w:rPr>
      </w:pPr>
    </w:p>
    <w:p w:rsidR="00671106" w:rsidRDefault="00772C22" w:rsidP="003B3610">
      <w:pPr>
        <w:autoSpaceDE w:val="0"/>
        <w:autoSpaceDN w:val="0"/>
        <w:adjustRightInd w:val="0"/>
        <w:spacing w:before="0" w:line="240" w:lineRule="auto"/>
        <w:ind w:left="0" w:right="0" w:firstLine="0"/>
        <w:jc w:val="both"/>
        <w:rPr>
          <w:rFonts w:ascii="Times New Roman" w:hAnsi="Times New Roman" w:cs="Times New Roman"/>
          <w:sz w:val="20"/>
          <w:szCs w:val="20"/>
        </w:rPr>
      </w:pPr>
      <w:r w:rsidRPr="00772C22">
        <w:rPr>
          <w:rFonts w:ascii="Times New Roman" w:hAnsi="Times New Roman" w:cs="Times New Roman"/>
          <w:b/>
          <w:color w:val="000000"/>
        </w:rPr>
        <w:t>Conclusio</w:t>
      </w:r>
      <w:r w:rsidR="006C5C90">
        <w:rPr>
          <w:rFonts w:ascii="Times New Roman" w:hAnsi="Times New Roman" w:cs="Times New Roman"/>
          <w:b/>
          <w:color w:val="000000"/>
        </w:rPr>
        <w:t xml:space="preserve">n: </w:t>
      </w:r>
      <w:r w:rsidR="006C5C90" w:rsidRPr="006C5C90">
        <w:rPr>
          <w:rFonts w:ascii="Times New Roman" w:hAnsi="Times New Roman" w:cs="Times New Roman"/>
          <w:color w:val="000000"/>
          <w:sz w:val="20"/>
          <w:szCs w:val="20"/>
        </w:rPr>
        <w:t>This study concludes by proposing gentamicin and ceftriaxone</w:t>
      </w:r>
      <w:r w:rsidR="00C149C2">
        <w:rPr>
          <w:rFonts w:ascii="Times New Roman" w:hAnsi="Times New Roman" w:cs="Times New Roman"/>
          <w:color w:val="000000"/>
          <w:sz w:val="20"/>
          <w:szCs w:val="20"/>
        </w:rPr>
        <w:t xml:space="preserve"> as empirical treatment</w:t>
      </w:r>
      <w:r w:rsidR="006C5C90" w:rsidRPr="006C5C90">
        <w:rPr>
          <w:rFonts w:ascii="Times New Roman" w:hAnsi="Times New Roman" w:cs="Times New Roman"/>
          <w:color w:val="000000"/>
          <w:sz w:val="20"/>
          <w:szCs w:val="20"/>
        </w:rPr>
        <w:t xml:space="preserve"> for gram positive cocci and gram negative bacilli</w:t>
      </w:r>
      <w:r w:rsidR="006C5C90">
        <w:rPr>
          <w:rFonts w:ascii="Times New Roman" w:hAnsi="Times New Roman" w:cs="Times New Roman"/>
          <w:color w:val="000000"/>
        </w:rPr>
        <w:t xml:space="preserve">. </w:t>
      </w:r>
      <w:r w:rsidR="00C149C2">
        <w:rPr>
          <w:rFonts w:ascii="Times New Roman" w:hAnsi="Times New Roman" w:cs="Times New Roman"/>
          <w:color w:val="000000"/>
        </w:rPr>
        <w:t>T</w:t>
      </w:r>
      <w:r w:rsidRPr="00772C22">
        <w:rPr>
          <w:rFonts w:ascii="Times New Roman" w:hAnsi="Times New Roman" w:cs="Times New Roman"/>
          <w:color w:val="000000"/>
          <w:sz w:val="20"/>
          <w:szCs w:val="20"/>
        </w:rPr>
        <w:t>he antibiotic pattern and the bacterial</w:t>
      </w:r>
      <w:r>
        <w:rPr>
          <w:rFonts w:ascii="Times New Roman" w:hAnsi="Times New Roman" w:cs="Times New Roman"/>
          <w:color w:val="000000"/>
          <w:sz w:val="20"/>
          <w:szCs w:val="20"/>
        </w:rPr>
        <w:t xml:space="preserve"> profile of pus</w:t>
      </w:r>
      <w:r w:rsidRPr="00772C22">
        <w:rPr>
          <w:rFonts w:ascii="Times New Roman" w:hAnsi="Times New Roman" w:cs="Times New Roman"/>
          <w:color w:val="000000"/>
          <w:sz w:val="20"/>
          <w:szCs w:val="20"/>
        </w:rPr>
        <w:t xml:space="preserve"> may change from time to time and place to place, as observed by different studies.</w:t>
      </w:r>
      <w:r w:rsidR="00C149C2">
        <w:rPr>
          <w:rFonts w:ascii="Times New Roman" w:hAnsi="Times New Roman" w:cs="Times New Roman"/>
          <w:color w:val="000000"/>
          <w:sz w:val="20"/>
          <w:szCs w:val="20"/>
        </w:rPr>
        <w:t xml:space="preserve"> </w:t>
      </w:r>
      <w:r w:rsidR="00910D53">
        <w:rPr>
          <w:rFonts w:ascii="Times New Roman" w:hAnsi="Times New Roman" w:cs="Times New Roman"/>
          <w:color w:val="000000"/>
          <w:sz w:val="20"/>
          <w:szCs w:val="20"/>
        </w:rPr>
        <w:t xml:space="preserve">Therefore, similar studies should be conducted from time to time. </w:t>
      </w:r>
      <w:r w:rsidR="00C149C2">
        <w:rPr>
          <w:rFonts w:ascii="Times New Roman" w:hAnsi="Times New Roman" w:cs="Times New Roman"/>
          <w:color w:val="000000"/>
          <w:sz w:val="20"/>
          <w:szCs w:val="20"/>
        </w:rPr>
        <w:t>And, there is</w:t>
      </w:r>
      <w:r w:rsidR="006C5C90">
        <w:rPr>
          <w:rFonts w:ascii="Times New Roman" w:hAnsi="Times New Roman" w:cs="Times New Roman"/>
          <w:color w:val="000000"/>
          <w:sz w:val="20"/>
          <w:szCs w:val="20"/>
        </w:rPr>
        <w:t xml:space="preserve"> a need for larger scale study </w:t>
      </w:r>
      <w:r w:rsidR="00C149C2">
        <w:rPr>
          <w:rFonts w:ascii="Times New Roman" w:hAnsi="Times New Roman" w:cs="Times New Roman"/>
          <w:color w:val="000000"/>
          <w:sz w:val="20"/>
          <w:szCs w:val="20"/>
        </w:rPr>
        <w:t>for more significant results. There is also a need to include anaerobes in such studies.</w:t>
      </w:r>
    </w:p>
    <w:p w:rsidR="00817503" w:rsidRDefault="00817503" w:rsidP="00511A22">
      <w:pPr>
        <w:autoSpaceDE w:val="0"/>
        <w:autoSpaceDN w:val="0"/>
        <w:adjustRightInd w:val="0"/>
        <w:spacing w:before="0" w:line="240" w:lineRule="auto"/>
        <w:ind w:left="0" w:right="0" w:firstLine="0"/>
        <w:rPr>
          <w:rFonts w:ascii="Times New Roman" w:hAnsi="Times New Roman" w:cs="Times New Roman"/>
          <w:b/>
          <w:sz w:val="24"/>
          <w:szCs w:val="24"/>
        </w:rPr>
      </w:pPr>
    </w:p>
    <w:p w:rsidR="00817503" w:rsidRDefault="00817503" w:rsidP="00511A22">
      <w:pPr>
        <w:autoSpaceDE w:val="0"/>
        <w:autoSpaceDN w:val="0"/>
        <w:adjustRightInd w:val="0"/>
        <w:spacing w:before="0" w:line="240" w:lineRule="auto"/>
        <w:ind w:left="0" w:right="0" w:firstLine="0"/>
        <w:rPr>
          <w:rFonts w:ascii="Times New Roman" w:hAnsi="Times New Roman" w:cs="Times New Roman"/>
          <w:b/>
          <w:sz w:val="24"/>
          <w:szCs w:val="24"/>
        </w:rPr>
      </w:pPr>
    </w:p>
    <w:p w:rsidR="00817503" w:rsidRDefault="00817503" w:rsidP="00511A22">
      <w:pPr>
        <w:autoSpaceDE w:val="0"/>
        <w:autoSpaceDN w:val="0"/>
        <w:adjustRightInd w:val="0"/>
        <w:spacing w:before="0" w:line="240" w:lineRule="auto"/>
        <w:ind w:left="0" w:right="0" w:firstLine="0"/>
        <w:rPr>
          <w:rFonts w:ascii="Times New Roman" w:hAnsi="Times New Roman" w:cs="Times New Roman"/>
          <w:b/>
          <w:sz w:val="24"/>
          <w:szCs w:val="24"/>
        </w:rPr>
      </w:pPr>
    </w:p>
    <w:p w:rsidR="00817503" w:rsidRPr="00817503" w:rsidRDefault="00817503" w:rsidP="00511A22">
      <w:pPr>
        <w:autoSpaceDE w:val="0"/>
        <w:autoSpaceDN w:val="0"/>
        <w:adjustRightInd w:val="0"/>
        <w:spacing w:before="0" w:line="240" w:lineRule="auto"/>
        <w:ind w:left="0" w:right="0" w:firstLine="0"/>
        <w:rPr>
          <w:rFonts w:ascii="Times New Roman" w:hAnsi="Times New Roman" w:cs="Times New Roman"/>
          <w:b/>
        </w:rPr>
      </w:pPr>
      <w:r w:rsidRPr="00817503">
        <w:rPr>
          <w:rFonts w:ascii="Times New Roman" w:hAnsi="Times New Roman" w:cs="Times New Roman"/>
          <w:b/>
        </w:rPr>
        <w:t>Conflict of interest:</w:t>
      </w:r>
      <w:r w:rsidR="006C5C90" w:rsidRPr="00166663">
        <w:rPr>
          <w:rFonts w:ascii="Times New Roman" w:hAnsi="Times New Roman" w:cs="Times New Roman"/>
        </w:rPr>
        <w:t xml:space="preserve"> </w:t>
      </w:r>
      <w:r w:rsidR="00601A23" w:rsidRPr="00651C60">
        <w:rPr>
          <w:rFonts w:ascii="Times New Roman" w:eastAsia="Times New Roman" w:hAnsi="Times New Roman" w:cs="Times New Roman"/>
          <w:sz w:val="24"/>
          <w:szCs w:val="24"/>
          <w:lang w:eastAsia="en-IN"/>
        </w:rPr>
        <w:t>No conflict of interest associated with this work</w:t>
      </w:r>
      <w:r w:rsidR="00601A23">
        <w:rPr>
          <w:rFonts w:ascii="Times New Roman" w:eastAsia="Times New Roman" w:hAnsi="Times New Roman" w:cs="Times New Roman"/>
          <w:sz w:val="24"/>
          <w:szCs w:val="24"/>
          <w:lang w:eastAsia="en-IN"/>
        </w:rPr>
        <w:t>.</w:t>
      </w:r>
    </w:p>
    <w:p w:rsidR="00920625" w:rsidRPr="00166663" w:rsidRDefault="00817503" w:rsidP="00511A22">
      <w:pPr>
        <w:autoSpaceDE w:val="0"/>
        <w:autoSpaceDN w:val="0"/>
        <w:adjustRightInd w:val="0"/>
        <w:spacing w:before="0" w:line="240" w:lineRule="auto"/>
        <w:ind w:left="0" w:right="0" w:firstLine="0"/>
        <w:rPr>
          <w:rFonts w:ascii="Times New Roman" w:hAnsi="Times New Roman" w:cs="Times New Roman"/>
        </w:rPr>
      </w:pPr>
      <w:r w:rsidRPr="00817503">
        <w:rPr>
          <w:rFonts w:ascii="Times New Roman" w:hAnsi="Times New Roman" w:cs="Times New Roman"/>
          <w:b/>
        </w:rPr>
        <w:t>Ethical issues:</w:t>
      </w:r>
      <w:r w:rsidR="006C5C90">
        <w:rPr>
          <w:rFonts w:ascii="Times New Roman" w:hAnsi="Times New Roman" w:cs="Times New Roman"/>
          <w:b/>
        </w:rPr>
        <w:t xml:space="preserve"> </w:t>
      </w:r>
      <w:r w:rsidR="006C5C90" w:rsidRPr="00166663">
        <w:rPr>
          <w:rFonts w:ascii="Times New Roman" w:hAnsi="Times New Roman" w:cs="Times New Roman"/>
        </w:rPr>
        <w:t>No patient identifiers revealed.</w:t>
      </w:r>
      <w:r w:rsidR="00920625" w:rsidRPr="00166663">
        <w:rPr>
          <w:rFonts w:ascii="Times New Roman" w:hAnsi="Times New Roman" w:cs="Times New Roman"/>
        </w:rPr>
        <w:t xml:space="preserve"> </w:t>
      </w:r>
      <w:r w:rsidR="00CC748C">
        <w:rPr>
          <w:rFonts w:ascii="Times New Roman" w:hAnsi="Times New Roman" w:cs="Times New Roman"/>
        </w:rPr>
        <w:t>N</w:t>
      </w:r>
      <w:r w:rsidR="00166663">
        <w:rPr>
          <w:rFonts w:ascii="Times New Roman" w:hAnsi="Times New Roman" w:cs="Times New Roman"/>
        </w:rPr>
        <w:t>o ethical clearance applied for.</w:t>
      </w:r>
    </w:p>
    <w:p w:rsidR="00817503" w:rsidRDefault="00817503" w:rsidP="00511A22">
      <w:pPr>
        <w:autoSpaceDE w:val="0"/>
        <w:autoSpaceDN w:val="0"/>
        <w:adjustRightInd w:val="0"/>
        <w:spacing w:before="0" w:line="240" w:lineRule="auto"/>
        <w:ind w:left="0" w:right="0" w:firstLine="0"/>
        <w:rPr>
          <w:rFonts w:ascii="Times New Roman" w:hAnsi="Times New Roman" w:cs="Times New Roman"/>
        </w:rPr>
      </w:pPr>
      <w:r w:rsidRPr="00817503">
        <w:rPr>
          <w:rFonts w:ascii="Times New Roman" w:hAnsi="Times New Roman" w:cs="Times New Roman"/>
          <w:b/>
        </w:rPr>
        <w:t>Source of funding:</w:t>
      </w:r>
      <w:r w:rsidR="006C5C90" w:rsidRPr="00166663">
        <w:rPr>
          <w:rFonts w:ascii="Times New Roman" w:hAnsi="Times New Roman" w:cs="Times New Roman"/>
        </w:rPr>
        <w:t xml:space="preserve"> None</w:t>
      </w:r>
    </w:p>
    <w:p w:rsidR="008C70E7" w:rsidRPr="00817503" w:rsidRDefault="008C70E7" w:rsidP="00511A22">
      <w:pPr>
        <w:autoSpaceDE w:val="0"/>
        <w:autoSpaceDN w:val="0"/>
        <w:adjustRightInd w:val="0"/>
        <w:spacing w:before="0" w:line="240" w:lineRule="auto"/>
        <w:ind w:left="0" w:right="0" w:firstLine="0"/>
        <w:rPr>
          <w:rFonts w:ascii="Times New Roman" w:hAnsi="Times New Roman" w:cs="Times New Roman"/>
          <w:b/>
        </w:rPr>
      </w:pPr>
    </w:p>
    <w:p w:rsidR="00817503" w:rsidRPr="006B065C" w:rsidRDefault="00817503" w:rsidP="008C70E7">
      <w:pPr>
        <w:autoSpaceDE w:val="0"/>
        <w:autoSpaceDN w:val="0"/>
        <w:adjustRightInd w:val="0"/>
        <w:spacing w:before="0" w:line="240" w:lineRule="auto"/>
        <w:ind w:left="0" w:right="0" w:firstLine="0"/>
        <w:jc w:val="both"/>
        <w:rPr>
          <w:rFonts w:ascii="Times New Roman" w:hAnsi="Times New Roman" w:cs="Times New Roman"/>
          <w:b/>
          <w:sz w:val="20"/>
          <w:szCs w:val="20"/>
        </w:rPr>
      </w:pPr>
      <w:r w:rsidRPr="00817503">
        <w:rPr>
          <w:rFonts w:ascii="Times New Roman" w:hAnsi="Times New Roman" w:cs="Times New Roman"/>
          <w:b/>
        </w:rPr>
        <w:t>Author’s contribution</w:t>
      </w:r>
      <w:r w:rsidRPr="00910D53">
        <w:rPr>
          <w:rFonts w:ascii="Times New Roman" w:hAnsi="Times New Roman" w:cs="Times New Roman"/>
        </w:rPr>
        <w:t>:</w:t>
      </w:r>
      <w:r w:rsidR="00910D53" w:rsidRPr="00910D53">
        <w:rPr>
          <w:rFonts w:ascii="Times New Roman" w:hAnsi="Times New Roman" w:cs="Times New Roman"/>
        </w:rPr>
        <w:t xml:space="preserve"> </w:t>
      </w:r>
      <w:r w:rsidR="006B065C" w:rsidRPr="006B065C">
        <w:rPr>
          <w:rFonts w:ascii="Times New Roman" w:eastAsia="Times New Roman" w:hAnsi="Times New Roman" w:cs="Times New Roman"/>
          <w:sz w:val="20"/>
          <w:szCs w:val="20"/>
          <w:lang w:eastAsia="en-IN"/>
        </w:rPr>
        <w:t>We declare that thi</w:t>
      </w:r>
      <w:r w:rsidR="006B065C">
        <w:rPr>
          <w:rFonts w:ascii="Times New Roman" w:eastAsia="Times New Roman" w:hAnsi="Times New Roman" w:cs="Times New Roman"/>
          <w:sz w:val="20"/>
          <w:szCs w:val="20"/>
          <w:lang w:eastAsia="en-IN"/>
        </w:rPr>
        <w:t>s work was done by the authors</w:t>
      </w:r>
      <w:r w:rsidR="006B065C" w:rsidRPr="006B065C">
        <w:rPr>
          <w:rFonts w:ascii="Times New Roman" w:eastAsia="Times New Roman" w:hAnsi="Times New Roman" w:cs="Times New Roman"/>
          <w:sz w:val="20"/>
          <w:szCs w:val="20"/>
          <w:lang w:eastAsia="en-IN"/>
        </w:rPr>
        <w:t xml:space="preserve"> named in this article and all liabilities pertaining to claims relating to the content of this artic</w:t>
      </w:r>
      <w:r w:rsidR="006B065C">
        <w:rPr>
          <w:rFonts w:ascii="Times New Roman" w:eastAsia="Times New Roman" w:hAnsi="Times New Roman" w:cs="Times New Roman"/>
          <w:sz w:val="20"/>
          <w:szCs w:val="20"/>
          <w:lang w:eastAsia="en-IN"/>
        </w:rPr>
        <w:t xml:space="preserve">le will be borne by the authors. Contributions </w:t>
      </w:r>
      <w:r w:rsidR="00CC748C">
        <w:rPr>
          <w:rFonts w:ascii="Times New Roman" w:eastAsia="Times New Roman" w:hAnsi="Times New Roman" w:cs="Times New Roman"/>
          <w:sz w:val="20"/>
          <w:szCs w:val="20"/>
          <w:lang w:eastAsia="en-IN"/>
        </w:rPr>
        <w:t xml:space="preserve">: </w:t>
      </w:r>
      <w:r w:rsidR="00910D53" w:rsidRPr="006B065C">
        <w:rPr>
          <w:rFonts w:ascii="Times New Roman" w:hAnsi="Times New Roman" w:cs="Times New Roman"/>
          <w:sz w:val="20"/>
          <w:szCs w:val="20"/>
        </w:rPr>
        <w:t>1)</w:t>
      </w:r>
      <w:r w:rsidR="00166663" w:rsidRPr="006B065C">
        <w:rPr>
          <w:rFonts w:ascii="Times New Roman" w:hAnsi="Times New Roman" w:cs="Times New Roman"/>
          <w:sz w:val="20"/>
          <w:szCs w:val="20"/>
        </w:rPr>
        <w:t xml:space="preserve"> Dr Sonita has done </w:t>
      </w:r>
      <w:r w:rsidR="00910D53" w:rsidRPr="006B065C">
        <w:rPr>
          <w:rFonts w:ascii="Times New Roman" w:hAnsi="Times New Roman" w:cs="Times New Roman"/>
          <w:sz w:val="20"/>
          <w:szCs w:val="20"/>
        </w:rPr>
        <w:t>d</w:t>
      </w:r>
      <w:r w:rsidR="00166663" w:rsidRPr="006B065C">
        <w:rPr>
          <w:rFonts w:ascii="Times New Roman" w:hAnsi="Times New Roman" w:cs="Times New Roman"/>
          <w:sz w:val="20"/>
          <w:szCs w:val="20"/>
        </w:rPr>
        <w:t>ata collection, lit</w:t>
      </w:r>
      <w:r w:rsidR="00CC748C">
        <w:rPr>
          <w:rFonts w:ascii="Times New Roman" w:hAnsi="Times New Roman" w:cs="Times New Roman"/>
          <w:sz w:val="20"/>
          <w:szCs w:val="20"/>
        </w:rPr>
        <w:t>erature search, result analyses</w:t>
      </w:r>
      <w:r w:rsidR="00910D53" w:rsidRPr="006B065C">
        <w:rPr>
          <w:rFonts w:ascii="Times New Roman" w:hAnsi="Times New Roman" w:cs="Times New Roman"/>
          <w:sz w:val="20"/>
          <w:szCs w:val="20"/>
        </w:rPr>
        <w:t xml:space="preserve"> and</w:t>
      </w:r>
      <w:r w:rsidR="00166663" w:rsidRPr="006B065C">
        <w:rPr>
          <w:rFonts w:ascii="Times New Roman" w:hAnsi="Times New Roman" w:cs="Times New Roman"/>
          <w:sz w:val="20"/>
          <w:szCs w:val="20"/>
        </w:rPr>
        <w:t xml:space="preserve"> write up. Dr Supriya Laifangbam has done literature search,</w:t>
      </w:r>
      <w:r w:rsidR="00910D53" w:rsidRPr="006B065C">
        <w:rPr>
          <w:rFonts w:ascii="Times New Roman" w:hAnsi="Times New Roman" w:cs="Times New Roman"/>
          <w:sz w:val="20"/>
          <w:szCs w:val="20"/>
        </w:rPr>
        <w:t xml:space="preserve"> result analyses </w:t>
      </w:r>
      <w:r w:rsidR="00166663" w:rsidRPr="006B065C">
        <w:rPr>
          <w:rFonts w:ascii="Times New Roman" w:hAnsi="Times New Roman" w:cs="Times New Roman"/>
          <w:sz w:val="20"/>
          <w:szCs w:val="20"/>
        </w:rPr>
        <w:t>and</w:t>
      </w:r>
      <w:r w:rsidR="00CC748C">
        <w:rPr>
          <w:rFonts w:ascii="Times New Roman" w:hAnsi="Times New Roman" w:cs="Times New Roman"/>
          <w:sz w:val="20"/>
          <w:szCs w:val="20"/>
        </w:rPr>
        <w:t xml:space="preserve"> write up</w:t>
      </w:r>
      <w:r w:rsidR="00910D53" w:rsidRPr="006B065C">
        <w:rPr>
          <w:rFonts w:ascii="Times New Roman" w:hAnsi="Times New Roman" w:cs="Times New Roman"/>
          <w:sz w:val="20"/>
          <w:szCs w:val="20"/>
        </w:rPr>
        <w:t>. Prof  Huidrom Lokhendro Singh has done resu</w:t>
      </w:r>
      <w:r w:rsidR="006B065C">
        <w:rPr>
          <w:rFonts w:ascii="Times New Roman" w:hAnsi="Times New Roman" w:cs="Times New Roman"/>
          <w:sz w:val="20"/>
          <w:szCs w:val="20"/>
        </w:rPr>
        <w:t>l</w:t>
      </w:r>
      <w:r w:rsidR="00CC748C">
        <w:rPr>
          <w:rFonts w:ascii="Times New Roman" w:hAnsi="Times New Roman" w:cs="Times New Roman"/>
          <w:sz w:val="20"/>
          <w:szCs w:val="20"/>
        </w:rPr>
        <w:t xml:space="preserve">ts analyses. </w:t>
      </w:r>
      <w:r w:rsidR="00910D53" w:rsidRPr="006B065C">
        <w:rPr>
          <w:rFonts w:ascii="Times New Roman" w:eastAsia="Times New Roman" w:hAnsi="Times New Roman" w:cs="Times New Roman"/>
          <w:sz w:val="20"/>
          <w:szCs w:val="20"/>
          <w:lang w:eastAsia="en-IN"/>
        </w:rPr>
        <w:t xml:space="preserve">Any of the authors </w:t>
      </w:r>
      <w:r w:rsidR="00166663" w:rsidRPr="006B065C">
        <w:rPr>
          <w:rFonts w:ascii="Times New Roman" w:eastAsia="Times New Roman" w:hAnsi="Times New Roman" w:cs="Times New Roman"/>
          <w:sz w:val="20"/>
          <w:szCs w:val="20"/>
          <w:lang w:eastAsia="en-IN"/>
        </w:rPr>
        <w:t xml:space="preserve">does not infringe any copyright or violate any other right of any third parties; (2) The article has not been published (whole or in part) elsewhere, and is not being considered for publication elsewhere in any form, except as provided herein; (3) All authors have </w:t>
      </w:r>
      <w:r w:rsidR="008C70E7">
        <w:rPr>
          <w:rFonts w:ascii="Times New Roman" w:eastAsia="Times New Roman" w:hAnsi="Times New Roman" w:cs="Times New Roman"/>
          <w:sz w:val="20"/>
          <w:szCs w:val="20"/>
          <w:lang w:eastAsia="en-IN"/>
        </w:rPr>
        <w:t xml:space="preserve">contributed sufficiently in the </w:t>
      </w:r>
      <w:r w:rsidR="00166663" w:rsidRPr="006B065C">
        <w:rPr>
          <w:rFonts w:ascii="Times New Roman" w:eastAsia="Times New Roman" w:hAnsi="Times New Roman" w:cs="Times New Roman"/>
          <w:sz w:val="20"/>
          <w:szCs w:val="20"/>
          <w:lang w:eastAsia="en-IN"/>
        </w:rPr>
        <w:t>Article to take public responsibility for it and (4) All authors have reviewed the final version of t</w:t>
      </w:r>
      <w:r w:rsidR="00910D53" w:rsidRPr="006B065C">
        <w:rPr>
          <w:rFonts w:ascii="Times New Roman" w:eastAsia="Times New Roman" w:hAnsi="Times New Roman" w:cs="Times New Roman"/>
          <w:sz w:val="20"/>
          <w:szCs w:val="20"/>
          <w:lang w:eastAsia="en-IN"/>
        </w:rPr>
        <w:t xml:space="preserve">he above manuscript </w:t>
      </w:r>
      <w:r w:rsidR="008C70E7">
        <w:rPr>
          <w:rFonts w:ascii="Times New Roman" w:eastAsia="Times New Roman" w:hAnsi="Times New Roman" w:cs="Times New Roman"/>
          <w:sz w:val="20"/>
          <w:szCs w:val="20"/>
          <w:lang w:eastAsia="en-IN"/>
        </w:rPr>
        <w:t>and approve it forpublication.</w:t>
      </w:r>
      <w:r w:rsidR="00166663" w:rsidRPr="006B065C">
        <w:rPr>
          <w:rFonts w:ascii="Times New Roman" w:eastAsia="Times New Roman" w:hAnsi="Times New Roman" w:cs="Times New Roman"/>
          <w:sz w:val="20"/>
          <w:szCs w:val="20"/>
          <w:lang w:eastAsia="en-IN"/>
        </w:rPr>
        <w:br/>
      </w:r>
    </w:p>
    <w:p w:rsidR="00817503" w:rsidRPr="00817503" w:rsidRDefault="00817503" w:rsidP="00511A22">
      <w:pPr>
        <w:autoSpaceDE w:val="0"/>
        <w:autoSpaceDN w:val="0"/>
        <w:adjustRightInd w:val="0"/>
        <w:spacing w:before="0" w:line="240" w:lineRule="auto"/>
        <w:ind w:left="0" w:right="0" w:firstLine="0"/>
        <w:rPr>
          <w:rFonts w:ascii="Times New Roman" w:hAnsi="Times New Roman" w:cs="Times New Roman"/>
          <w:b/>
        </w:rPr>
      </w:pPr>
      <w:r w:rsidRPr="00817503">
        <w:rPr>
          <w:rFonts w:ascii="Times New Roman" w:hAnsi="Times New Roman" w:cs="Times New Roman"/>
          <w:b/>
        </w:rPr>
        <w:t>Acknowledgements:</w:t>
      </w:r>
      <w:r w:rsidR="006C5C90">
        <w:rPr>
          <w:rFonts w:ascii="Times New Roman" w:hAnsi="Times New Roman" w:cs="Times New Roman"/>
          <w:b/>
        </w:rPr>
        <w:t xml:space="preserve"> </w:t>
      </w:r>
      <w:r w:rsidR="006C5C90" w:rsidRPr="008C70E7">
        <w:rPr>
          <w:rFonts w:ascii="Times New Roman" w:hAnsi="Times New Roman" w:cs="Times New Roman"/>
          <w:sz w:val="20"/>
          <w:szCs w:val="20"/>
        </w:rPr>
        <w:t>All staffs in bacteriology section.</w:t>
      </w:r>
    </w:p>
    <w:p w:rsidR="00910D53" w:rsidRDefault="00910D53" w:rsidP="00BE6270">
      <w:pPr>
        <w:autoSpaceDE w:val="0"/>
        <w:autoSpaceDN w:val="0"/>
        <w:adjustRightInd w:val="0"/>
        <w:spacing w:before="0" w:line="240" w:lineRule="auto"/>
        <w:ind w:left="0" w:right="0" w:firstLine="0"/>
        <w:rPr>
          <w:rFonts w:ascii="Times New Roman" w:hAnsi="Times New Roman" w:cs="Times New Roman"/>
          <w:b/>
        </w:rPr>
      </w:pPr>
    </w:p>
    <w:p w:rsidR="00BE6270" w:rsidRDefault="00511A22" w:rsidP="00BE6270">
      <w:pPr>
        <w:autoSpaceDE w:val="0"/>
        <w:autoSpaceDN w:val="0"/>
        <w:adjustRightInd w:val="0"/>
        <w:spacing w:before="0" w:line="240" w:lineRule="auto"/>
        <w:ind w:left="0" w:right="0" w:firstLine="0"/>
        <w:rPr>
          <w:rFonts w:ascii="Times New Roman" w:hAnsi="Times New Roman" w:cs="Times New Roman"/>
          <w:b/>
          <w:sz w:val="24"/>
          <w:szCs w:val="24"/>
        </w:rPr>
      </w:pPr>
      <w:r w:rsidRPr="00BD6F20">
        <w:rPr>
          <w:rFonts w:ascii="Times New Roman" w:hAnsi="Times New Roman" w:cs="Times New Roman"/>
          <w:b/>
          <w:sz w:val="24"/>
          <w:szCs w:val="24"/>
        </w:rPr>
        <w:t>REFERENCES</w:t>
      </w:r>
    </w:p>
    <w:p w:rsidR="00BE6270" w:rsidRDefault="00BE6270" w:rsidP="00BE6270">
      <w:pPr>
        <w:autoSpaceDE w:val="0"/>
        <w:autoSpaceDN w:val="0"/>
        <w:adjustRightInd w:val="0"/>
        <w:spacing w:before="0" w:line="240" w:lineRule="auto"/>
        <w:ind w:left="0" w:right="0" w:firstLine="0"/>
        <w:rPr>
          <w:rFonts w:ascii="Times New Roman" w:hAnsi="Times New Roman" w:cs="Times New Roman"/>
          <w:bCs/>
          <w:iCs/>
          <w:sz w:val="20"/>
          <w:szCs w:val="20"/>
        </w:rPr>
      </w:pPr>
    </w:p>
    <w:p w:rsidR="00D062C2" w:rsidRPr="004B2FEA"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b/>
          <w:sz w:val="24"/>
          <w:szCs w:val="24"/>
        </w:rPr>
      </w:pPr>
      <w:r w:rsidRPr="00D062C2">
        <w:rPr>
          <w:rFonts w:ascii="Times New Roman" w:hAnsi="Times New Roman" w:cs="Times New Roman"/>
          <w:bCs/>
          <w:iCs/>
          <w:sz w:val="20"/>
          <w:szCs w:val="20"/>
        </w:rPr>
        <w:t xml:space="preserve"> </w:t>
      </w:r>
      <w:r w:rsidRPr="004B2FEA">
        <w:rPr>
          <w:rFonts w:ascii="Times New Roman" w:hAnsi="Times New Roman" w:cs="Times New Roman"/>
          <w:bCs/>
          <w:iCs/>
          <w:sz w:val="20"/>
          <w:szCs w:val="20"/>
        </w:rPr>
        <w:t>Ananthi B, Ramakuma M, V. Kalpanadevi V, Abigail SR, Karthiga L, Victor K H.</w:t>
      </w:r>
      <w:r w:rsidRPr="004B2FEA">
        <w:rPr>
          <w:rFonts w:ascii="Times New Roman" w:hAnsi="Times New Roman" w:cs="Times New Roman"/>
          <w:bCs/>
          <w:sz w:val="20"/>
          <w:szCs w:val="20"/>
        </w:rPr>
        <w:t xml:space="preserve">Aerobic Bacteriological Profile and Antimicrobial Susceptibility Pattern in Postoperative Wound Infections at a Tertiary Care Hospita. International Journal of Medical Science and Clinical Inventions </w:t>
      </w:r>
      <w:r w:rsidRPr="004B2FEA">
        <w:rPr>
          <w:rFonts w:ascii="Times New Roman" w:hAnsi="Times New Roman" w:cs="Times New Roman"/>
          <w:sz w:val="20"/>
          <w:szCs w:val="20"/>
        </w:rPr>
        <w:t>2017;</w:t>
      </w:r>
      <w:r w:rsidRPr="004B2FEA">
        <w:rPr>
          <w:rFonts w:ascii="Times New Roman" w:hAnsi="Times New Roman" w:cs="Times New Roman"/>
          <w:bCs/>
          <w:sz w:val="20"/>
          <w:szCs w:val="20"/>
        </w:rPr>
        <w:t xml:space="preserve"> 4(2): 2702-2706.</w:t>
      </w:r>
    </w:p>
    <w:p w:rsidR="00D062C2" w:rsidRDefault="00D062C2" w:rsidP="00D062C2">
      <w:pPr>
        <w:autoSpaceDE w:val="0"/>
        <w:autoSpaceDN w:val="0"/>
        <w:adjustRightInd w:val="0"/>
        <w:spacing w:before="0" w:line="240" w:lineRule="auto"/>
        <w:ind w:left="0" w:right="0" w:firstLine="0"/>
        <w:rPr>
          <w:rFonts w:ascii="TimesNewRomanPSMT" w:hAnsi="TimesNewRomanPSMT" w:cs="TimesNewRomanPSMT"/>
          <w:sz w:val="20"/>
          <w:szCs w:val="20"/>
        </w:rPr>
      </w:pPr>
    </w:p>
    <w:p w:rsidR="00D062C2" w:rsidRPr="00BE6270"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BE6270">
        <w:rPr>
          <w:rFonts w:ascii="Times New Roman" w:hAnsi="Times New Roman" w:cs="Times New Roman"/>
          <w:sz w:val="20"/>
          <w:szCs w:val="20"/>
        </w:rPr>
        <w:t xml:space="preserve">D.V.M.V.S.V. Rao </w:t>
      </w:r>
      <w:r>
        <w:rPr>
          <w:rFonts w:ascii="Times New Roman" w:hAnsi="Times New Roman" w:cs="Times New Roman"/>
          <w:sz w:val="20"/>
          <w:szCs w:val="20"/>
        </w:rPr>
        <w:t>R</w:t>
      </w:r>
      <w:r w:rsidRPr="00BE6270">
        <w:rPr>
          <w:rFonts w:ascii="Times New Roman" w:hAnsi="Times New Roman" w:cs="Times New Roman"/>
          <w:sz w:val="20"/>
          <w:szCs w:val="20"/>
        </w:rPr>
        <w:t xml:space="preserve"> , Basu R ,Biswas RD. </w:t>
      </w:r>
      <w:r w:rsidRPr="00BE6270">
        <w:rPr>
          <w:rFonts w:ascii="Times New Roman" w:hAnsi="Times New Roman" w:cs="Times New Roman"/>
          <w:bCs/>
          <w:sz w:val="20"/>
          <w:szCs w:val="20"/>
        </w:rPr>
        <w:t>Aerobic Bacterial Profile and Antimicrobial Susceptibility Pattern of Pus Isolates in a South</w:t>
      </w:r>
      <w:r>
        <w:rPr>
          <w:rFonts w:ascii="Times New Roman" w:hAnsi="Times New Roman" w:cs="Times New Roman"/>
          <w:bCs/>
          <w:sz w:val="20"/>
          <w:szCs w:val="20"/>
        </w:rPr>
        <w:t xml:space="preserve"> Indian Tertiary Care Hospital.</w:t>
      </w:r>
      <w:r w:rsidRPr="00BE6270">
        <w:rPr>
          <w:rFonts w:ascii="Times New Roman" w:hAnsi="Times New Roman" w:cs="Times New Roman"/>
          <w:iCs/>
          <w:sz w:val="20"/>
          <w:szCs w:val="20"/>
        </w:rPr>
        <w:t xml:space="preserve"> Journal of Dental and Medical Sciences.2014 Mar; 13(3):59-62.</w:t>
      </w:r>
    </w:p>
    <w:p w:rsidR="00D062C2" w:rsidRPr="004967A8" w:rsidRDefault="00D062C2" w:rsidP="00D062C2">
      <w:pPr>
        <w:autoSpaceDE w:val="0"/>
        <w:autoSpaceDN w:val="0"/>
        <w:adjustRightInd w:val="0"/>
        <w:spacing w:before="0" w:line="240" w:lineRule="auto"/>
        <w:ind w:left="0" w:right="0" w:firstLine="0"/>
        <w:rPr>
          <w:rFonts w:ascii="TimesNewRomanPS-BoldMT" w:hAnsi="TimesNewRomanPS-BoldMT" w:cs="TimesNewRomanPS-BoldMT"/>
          <w:bCs/>
          <w:sz w:val="20"/>
          <w:szCs w:val="20"/>
        </w:rPr>
      </w:pPr>
    </w:p>
    <w:p w:rsidR="00D062C2" w:rsidRPr="004B2FEA"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4B2FEA">
        <w:rPr>
          <w:rFonts w:ascii="Times New Roman" w:hAnsi="Times New Roman" w:cs="Times New Roman"/>
          <w:bCs/>
          <w:sz w:val="20"/>
          <w:szCs w:val="20"/>
        </w:rPr>
        <w:t xml:space="preserve">Sujatha R, Tripathi A, Nidhi V.Microbial characterisation of pus isolates and the changing trends in their sensitivity pattern at a tertiary care hospital in Kanpur city. </w:t>
      </w:r>
      <w:r>
        <w:rPr>
          <w:rFonts w:ascii="Times New Roman" w:hAnsi="Times New Roman" w:cs="Times New Roman"/>
          <w:sz w:val="20"/>
          <w:szCs w:val="20"/>
        </w:rPr>
        <w:t>RAMA University Journal of Medical Sciences</w:t>
      </w:r>
      <w:r w:rsidRPr="004B2FEA">
        <w:rPr>
          <w:rFonts w:ascii="Times New Roman" w:hAnsi="Times New Roman" w:cs="Times New Roman"/>
          <w:sz w:val="20"/>
          <w:szCs w:val="20"/>
        </w:rPr>
        <w:t>. 2016;2(3):1-7</w:t>
      </w:r>
    </w:p>
    <w:p w:rsidR="00D062C2" w:rsidRPr="00BE6270" w:rsidRDefault="00D062C2" w:rsidP="00D062C2">
      <w:pPr>
        <w:pStyle w:val="ListParagraph"/>
        <w:rPr>
          <w:rFonts w:ascii="Times New Roman" w:hAnsi="Times New Roman" w:cs="Times New Roman"/>
          <w:bCs/>
          <w:color w:val="000000" w:themeColor="text1"/>
        </w:rPr>
      </w:pPr>
    </w:p>
    <w:p w:rsidR="00D062C2" w:rsidRPr="004B2FEA"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4B2FEA">
        <w:rPr>
          <w:rFonts w:ascii="Times New Roman" w:hAnsi="Times New Roman" w:cs="Times New Roman"/>
          <w:bCs/>
          <w:color w:val="000000" w:themeColor="text1"/>
          <w:sz w:val="20"/>
          <w:szCs w:val="20"/>
        </w:rPr>
        <w:t>Rameshkannan S, Nileshraj G, Rameshprabu S, Mangaiarkkarasi A, MeherAli R. Pattern of pathogens and their sensitivity isolated from pus culture reports in a tertiary care hospital, puducherry.</w:t>
      </w:r>
      <w:r w:rsidRPr="004B2FEA">
        <w:rPr>
          <w:rFonts w:ascii="Times New Roman" w:hAnsi="Times New Roman" w:cs="Times New Roman"/>
          <w:color w:val="000000" w:themeColor="text1"/>
          <w:sz w:val="20"/>
          <w:szCs w:val="20"/>
        </w:rPr>
        <w:t>Indian Journal of Basic and Applied Medical Research; December 2014;4(1):243-248.</w:t>
      </w:r>
    </w:p>
    <w:p w:rsidR="00D062C2" w:rsidRPr="004B2FEA" w:rsidRDefault="00D062C2" w:rsidP="00D062C2">
      <w:pPr>
        <w:pStyle w:val="ListParagraph"/>
        <w:autoSpaceDE w:val="0"/>
        <w:autoSpaceDN w:val="0"/>
        <w:adjustRightInd w:val="0"/>
        <w:spacing w:before="0" w:line="240" w:lineRule="auto"/>
        <w:ind w:right="0" w:firstLine="0"/>
        <w:rPr>
          <w:rFonts w:ascii="Times-Roman" w:hAnsi="Times-Roman" w:cs="Times-Roman"/>
          <w:sz w:val="20"/>
          <w:szCs w:val="20"/>
        </w:rPr>
      </w:pPr>
    </w:p>
    <w:p w:rsidR="00D062C2"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8E2D1E">
        <w:rPr>
          <w:rFonts w:ascii="Times New Roman" w:hAnsi="Times New Roman" w:cs="Times New Roman"/>
          <w:sz w:val="20"/>
          <w:szCs w:val="20"/>
        </w:rPr>
        <w:t>Washington C, Allen S. Koneman’scolor atlas and</w:t>
      </w:r>
      <w:r>
        <w:rPr>
          <w:rFonts w:ascii="Times New Roman" w:hAnsi="Times New Roman" w:cs="Times New Roman"/>
          <w:sz w:val="20"/>
          <w:szCs w:val="20"/>
        </w:rPr>
        <w:t xml:space="preserve"> </w:t>
      </w:r>
      <w:r w:rsidRPr="004967A8">
        <w:rPr>
          <w:rFonts w:ascii="Times New Roman" w:hAnsi="Times New Roman" w:cs="Times New Roman"/>
          <w:sz w:val="20"/>
          <w:szCs w:val="20"/>
        </w:rPr>
        <w:t>textbook of Diagnostic Microbiology. 6</w:t>
      </w:r>
      <w:r w:rsidRPr="004967A8">
        <w:rPr>
          <w:rFonts w:ascii="Times New Roman" w:hAnsi="Times New Roman" w:cs="Times New Roman"/>
          <w:sz w:val="13"/>
          <w:szCs w:val="13"/>
        </w:rPr>
        <w:t>th</w:t>
      </w:r>
      <w:r w:rsidRPr="004967A8">
        <w:rPr>
          <w:rFonts w:ascii="Times New Roman" w:hAnsi="Times New Roman" w:cs="Times New Roman"/>
          <w:sz w:val="20"/>
          <w:szCs w:val="20"/>
        </w:rPr>
        <w:t>ed. Philadelphia:Lippincott Williams and Wilkins; 2006.</w:t>
      </w:r>
    </w:p>
    <w:p w:rsidR="00D062C2" w:rsidRPr="00BE6270" w:rsidRDefault="00D062C2" w:rsidP="00D062C2">
      <w:pPr>
        <w:pStyle w:val="ListParagraph"/>
        <w:rPr>
          <w:rFonts w:ascii="Times New Roman" w:hAnsi="Times New Roman" w:cs="Times New Roman"/>
          <w:sz w:val="20"/>
          <w:szCs w:val="20"/>
        </w:rPr>
      </w:pPr>
    </w:p>
    <w:p w:rsidR="00D062C2"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BE6270">
        <w:rPr>
          <w:rFonts w:ascii="Times New Roman" w:hAnsi="Times New Roman" w:cs="Times New Roman"/>
          <w:sz w:val="20"/>
          <w:szCs w:val="20"/>
        </w:rPr>
        <w:t>CLSI. Performance standard for Antimicrobial susptibility testing;twenty third informational supplement. M100-S26. 2016; Vol 33 No.1.</w:t>
      </w:r>
    </w:p>
    <w:p w:rsidR="00D062C2" w:rsidRPr="00E25D9F" w:rsidRDefault="00D062C2" w:rsidP="00D062C2">
      <w:pPr>
        <w:pStyle w:val="ListParagraph"/>
        <w:rPr>
          <w:rFonts w:ascii="Times New Roman" w:hAnsi="Times New Roman" w:cs="Times New Roman"/>
          <w:sz w:val="20"/>
          <w:szCs w:val="20"/>
        </w:rPr>
      </w:pPr>
    </w:p>
    <w:p w:rsidR="00D062C2" w:rsidRPr="00BE6270"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2347E7">
        <w:rPr>
          <w:rFonts w:ascii="Times New Roman" w:hAnsi="Times New Roman" w:cs="Times New Roman"/>
          <w:bCs/>
          <w:sz w:val="20"/>
          <w:szCs w:val="20"/>
        </w:rPr>
        <w:t>Biradar A, Faisal Farooqui F, Prakas</w:t>
      </w:r>
      <w:r>
        <w:rPr>
          <w:rFonts w:ascii="Times New Roman" w:hAnsi="Times New Roman" w:cs="Times New Roman"/>
          <w:bCs/>
          <w:sz w:val="20"/>
          <w:szCs w:val="20"/>
        </w:rPr>
        <w:t xml:space="preserve">h R, Khaqri Y S, Ifran Itagi. </w:t>
      </w:r>
      <w:r w:rsidRPr="002347E7">
        <w:rPr>
          <w:rFonts w:ascii="Times New Roman" w:hAnsi="Times New Roman" w:cs="Times New Roman"/>
          <w:sz w:val="20"/>
          <w:szCs w:val="20"/>
        </w:rPr>
        <w:t>Aerobic bacteriological profile with antibiogram of pus isolates.</w:t>
      </w:r>
      <w:r w:rsidRPr="002347E7">
        <w:rPr>
          <w:rFonts w:ascii="Times New Roman" w:hAnsi="Times New Roman" w:cs="Times New Roman"/>
          <w:bCs/>
          <w:sz w:val="20"/>
          <w:szCs w:val="20"/>
        </w:rPr>
        <w:t xml:space="preserve"> .</w:t>
      </w:r>
      <w:r>
        <w:rPr>
          <w:rFonts w:ascii="Times New Roman" w:hAnsi="Times New Roman" w:cs="Times New Roman"/>
          <w:i/>
          <w:iCs/>
          <w:sz w:val="20"/>
          <w:szCs w:val="20"/>
        </w:rPr>
        <w:t xml:space="preserve"> </w:t>
      </w:r>
      <w:r w:rsidRPr="004B2FEA">
        <w:rPr>
          <w:rFonts w:ascii="Times New Roman" w:hAnsi="Times New Roman" w:cs="Times New Roman"/>
          <w:iCs/>
          <w:sz w:val="20"/>
          <w:szCs w:val="20"/>
        </w:rPr>
        <w:t>Indian Journal Microbiology and  Res</w:t>
      </w:r>
      <w:r>
        <w:rPr>
          <w:rFonts w:ascii="Times New Roman" w:hAnsi="Times New Roman" w:cs="Times New Roman"/>
          <w:iCs/>
          <w:sz w:val="20"/>
          <w:szCs w:val="20"/>
        </w:rPr>
        <w:t>earch.</w:t>
      </w:r>
      <w:r w:rsidRPr="004B2FEA">
        <w:rPr>
          <w:rFonts w:ascii="Times New Roman" w:hAnsi="Times New Roman" w:cs="Times New Roman"/>
          <w:iCs/>
          <w:sz w:val="20"/>
          <w:szCs w:val="20"/>
        </w:rPr>
        <w:t>2016;3(3):245-249.</w:t>
      </w:r>
    </w:p>
    <w:p w:rsidR="00D062C2" w:rsidRPr="00E25D9F"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4967A8">
        <w:rPr>
          <w:bCs/>
          <w:sz w:val="20"/>
          <w:szCs w:val="20"/>
        </w:rPr>
        <w:t>Sharma</w:t>
      </w:r>
      <w:r>
        <w:rPr>
          <w:bCs/>
          <w:sz w:val="20"/>
          <w:szCs w:val="20"/>
        </w:rPr>
        <w:t xml:space="preserve"> A,</w:t>
      </w:r>
      <w:r w:rsidRPr="004967A8">
        <w:rPr>
          <w:bCs/>
          <w:sz w:val="20"/>
          <w:szCs w:val="20"/>
        </w:rPr>
        <w:t xml:space="preserve"> Gupta</w:t>
      </w:r>
      <w:r>
        <w:rPr>
          <w:bCs/>
          <w:sz w:val="20"/>
          <w:szCs w:val="20"/>
        </w:rPr>
        <w:t xml:space="preserve"> S. Aerobic bacteriological profile of skim and soft tissue infections (SSTI’S) and its antimicrobial susceptibility pattern at M.B Govt. Hospital in Udaipur, Rajasthan.</w:t>
      </w:r>
      <w:r w:rsidRPr="004967A8">
        <w:rPr>
          <w:bCs/>
          <w:sz w:val="20"/>
          <w:szCs w:val="20"/>
        </w:rPr>
        <w:t xml:space="preserve"> International Journal of Medical Science and Education</w:t>
      </w:r>
      <w:r>
        <w:rPr>
          <w:bCs/>
          <w:sz w:val="20"/>
          <w:szCs w:val="20"/>
        </w:rPr>
        <w:t>. April-June 2016;3(2):141-151.</w:t>
      </w:r>
    </w:p>
    <w:p w:rsidR="00D062C2" w:rsidRPr="00BE6270" w:rsidRDefault="00D062C2" w:rsidP="00D062C2">
      <w:pPr>
        <w:pStyle w:val="Default"/>
        <w:rPr>
          <w:sz w:val="20"/>
          <w:szCs w:val="20"/>
        </w:rPr>
      </w:pPr>
    </w:p>
    <w:p w:rsidR="00D062C2" w:rsidRPr="002F67E8"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2F67E8">
        <w:rPr>
          <w:rFonts w:ascii="Times New Roman" w:hAnsi="Times New Roman" w:cs="Times New Roman"/>
          <w:bCs/>
          <w:color w:val="000000"/>
          <w:sz w:val="20"/>
          <w:szCs w:val="20"/>
        </w:rPr>
        <w:t>Sandhu R, Prakash H,  Nagdawane RP</w:t>
      </w:r>
      <w:r w:rsidRPr="002F67E8">
        <w:rPr>
          <w:rFonts w:ascii="Times New Roman" w:hAnsi="Times New Roman" w:cs="Times New Roman"/>
          <w:color w:val="000000"/>
          <w:sz w:val="20"/>
          <w:szCs w:val="20"/>
        </w:rPr>
        <w:t>.Aerobic bacterial isolates in suppurative infections and their antibiograms- a reflection of infection control.</w:t>
      </w:r>
      <w:r w:rsidRPr="002F67E8">
        <w:rPr>
          <w:rFonts w:ascii="Times New Roman" w:hAnsi="Times New Roman" w:cs="Times New Roman"/>
          <w:bCs/>
          <w:sz w:val="20"/>
          <w:szCs w:val="20"/>
        </w:rPr>
        <w:t>Int</w:t>
      </w:r>
      <w:r>
        <w:rPr>
          <w:rFonts w:ascii="Times New Roman" w:hAnsi="Times New Roman" w:cs="Times New Roman"/>
          <w:bCs/>
          <w:sz w:val="20"/>
          <w:szCs w:val="20"/>
        </w:rPr>
        <w:t>ernational Journal of Pharmacy and Biological Sciences</w:t>
      </w:r>
      <w:r w:rsidRPr="002F67E8">
        <w:rPr>
          <w:rFonts w:ascii="Times New Roman" w:hAnsi="Times New Roman" w:cs="Times New Roman"/>
          <w:bCs/>
          <w:sz w:val="20"/>
          <w:szCs w:val="20"/>
        </w:rPr>
        <w:t xml:space="preserve"> </w:t>
      </w:r>
      <w:r>
        <w:rPr>
          <w:rFonts w:ascii="Times New Roman" w:hAnsi="Times New Roman" w:cs="Times New Roman"/>
          <w:bCs/>
          <w:iCs/>
          <w:sz w:val="20"/>
          <w:szCs w:val="20"/>
        </w:rPr>
        <w:t xml:space="preserve">April-June </w:t>
      </w:r>
      <w:r w:rsidRPr="002F67E8">
        <w:rPr>
          <w:rFonts w:ascii="Times New Roman" w:hAnsi="Times New Roman" w:cs="Times New Roman"/>
          <w:bCs/>
          <w:iCs/>
          <w:sz w:val="20"/>
          <w:szCs w:val="20"/>
        </w:rPr>
        <w:t>201</w:t>
      </w:r>
      <w:r>
        <w:rPr>
          <w:rFonts w:ascii="Times New Roman" w:hAnsi="Times New Roman" w:cs="Times New Roman"/>
          <w:bCs/>
          <w:iCs/>
          <w:sz w:val="20"/>
          <w:szCs w:val="20"/>
        </w:rPr>
        <w:t>1</w:t>
      </w:r>
      <w:r w:rsidRPr="002F67E8">
        <w:rPr>
          <w:rFonts w:ascii="Times New Roman" w:hAnsi="Times New Roman" w:cs="Times New Roman"/>
          <w:bCs/>
          <w:iCs/>
          <w:sz w:val="20"/>
          <w:szCs w:val="20"/>
        </w:rPr>
        <w:t>;4(2):186-192.</w:t>
      </w:r>
    </w:p>
    <w:p w:rsidR="00D062C2" w:rsidRPr="00BE6270" w:rsidRDefault="00D062C2" w:rsidP="00D062C2">
      <w:pPr>
        <w:autoSpaceDE w:val="0"/>
        <w:autoSpaceDN w:val="0"/>
        <w:adjustRightInd w:val="0"/>
        <w:spacing w:before="0" w:line="240" w:lineRule="auto"/>
        <w:ind w:left="0" w:right="0" w:firstLine="3402"/>
        <w:rPr>
          <w:rFonts w:ascii="Times New Roman" w:hAnsi="Times New Roman" w:cs="Times New Roman"/>
          <w:sz w:val="20"/>
          <w:szCs w:val="20"/>
        </w:rPr>
      </w:pPr>
    </w:p>
    <w:p w:rsidR="00D062C2" w:rsidRPr="00BE6270" w:rsidRDefault="00D062C2" w:rsidP="00D062C2">
      <w:pPr>
        <w:pStyle w:val="Default"/>
      </w:pPr>
    </w:p>
    <w:p w:rsidR="00D062C2" w:rsidRPr="00ED6F58"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ED6F58">
        <w:rPr>
          <w:rFonts w:ascii="Times New Roman" w:hAnsi="Times New Roman" w:cs="Times New Roman"/>
          <w:bCs/>
          <w:sz w:val="20"/>
          <w:szCs w:val="20"/>
        </w:rPr>
        <w:t>Kumar</w:t>
      </w:r>
      <w:r w:rsidRPr="00ED6F58">
        <w:rPr>
          <w:rStyle w:val="A5"/>
          <w:rFonts w:ascii="Times New Roman" w:hAnsi="Times New Roman" w:cs="Times New Roman"/>
          <w:sz w:val="20"/>
          <w:szCs w:val="20"/>
        </w:rPr>
        <w:t xml:space="preserve"> </w:t>
      </w:r>
      <w:r w:rsidRPr="00D062C2">
        <w:rPr>
          <w:rStyle w:val="A5"/>
          <w:rFonts w:ascii="Times New Roman" w:hAnsi="Times New Roman" w:cs="Times New Roman"/>
          <w:b w:val="0"/>
          <w:sz w:val="20"/>
          <w:szCs w:val="20"/>
        </w:rPr>
        <w:t>A</w:t>
      </w:r>
      <w:r w:rsidRPr="00ED6F58">
        <w:rPr>
          <w:rFonts w:ascii="Times New Roman" w:hAnsi="Times New Roman" w:cs="Times New Roman"/>
          <w:bCs/>
          <w:sz w:val="20"/>
          <w:szCs w:val="20"/>
        </w:rPr>
        <w:t>,  Agrawal</w:t>
      </w:r>
      <w:r>
        <w:rPr>
          <w:rStyle w:val="A5"/>
          <w:rFonts w:ascii="Times New Roman" w:hAnsi="Times New Roman" w:cs="Times New Roman"/>
          <w:b w:val="0"/>
          <w:sz w:val="20"/>
          <w:szCs w:val="20"/>
        </w:rPr>
        <w:t xml:space="preserve"> AK</w:t>
      </w:r>
      <w:r w:rsidRPr="00ED6F58">
        <w:rPr>
          <w:rFonts w:ascii="Times New Roman" w:hAnsi="Times New Roman" w:cs="Times New Roman"/>
          <w:bCs/>
          <w:sz w:val="20"/>
          <w:szCs w:val="20"/>
        </w:rPr>
        <w:t>,Kumar</w:t>
      </w:r>
      <w:r w:rsidRPr="00ED6F58">
        <w:rPr>
          <w:rStyle w:val="A5"/>
          <w:rFonts w:ascii="Times New Roman" w:hAnsi="Times New Roman" w:cs="Times New Roman"/>
          <w:sz w:val="20"/>
          <w:szCs w:val="20"/>
        </w:rPr>
        <w:t xml:space="preserve"> </w:t>
      </w:r>
      <w:r>
        <w:rPr>
          <w:rStyle w:val="A5"/>
          <w:rFonts w:ascii="Times New Roman" w:hAnsi="Times New Roman" w:cs="Times New Roman"/>
          <w:b w:val="0"/>
          <w:sz w:val="20"/>
          <w:szCs w:val="20"/>
        </w:rPr>
        <w:t>M</w:t>
      </w:r>
      <w:r w:rsidRPr="00ED6F58">
        <w:rPr>
          <w:rFonts w:ascii="Times New Roman" w:hAnsi="Times New Roman" w:cs="Times New Roman"/>
          <w:bCs/>
          <w:sz w:val="20"/>
          <w:szCs w:val="20"/>
        </w:rPr>
        <w:t>, Sharma</w:t>
      </w:r>
      <w:r w:rsidRPr="00ED6F58">
        <w:rPr>
          <w:rStyle w:val="A5"/>
          <w:rFonts w:ascii="Times New Roman" w:hAnsi="Times New Roman" w:cs="Times New Roman"/>
          <w:sz w:val="20"/>
          <w:szCs w:val="20"/>
        </w:rPr>
        <w:t xml:space="preserve"> </w:t>
      </w:r>
      <w:r w:rsidRPr="00D062C2">
        <w:rPr>
          <w:rStyle w:val="A5"/>
          <w:rFonts w:ascii="Times New Roman" w:hAnsi="Times New Roman" w:cs="Times New Roman"/>
          <w:b w:val="0"/>
          <w:sz w:val="20"/>
          <w:szCs w:val="20"/>
        </w:rPr>
        <w:t>AK</w:t>
      </w:r>
      <w:r w:rsidRPr="00ED6F58">
        <w:rPr>
          <w:rFonts w:ascii="Times New Roman" w:hAnsi="Times New Roman" w:cs="Times New Roman"/>
          <w:bCs/>
          <w:sz w:val="20"/>
          <w:szCs w:val="20"/>
        </w:rPr>
        <w:t>, P Kumari</w:t>
      </w:r>
      <w:r w:rsidRPr="00ED6F58">
        <w:rPr>
          <w:rStyle w:val="A5"/>
          <w:rFonts w:ascii="Times New Roman" w:hAnsi="Times New Roman" w:cs="Times New Roman"/>
          <w:sz w:val="20"/>
          <w:szCs w:val="20"/>
        </w:rPr>
        <w:t xml:space="preserve"> </w:t>
      </w:r>
      <w:r w:rsidRPr="00D062C2">
        <w:rPr>
          <w:rStyle w:val="A5"/>
          <w:rFonts w:ascii="Times New Roman" w:hAnsi="Times New Roman" w:cs="Times New Roman"/>
          <w:b w:val="0"/>
          <w:sz w:val="20"/>
          <w:szCs w:val="20"/>
        </w:rPr>
        <w:t>P</w:t>
      </w:r>
      <w:r w:rsidRPr="00ED6F58">
        <w:rPr>
          <w:rStyle w:val="A5"/>
          <w:rFonts w:ascii="Times New Roman" w:hAnsi="Times New Roman" w:cs="Times New Roman"/>
          <w:sz w:val="20"/>
          <w:szCs w:val="20"/>
        </w:rPr>
        <w:t>.</w:t>
      </w:r>
      <w:r w:rsidRPr="00ED6F58">
        <w:rPr>
          <w:rFonts w:ascii="Times New Roman" w:hAnsi="Times New Roman" w:cs="Times New Roman"/>
          <w:sz w:val="20"/>
          <w:szCs w:val="20"/>
        </w:rPr>
        <w:t xml:space="preserve"> </w:t>
      </w:r>
      <w:r w:rsidRPr="00ED6F58">
        <w:rPr>
          <w:rFonts w:ascii="Times New Roman" w:hAnsi="Times New Roman" w:cs="Times New Roman"/>
          <w:bCs/>
          <w:sz w:val="20"/>
          <w:szCs w:val="20"/>
        </w:rPr>
        <w:t>Aerobic Bacterial Profile of Diabetic foot and its Antibiogram in RIMS, Ranchi - a Tertiary Care Hospital.</w:t>
      </w:r>
      <w:r w:rsidRPr="00ED6F58">
        <w:rPr>
          <w:rFonts w:ascii="Times New Roman" w:hAnsi="Times New Roman" w:cs="Times New Roman"/>
          <w:sz w:val="20"/>
          <w:szCs w:val="20"/>
        </w:rPr>
        <w:t>International Journal of Contemporary Medical Research</w:t>
      </w:r>
      <w:r>
        <w:rPr>
          <w:rFonts w:ascii="Times New Roman" w:hAnsi="Times New Roman" w:cs="Times New Roman"/>
          <w:sz w:val="20"/>
          <w:szCs w:val="20"/>
        </w:rPr>
        <w:t xml:space="preserve"> January 2017;4(1):251-253.</w:t>
      </w:r>
    </w:p>
    <w:p w:rsidR="00D062C2" w:rsidRPr="00BE6270"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BE6270">
        <w:rPr>
          <w:rFonts w:ascii="Times New Roman" w:hAnsi="Times New Roman" w:cs="Times New Roman"/>
          <w:sz w:val="20"/>
          <w:szCs w:val="20"/>
        </w:rPr>
        <w:t>Tiwari P, Kaur S. Profile and sensitivity pattern of bacteria isolated from various cultures in a Tertiary Care Hospital in Delhi. Indian J</w:t>
      </w:r>
      <w:r>
        <w:rPr>
          <w:rFonts w:ascii="Times New Roman" w:hAnsi="Times New Roman" w:cs="Times New Roman"/>
          <w:sz w:val="20"/>
          <w:szCs w:val="20"/>
        </w:rPr>
        <w:t xml:space="preserve">ournal of Public Health. </w:t>
      </w:r>
      <w:r w:rsidRPr="00BE6270">
        <w:rPr>
          <w:rFonts w:ascii="Times New Roman" w:hAnsi="Times New Roman" w:cs="Times New Roman"/>
          <w:sz w:val="20"/>
          <w:szCs w:val="20"/>
        </w:rPr>
        <w:t>Oct-Dec</w:t>
      </w:r>
      <w:r>
        <w:rPr>
          <w:rFonts w:ascii="Times New Roman" w:hAnsi="Times New Roman" w:cs="Times New Roman"/>
          <w:sz w:val="20"/>
          <w:szCs w:val="20"/>
        </w:rPr>
        <w:t>2010</w:t>
      </w:r>
      <w:r w:rsidRPr="00BE6270">
        <w:rPr>
          <w:rFonts w:ascii="Times New Roman" w:hAnsi="Times New Roman" w:cs="Times New Roman"/>
          <w:sz w:val="20"/>
          <w:szCs w:val="20"/>
        </w:rPr>
        <w:t>; 54(4):213-5.</w:t>
      </w:r>
    </w:p>
    <w:p w:rsidR="00D062C2" w:rsidRPr="002347E7" w:rsidRDefault="00D062C2" w:rsidP="00D062C2">
      <w:pPr>
        <w:pStyle w:val="ListParagraph"/>
        <w:rPr>
          <w:rFonts w:ascii="Times New Roman" w:hAnsi="Times New Roman" w:cs="Times New Roman"/>
          <w:bCs/>
          <w:i/>
          <w:iCs/>
          <w:sz w:val="20"/>
          <w:szCs w:val="20"/>
        </w:rPr>
      </w:pPr>
    </w:p>
    <w:p w:rsidR="00D062C2"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DA2204">
        <w:rPr>
          <w:rFonts w:ascii="Times New Roman" w:hAnsi="Times New Roman" w:cs="Times New Roman"/>
          <w:bCs/>
          <w:sz w:val="20"/>
          <w:szCs w:val="20"/>
        </w:rPr>
        <w:t>Duggal S, Khatri PK, Parihar RS, Rajat Arora R.</w:t>
      </w:r>
      <w:r w:rsidRPr="00DA2204">
        <w:rPr>
          <w:rFonts w:ascii="Times New Roman" w:hAnsi="Times New Roman" w:cs="Times New Roman"/>
          <w:sz w:val="20"/>
          <w:szCs w:val="20"/>
        </w:rPr>
        <w:t xml:space="preserve"> Antibiogram of Various Bacterial Isolates from Pus Samples in a Tertiary Care Centre in Rajasthan.</w:t>
      </w:r>
      <w:r w:rsidRPr="00DA2204">
        <w:rPr>
          <w:rFonts w:ascii="Times New Roman" w:hAnsi="Times New Roman" w:cs="Times New Roman"/>
          <w:bCs/>
          <w:sz w:val="20"/>
          <w:szCs w:val="20"/>
        </w:rPr>
        <w:t>International Journal of Science and Research (2013): 6(14)</w:t>
      </w:r>
      <w:r>
        <w:rPr>
          <w:rFonts w:ascii="Times New Roman" w:hAnsi="Times New Roman" w:cs="Times New Roman"/>
          <w:bCs/>
          <w:sz w:val="20"/>
          <w:szCs w:val="20"/>
        </w:rPr>
        <w:t>.</w:t>
      </w:r>
    </w:p>
    <w:p w:rsidR="00D062C2"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BE6270">
        <w:rPr>
          <w:rFonts w:ascii="Times New Roman" w:hAnsi="Times New Roman" w:cs="Times New Roman"/>
          <w:color w:val="000000"/>
          <w:sz w:val="20"/>
          <w:szCs w:val="20"/>
        </w:rPr>
        <w:t>Mantravadi</w:t>
      </w:r>
      <w:r>
        <w:rPr>
          <w:rFonts w:ascii="Times New Roman" w:hAnsi="Times New Roman" w:cs="Times New Roman"/>
          <w:color w:val="000000"/>
          <w:sz w:val="20"/>
          <w:szCs w:val="20"/>
        </w:rPr>
        <w:t xml:space="preserve"> H B</w:t>
      </w:r>
      <w:r w:rsidRPr="00BE6270">
        <w:rPr>
          <w:rFonts w:ascii="Times New Roman" w:hAnsi="Times New Roman" w:cs="Times New Roman"/>
          <w:color w:val="000000"/>
          <w:sz w:val="20"/>
          <w:szCs w:val="20"/>
        </w:rPr>
        <w:t>, Chinthaparthi RM, Shravani V</w:t>
      </w:r>
      <w:r>
        <w:rPr>
          <w:rFonts w:ascii="Times New Roman" w:hAnsi="Times New Roman" w:cs="Times New Roman"/>
          <w:color w:val="000000"/>
          <w:sz w:val="20"/>
          <w:szCs w:val="20"/>
        </w:rPr>
        <w:t xml:space="preserve">. </w:t>
      </w:r>
      <w:r w:rsidRPr="00BE6270">
        <w:rPr>
          <w:rFonts w:ascii="Times New Roman" w:hAnsi="Times New Roman" w:cs="Times New Roman"/>
          <w:color w:val="000000"/>
          <w:sz w:val="20"/>
          <w:szCs w:val="20"/>
        </w:rPr>
        <w:t>Aerobic isolates in pus and their antibiotic sensitivity pattern: a study conducted in a teac</w:t>
      </w:r>
      <w:r>
        <w:rPr>
          <w:rFonts w:ascii="Times New Roman" w:hAnsi="Times New Roman" w:cs="Times New Roman"/>
          <w:color w:val="000000"/>
          <w:sz w:val="20"/>
          <w:szCs w:val="20"/>
        </w:rPr>
        <w:t>hing hospital in Andhra Pradesh.</w:t>
      </w:r>
      <w:r w:rsidRPr="000D722F">
        <w:rPr>
          <w:rFonts w:ascii="Times New Roman" w:hAnsi="Times New Roman" w:cs="Times New Roman"/>
          <w:sz w:val="20"/>
          <w:szCs w:val="20"/>
        </w:rPr>
        <w:t>International Journal of Medical Science and Public Health 2015;4(8)</w:t>
      </w:r>
      <w:r>
        <w:rPr>
          <w:rFonts w:ascii="Times New Roman" w:hAnsi="Times New Roman" w:cs="Times New Roman"/>
          <w:sz w:val="20"/>
          <w:szCs w:val="20"/>
        </w:rPr>
        <w:t>:1076-1079.</w:t>
      </w:r>
    </w:p>
    <w:p w:rsidR="00D062C2" w:rsidRPr="00B129F4"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B129F4">
        <w:rPr>
          <w:rFonts w:ascii="Times New Roman" w:hAnsi="Times New Roman" w:cs="Times New Roman"/>
          <w:color w:val="000000"/>
          <w:sz w:val="20"/>
          <w:szCs w:val="20"/>
        </w:rPr>
        <w:t>Jamatia A, Roy D, Shil R, Prabhakar P K.bacteriological profile and antimicrobial resistance patterns isolates in pus samples at Agartala Government Medical College.</w:t>
      </w:r>
      <w:r w:rsidRPr="00B129F4">
        <w:rPr>
          <w:rFonts w:ascii="Times New Roman" w:hAnsi="Times New Roman" w:cs="Times New Roman"/>
          <w:bCs/>
          <w:color w:val="000000"/>
          <w:sz w:val="20"/>
          <w:szCs w:val="20"/>
        </w:rPr>
        <w:t xml:space="preserve"> </w:t>
      </w:r>
    </w:p>
    <w:p w:rsidR="00D062C2" w:rsidRPr="00B129F4" w:rsidRDefault="00D062C2" w:rsidP="00D062C2">
      <w:pPr>
        <w:pStyle w:val="ListParagraph"/>
        <w:autoSpaceDE w:val="0"/>
        <w:autoSpaceDN w:val="0"/>
        <w:adjustRightInd w:val="0"/>
        <w:spacing w:before="0" w:line="240" w:lineRule="auto"/>
        <w:ind w:left="360" w:right="0" w:firstLine="0"/>
        <w:rPr>
          <w:rFonts w:ascii="Times New Roman" w:hAnsi="Times New Roman" w:cs="Times New Roman"/>
          <w:bCs/>
          <w:color w:val="000000"/>
          <w:sz w:val="20"/>
          <w:szCs w:val="20"/>
        </w:rPr>
      </w:pPr>
      <w:r w:rsidRPr="00B129F4">
        <w:rPr>
          <w:rFonts w:ascii="Times New Roman" w:hAnsi="Times New Roman" w:cs="Times New Roman"/>
          <w:bCs/>
          <w:iCs/>
          <w:color w:val="000000"/>
          <w:sz w:val="20"/>
          <w:szCs w:val="20"/>
        </w:rPr>
        <w:t>Asian Journal of Pharmaceutical and Clinical Research. 2017;10(1):335-337.</w:t>
      </w:r>
    </w:p>
    <w:p w:rsidR="00D062C2"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E25D9F">
        <w:rPr>
          <w:rFonts w:ascii="Times New Roman" w:hAnsi="Times New Roman" w:cs="Times New Roman"/>
          <w:sz w:val="20"/>
          <w:szCs w:val="20"/>
        </w:rPr>
        <w:t>Tiwari P, Kaur S. Profile and sensitivity pattern of bacteria isolated from various cultures in a Tertiary Care Hospital in Delhi. Indian J</w:t>
      </w:r>
      <w:r>
        <w:rPr>
          <w:rFonts w:ascii="Times New Roman" w:hAnsi="Times New Roman" w:cs="Times New Roman"/>
          <w:sz w:val="20"/>
          <w:szCs w:val="20"/>
        </w:rPr>
        <w:t>ournal</w:t>
      </w:r>
      <w:r w:rsidRPr="00E25D9F">
        <w:rPr>
          <w:rFonts w:ascii="Times New Roman" w:hAnsi="Times New Roman" w:cs="Times New Roman"/>
          <w:sz w:val="20"/>
          <w:szCs w:val="20"/>
        </w:rPr>
        <w:t xml:space="preserve"> Public Health. 2010 Oct-Dec; 54(4):213-5.</w:t>
      </w:r>
    </w:p>
    <w:p w:rsidR="00D062C2" w:rsidRPr="00197543"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197543">
        <w:rPr>
          <w:rFonts w:ascii="Times New Roman" w:hAnsi="Times New Roman" w:cs="Times New Roman"/>
          <w:bCs/>
          <w:sz w:val="20"/>
          <w:szCs w:val="20"/>
        </w:rPr>
        <w:t>Hosimin, K and Prabakaran, G.Studies on Isolation and Characterization of Some Wound Infection Causing Bacteria.</w:t>
      </w:r>
      <w:r w:rsidRPr="00197543">
        <w:rPr>
          <w:rFonts w:ascii="Times New Roman" w:hAnsi="Times New Roman" w:cs="Times New Roman"/>
          <w:bCs/>
          <w:iCs/>
          <w:sz w:val="20"/>
          <w:szCs w:val="20"/>
        </w:rPr>
        <w:t>International</w:t>
      </w:r>
      <w:r w:rsidRPr="00197543">
        <w:rPr>
          <w:rFonts w:ascii="Times New Roman" w:hAnsi="Times New Roman" w:cs="Times New Roman"/>
          <w:b/>
          <w:bCs/>
          <w:i/>
          <w:iCs/>
          <w:sz w:val="20"/>
          <w:szCs w:val="20"/>
        </w:rPr>
        <w:t xml:space="preserve"> </w:t>
      </w:r>
      <w:r w:rsidRPr="00197543">
        <w:rPr>
          <w:rFonts w:ascii="Times New Roman" w:hAnsi="Times New Roman" w:cs="Times New Roman"/>
          <w:bCs/>
          <w:iCs/>
          <w:sz w:val="20"/>
          <w:szCs w:val="20"/>
        </w:rPr>
        <w:t xml:space="preserve">Journal of Current Advanced Research October, 2012;1(2):26 – 31. </w:t>
      </w:r>
    </w:p>
    <w:p w:rsidR="00D062C2" w:rsidRPr="00ED6F58"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ED6F58">
        <w:rPr>
          <w:rFonts w:ascii="Times New Roman" w:hAnsi="Times New Roman" w:cs="Times New Roman"/>
          <w:bCs/>
          <w:sz w:val="20"/>
          <w:szCs w:val="20"/>
        </w:rPr>
        <w:t>Girish. M. Bengalorkar, T.N.Kumar</w:t>
      </w:r>
      <w:r w:rsidRPr="00ED6F58">
        <w:rPr>
          <w:rFonts w:ascii="Times New Roman" w:hAnsi="Times New Roman" w:cs="Times New Roman"/>
          <w:b/>
          <w:bCs/>
          <w:sz w:val="20"/>
          <w:szCs w:val="20"/>
        </w:rPr>
        <w:t>.</w:t>
      </w:r>
      <w:r>
        <w:rPr>
          <w:rFonts w:ascii="Times New Roman" w:hAnsi="Times New Roman" w:cs="Times New Roman"/>
          <w:b/>
          <w:bCs/>
          <w:sz w:val="20"/>
          <w:szCs w:val="20"/>
        </w:rPr>
        <w:t xml:space="preserve"> </w:t>
      </w:r>
      <w:r w:rsidRPr="00ED6F58">
        <w:rPr>
          <w:rFonts w:ascii="Times New Roman" w:hAnsi="Times New Roman" w:cs="Times New Roman"/>
          <w:bCs/>
          <w:sz w:val="20"/>
          <w:szCs w:val="20"/>
        </w:rPr>
        <w:t>Culture and sensitivity pattern of micro-organism isolated from diabetic foot infections in a tertiary care hospital.</w:t>
      </w:r>
      <w:r w:rsidRPr="00ED6F58">
        <w:rPr>
          <w:rFonts w:ascii="Times New Roman" w:hAnsi="Times New Roman" w:cs="Times New Roman"/>
          <w:sz w:val="20"/>
          <w:szCs w:val="20"/>
        </w:rPr>
        <w:t>Int J Cur Biomed Phar Res. 2011; 1(2): 34 – 40.</w:t>
      </w:r>
    </w:p>
    <w:p w:rsidR="00D062C2" w:rsidRPr="00ED6F58" w:rsidRDefault="00D062C2" w:rsidP="00D062C2">
      <w:pPr>
        <w:pStyle w:val="Default"/>
        <w:numPr>
          <w:ilvl w:val="0"/>
          <w:numId w:val="3"/>
        </w:numPr>
        <w:jc w:val="both"/>
        <w:rPr>
          <w:bCs/>
          <w:color w:val="000000" w:themeColor="text1"/>
          <w:sz w:val="20"/>
          <w:szCs w:val="20"/>
        </w:rPr>
      </w:pPr>
      <w:r w:rsidRPr="00ED6F58">
        <w:rPr>
          <w:bCs/>
          <w:sz w:val="20"/>
          <w:szCs w:val="20"/>
        </w:rPr>
        <w:t>Kumar H,  Singh R P.Incidence and antimicrobial resistance among potential nosocomial bacteria isolated from indoor environment of hospital..</w:t>
      </w:r>
      <w:r w:rsidRPr="00ED6F58">
        <w:rPr>
          <w:bCs/>
          <w:iCs/>
          <w:color w:val="000000" w:themeColor="text1"/>
          <w:sz w:val="20"/>
          <w:szCs w:val="20"/>
        </w:rPr>
        <w:t xml:space="preserve">Int.J.Curr.Microbiol.App.Sci </w:t>
      </w:r>
      <w:r w:rsidRPr="00ED6F58">
        <w:rPr>
          <w:bCs/>
          <w:color w:val="000000" w:themeColor="text1"/>
          <w:sz w:val="20"/>
          <w:szCs w:val="20"/>
        </w:rPr>
        <w:t>(2015) 4(3): 134-142</w:t>
      </w:r>
    </w:p>
    <w:p w:rsidR="00D062C2" w:rsidRPr="001B4ECD"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1B4ECD">
        <w:rPr>
          <w:rFonts w:ascii="Times New Roman" w:hAnsi="Times New Roman" w:cs="Times New Roman"/>
          <w:bCs/>
          <w:sz w:val="20"/>
          <w:szCs w:val="20"/>
        </w:rPr>
        <w:t>Rai S, Yadav N U, Pant D N, Yakha J K, Tripathi P P, Poudel A et al.Bacteriological Profile and Antimicrobial Susceptibility Patterns of Bacteria Isolated from Pus/Wound Swab Samples from Children Attending a Tertiary Care Hospital in Kathmandu, Nepal.</w:t>
      </w:r>
      <w:r w:rsidRPr="001B4ECD">
        <w:rPr>
          <w:rFonts w:ascii="Times New Roman" w:hAnsi="Times New Roman" w:cs="Times New Roman"/>
          <w:sz w:val="20"/>
          <w:szCs w:val="20"/>
        </w:rPr>
        <w:t>International Journal of Microbiology</w:t>
      </w:r>
    </w:p>
    <w:p w:rsidR="00D062C2" w:rsidRDefault="00D062C2" w:rsidP="00D062C2">
      <w:pPr>
        <w:pStyle w:val="ListParagraph"/>
        <w:autoSpaceDE w:val="0"/>
        <w:autoSpaceDN w:val="0"/>
        <w:adjustRightInd w:val="0"/>
        <w:spacing w:before="0" w:line="240" w:lineRule="auto"/>
        <w:ind w:left="360" w:right="0" w:firstLine="0"/>
        <w:rPr>
          <w:rFonts w:ascii="Times New Roman" w:hAnsi="Times New Roman" w:cs="Times New Roman"/>
          <w:sz w:val="20"/>
          <w:szCs w:val="20"/>
        </w:rPr>
      </w:pPr>
      <w:r w:rsidRPr="001B4ECD">
        <w:rPr>
          <w:rFonts w:ascii="Times New Roman" w:hAnsi="Times New Roman" w:cs="Times New Roman"/>
          <w:sz w:val="20"/>
          <w:szCs w:val="20"/>
        </w:rPr>
        <w:t>Volume 2017;5</w:t>
      </w:r>
    </w:p>
    <w:p w:rsidR="00D062C2" w:rsidRPr="00F52B1B"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F52B1B">
        <w:rPr>
          <w:rFonts w:ascii="Times New Roman" w:hAnsi="Times New Roman" w:cs="Times New Roman"/>
          <w:bCs/>
          <w:sz w:val="20"/>
          <w:szCs w:val="20"/>
        </w:rPr>
        <w:t xml:space="preserve">Namita A. Raytekar, Meghna R. Choudhari, Sonali Das.Antibiotic profiling of </w:t>
      </w:r>
      <w:r w:rsidRPr="00F52B1B">
        <w:rPr>
          <w:rFonts w:ascii="Times New Roman" w:hAnsi="Times New Roman" w:cs="Times New Roman"/>
          <w:bCs/>
          <w:iCs/>
          <w:sz w:val="20"/>
          <w:szCs w:val="20"/>
        </w:rPr>
        <w:t>Pseudomonas aeruginosa</w:t>
      </w:r>
      <w:r w:rsidRPr="00F52B1B">
        <w:rPr>
          <w:rFonts w:ascii="Times New Roman" w:hAnsi="Times New Roman" w:cs="Times New Roman"/>
          <w:bCs/>
          <w:i/>
          <w:iCs/>
          <w:sz w:val="20"/>
          <w:szCs w:val="20"/>
        </w:rPr>
        <w:t xml:space="preserve"> </w:t>
      </w:r>
      <w:r w:rsidRPr="00F52B1B">
        <w:rPr>
          <w:rFonts w:ascii="Times New Roman" w:hAnsi="Times New Roman" w:cs="Times New Roman"/>
          <w:bCs/>
          <w:sz w:val="20"/>
          <w:szCs w:val="20"/>
        </w:rPr>
        <w:t xml:space="preserve">isolates from pus sample of rural tertiary care hospital of Western Maharashtra, Loni, India </w:t>
      </w:r>
    </w:p>
    <w:p w:rsidR="00D062C2" w:rsidRPr="00DA2204"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DA2204">
        <w:rPr>
          <w:rFonts w:ascii="Times New Roman" w:hAnsi="Times New Roman" w:cs="Times New Roman"/>
          <w:bCs/>
          <w:sz w:val="20"/>
          <w:szCs w:val="20"/>
        </w:rPr>
        <w:t>Mane P, Mane  M, Mohite S T, Patil R S.</w:t>
      </w:r>
      <w:r w:rsidRPr="00DA2204">
        <w:rPr>
          <w:rFonts w:ascii="Times New Roman" w:hAnsi="Times New Roman" w:cs="Times New Roman"/>
          <w:sz w:val="20"/>
          <w:szCs w:val="20"/>
        </w:rPr>
        <w:t>Study of Coagulase Negative Staphylococci Isolated From Clinical Specimens in Tertiary Care Hospital from Western Maharashtra</w:t>
      </w:r>
      <w:r w:rsidRPr="00DA2204">
        <w:rPr>
          <w:rFonts w:ascii="Times New Roman" w:hAnsi="Times New Roman" w:cs="Times New Roman"/>
          <w:bCs/>
          <w:sz w:val="20"/>
          <w:szCs w:val="20"/>
        </w:rPr>
        <w:t xml:space="preserve"> International Journal of Science and Research (IJSR) (2013): 6(14).</w:t>
      </w:r>
    </w:p>
    <w:p w:rsidR="00D062C2" w:rsidRPr="001B4ECD"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sz w:val="20"/>
          <w:szCs w:val="20"/>
        </w:rPr>
      </w:pPr>
      <w:r w:rsidRPr="001B4ECD">
        <w:rPr>
          <w:rFonts w:ascii="Times New Roman" w:hAnsi="Times New Roman" w:cs="Times New Roman"/>
          <w:bCs/>
          <w:color w:val="000000"/>
          <w:sz w:val="20"/>
          <w:szCs w:val="20"/>
        </w:rPr>
        <w:t>Mane MP, Mane B M, Mohite S T, Patil S R, Pawar S K, G S Karande G S.Biofilm Production and Antibiotic Susceptibility Pattern of Coagulase Negative Staphylococci from Various Clinical Specimens in a Tertiary Care Hospital.</w:t>
      </w:r>
      <w:r w:rsidRPr="001B4ECD">
        <w:rPr>
          <w:rFonts w:ascii="Times New Roman" w:hAnsi="Times New Roman" w:cs="Times New Roman"/>
          <w:sz w:val="20"/>
          <w:szCs w:val="20"/>
        </w:rPr>
        <w:t xml:space="preserve"> </w:t>
      </w:r>
      <w:r w:rsidRPr="001B4ECD">
        <w:rPr>
          <w:rFonts w:ascii="Times New Roman" w:hAnsi="Times New Roman" w:cs="Times New Roman"/>
          <w:color w:val="000000"/>
          <w:sz w:val="20"/>
          <w:szCs w:val="20"/>
        </w:rPr>
        <w:t>International Journal of Scientific Study March 2016;3(12).</w:t>
      </w:r>
    </w:p>
    <w:p w:rsidR="00D062C2" w:rsidRPr="00F52B1B"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F52B1B">
        <w:rPr>
          <w:rFonts w:ascii="Times New Roman" w:hAnsi="Times New Roman" w:cs="Times New Roman"/>
          <w:sz w:val="20"/>
          <w:szCs w:val="20"/>
        </w:rPr>
        <w:t>Neelima, Praveen Kumar D, Suresh P, Nandeeshwar</w:t>
      </w:r>
      <w:r>
        <w:rPr>
          <w:rFonts w:ascii="Times New Roman" w:hAnsi="Times New Roman" w:cs="Times New Roman"/>
          <w:sz w:val="16"/>
          <w:szCs w:val="16"/>
        </w:rPr>
        <w:t>..</w:t>
      </w:r>
      <w:r w:rsidRPr="00F52B1B">
        <w:rPr>
          <w:rFonts w:ascii="Times New Roman" w:hAnsi="Times New Roman" w:cs="Times New Roman"/>
          <w:sz w:val="20"/>
          <w:szCs w:val="20"/>
        </w:rPr>
        <w:t>bacteriological profile of wound infection in rural hospital in R.R district.Int</w:t>
      </w:r>
      <w:r w:rsidR="00F52B1B" w:rsidRPr="00F52B1B">
        <w:rPr>
          <w:rFonts w:ascii="Times New Roman" w:hAnsi="Times New Roman" w:cs="Times New Roman"/>
          <w:sz w:val="20"/>
          <w:szCs w:val="20"/>
        </w:rPr>
        <w:t>ernational</w:t>
      </w:r>
      <w:r w:rsidRPr="00F52B1B">
        <w:rPr>
          <w:rFonts w:ascii="Times New Roman" w:hAnsi="Times New Roman" w:cs="Times New Roman"/>
          <w:sz w:val="20"/>
          <w:szCs w:val="20"/>
        </w:rPr>
        <w:t xml:space="preserve"> J</w:t>
      </w:r>
      <w:r w:rsidR="00F52B1B" w:rsidRPr="00F52B1B">
        <w:rPr>
          <w:rFonts w:ascii="Times New Roman" w:hAnsi="Times New Roman" w:cs="Times New Roman"/>
          <w:sz w:val="20"/>
          <w:szCs w:val="20"/>
        </w:rPr>
        <w:t xml:space="preserve">ournal of Medical </w:t>
      </w:r>
      <w:r w:rsidRPr="00F52B1B">
        <w:rPr>
          <w:rFonts w:ascii="Times New Roman" w:hAnsi="Times New Roman" w:cs="Times New Roman"/>
          <w:sz w:val="20"/>
          <w:szCs w:val="20"/>
        </w:rPr>
        <w:t>Res</w:t>
      </w:r>
      <w:r w:rsidR="00F52B1B" w:rsidRPr="00F52B1B">
        <w:rPr>
          <w:rFonts w:ascii="Times New Roman" w:hAnsi="Times New Roman" w:cs="Times New Roman"/>
          <w:sz w:val="20"/>
          <w:szCs w:val="20"/>
        </w:rPr>
        <w:t>earch and</w:t>
      </w:r>
      <w:r w:rsidRPr="00F52B1B">
        <w:rPr>
          <w:rFonts w:ascii="Times New Roman" w:hAnsi="Times New Roman" w:cs="Times New Roman"/>
          <w:sz w:val="20"/>
          <w:szCs w:val="20"/>
        </w:rPr>
        <w:t xml:space="preserve"> Health Sci</w:t>
      </w:r>
      <w:r w:rsidR="00F52B1B" w:rsidRPr="00F52B1B">
        <w:rPr>
          <w:rFonts w:ascii="Times New Roman" w:hAnsi="Times New Roman" w:cs="Times New Roman"/>
          <w:sz w:val="20"/>
          <w:szCs w:val="20"/>
        </w:rPr>
        <w:t>ences</w:t>
      </w:r>
      <w:r w:rsidRPr="00F52B1B">
        <w:rPr>
          <w:rFonts w:ascii="Times New Roman" w:hAnsi="Times New Roman" w:cs="Times New Roman"/>
          <w:sz w:val="20"/>
          <w:szCs w:val="20"/>
        </w:rPr>
        <w:t>. 2013;2(3):469-473.</w:t>
      </w:r>
    </w:p>
    <w:p w:rsidR="00D062C2" w:rsidRPr="00DA2204"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DA2204">
        <w:rPr>
          <w:rFonts w:ascii="Times New Roman" w:hAnsi="Times New Roman" w:cs="Times New Roman"/>
          <w:bCs/>
          <w:sz w:val="20"/>
          <w:szCs w:val="20"/>
        </w:rPr>
        <w:t>Golia S, Bhimacharya Telsang D B, Asha S. Kamath B, Tiwari D.Speciation of clinically significant coagulase negative staphylococci and their antibiotic resistant patterns in a tertiary care hospital .</w:t>
      </w:r>
      <w:r w:rsidRPr="00DA2204">
        <w:rPr>
          <w:rFonts w:ascii="Times New Roman" w:hAnsi="Times New Roman" w:cs="Times New Roman"/>
          <w:iCs/>
          <w:sz w:val="20"/>
          <w:szCs w:val="20"/>
        </w:rPr>
        <w:t>Int J Res Med Sci.</w:t>
      </w:r>
      <w:r>
        <w:rPr>
          <w:rFonts w:ascii="Times New Roman" w:hAnsi="Times New Roman" w:cs="Times New Roman"/>
          <w:iCs/>
          <w:sz w:val="20"/>
          <w:szCs w:val="20"/>
        </w:rPr>
        <w:t xml:space="preserve"> 2015 May;</w:t>
      </w:r>
      <w:r w:rsidRPr="00DA2204">
        <w:rPr>
          <w:rFonts w:ascii="Times New Roman" w:hAnsi="Times New Roman" w:cs="Times New Roman"/>
          <w:iCs/>
          <w:sz w:val="20"/>
          <w:szCs w:val="20"/>
        </w:rPr>
        <w:t>3(5):1242-1246</w:t>
      </w:r>
      <w:r>
        <w:rPr>
          <w:rFonts w:ascii="Times New Roman" w:hAnsi="Times New Roman" w:cs="Times New Roman"/>
          <w:iCs/>
          <w:sz w:val="20"/>
          <w:szCs w:val="20"/>
        </w:rPr>
        <w:t>.</w:t>
      </w:r>
    </w:p>
    <w:p w:rsidR="00D062C2" w:rsidRPr="00DA2204" w:rsidRDefault="00D062C2" w:rsidP="00D062C2">
      <w:pPr>
        <w:pStyle w:val="ListParagraph"/>
        <w:numPr>
          <w:ilvl w:val="0"/>
          <w:numId w:val="3"/>
        </w:numPr>
        <w:autoSpaceDE w:val="0"/>
        <w:autoSpaceDN w:val="0"/>
        <w:adjustRightInd w:val="0"/>
        <w:spacing w:before="0" w:line="240" w:lineRule="auto"/>
        <w:ind w:right="0"/>
        <w:jc w:val="both"/>
        <w:rPr>
          <w:rFonts w:ascii="Times New Roman" w:hAnsi="Times New Roman" w:cs="Times New Roman"/>
          <w:bCs/>
          <w:sz w:val="20"/>
          <w:szCs w:val="20"/>
        </w:rPr>
      </w:pPr>
      <w:r w:rsidRPr="00DA2204">
        <w:rPr>
          <w:rFonts w:ascii="Times New Roman" w:hAnsi="Times New Roman" w:cs="Times New Roman"/>
          <w:bCs/>
          <w:sz w:val="20"/>
          <w:szCs w:val="20"/>
        </w:rPr>
        <w:t>Asangi YS , Mariraj.J , Sathyanarayan.M.S , Nagabhushan , Rashmi Speciation of clinically significant Coagulase Negative Staphylococci and their antibiotic resistant patterns in a tertiary care hospital.</w:t>
      </w:r>
      <w:r w:rsidRPr="00DA2204">
        <w:rPr>
          <w:rFonts w:ascii="Cambria" w:hAnsi="Cambria" w:cs="Cambria"/>
          <w:sz w:val="18"/>
          <w:szCs w:val="18"/>
        </w:rPr>
        <w:t xml:space="preserve"> Int J Biol Med Res. 2011; 2(3): 735-739</w:t>
      </w:r>
      <w:r>
        <w:rPr>
          <w:rFonts w:ascii="Cambria" w:hAnsi="Cambria" w:cs="Cambria"/>
          <w:sz w:val="18"/>
          <w:szCs w:val="18"/>
        </w:rPr>
        <w:t>.</w:t>
      </w:r>
    </w:p>
    <w:p w:rsidR="00D062C2" w:rsidRDefault="00D062C2" w:rsidP="00D062C2">
      <w:pPr>
        <w:autoSpaceDE w:val="0"/>
        <w:autoSpaceDN w:val="0"/>
        <w:adjustRightInd w:val="0"/>
        <w:spacing w:before="0" w:line="240" w:lineRule="auto"/>
        <w:ind w:left="0" w:right="0" w:firstLine="0"/>
        <w:rPr>
          <w:rFonts w:ascii="Cambria" w:hAnsi="Cambria" w:cs="Cambria"/>
          <w:sz w:val="18"/>
          <w:szCs w:val="18"/>
        </w:rPr>
      </w:pPr>
    </w:p>
    <w:p w:rsidR="00D062C2" w:rsidRDefault="00D062C2" w:rsidP="00D062C2">
      <w:pPr>
        <w:pStyle w:val="ListParagraph"/>
        <w:numPr>
          <w:ilvl w:val="0"/>
          <w:numId w:val="3"/>
        </w:numPr>
        <w:autoSpaceDE w:val="0"/>
        <w:autoSpaceDN w:val="0"/>
        <w:adjustRightInd w:val="0"/>
        <w:spacing w:before="0" w:line="240" w:lineRule="auto"/>
        <w:ind w:right="0"/>
        <w:rPr>
          <w:rFonts w:ascii="Times New Roman" w:hAnsi="Times New Roman" w:cs="Times New Roman"/>
          <w:sz w:val="20"/>
          <w:szCs w:val="20"/>
        </w:rPr>
      </w:pPr>
      <w:r w:rsidRPr="00BE6270">
        <w:rPr>
          <w:rFonts w:ascii="Times New Roman" w:hAnsi="Times New Roman" w:cs="Times New Roman"/>
          <w:iCs/>
          <w:color w:val="2C2929"/>
          <w:sz w:val="20"/>
          <w:szCs w:val="20"/>
        </w:rPr>
        <w:lastRenderedPageBreak/>
        <w:t>Badampudil V S S, Kirani KRL1S, Gunti R.</w:t>
      </w:r>
      <w:r w:rsidRPr="00DA2204">
        <w:rPr>
          <w:rFonts w:ascii="Times New Roman" w:hAnsi="Times New Roman" w:cs="Times New Roman"/>
          <w:bCs/>
          <w:color w:val="2C2929"/>
          <w:sz w:val="20"/>
          <w:szCs w:val="20"/>
        </w:rPr>
        <w:t>Speciation and Biofilm Production of Coagulase Negative Staphylococcal Isolates from Clinically Significant Specimens and their Antibiogram</w:t>
      </w:r>
      <w:r w:rsidRPr="00BF18CE">
        <w:rPr>
          <w:rFonts w:ascii="Times New Roman" w:hAnsi="Times New Roman" w:cs="Times New Roman"/>
          <w:b/>
          <w:bCs/>
          <w:i/>
          <w:iCs/>
          <w:color w:val="2C2929"/>
          <w:sz w:val="26"/>
          <w:szCs w:val="26"/>
        </w:rPr>
        <w:t xml:space="preserve"> </w:t>
      </w:r>
      <w:r w:rsidRPr="00BF18CE">
        <w:rPr>
          <w:rFonts w:ascii="Times New Roman" w:hAnsi="Times New Roman" w:cs="Times New Roman"/>
          <w:bCs/>
          <w:iCs/>
          <w:color w:val="2C2929"/>
          <w:sz w:val="20"/>
          <w:szCs w:val="20"/>
        </w:rPr>
        <w:t>Journal of Krishna Institute of Medical Sciences University</w:t>
      </w:r>
      <w:r w:rsidRPr="00BF18CE">
        <w:rPr>
          <w:rFonts w:ascii="Times New Roman" w:hAnsi="Times New Roman" w:cs="Times New Roman"/>
          <w:bCs/>
          <w:color w:val="2C2929"/>
          <w:sz w:val="20"/>
          <w:szCs w:val="20"/>
        </w:rPr>
        <w:t xml:space="preserve"> April-June 2016;5(2).</w:t>
      </w:r>
    </w:p>
    <w:p w:rsidR="00D062C2" w:rsidRPr="00E25D9F" w:rsidRDefault="00D062C2" w:rsidP="00D062C2">
      <w:pPr>
        <w:pStyle w:val="ListParagraph"/>
        <w:autoSpaceDE w:val="0"/>
        <w:autoSpaceDN w:val="0"/>
        <w:adjustRightInd w:val="0"/>
        <w:spacing w:before="0" w:line="240" w:lineRule="auto"/>
        <w:ind w:left="360" w:right="0" w:firstLine="0"/>
        <w:rPr>
          <w:rFonts w:ascii="Times New Roman" w:hAnsi="Times New Roman" w:cs="Times New Roman"/>
          <w:sz w:val="20"/>
          <w:szCs w:val="20"/>
        </w:rPr>
      </w:pPr>
    </w:p>
    <w:p w:rsidR="00D062C2" w:rsidRPr="004967A8" w:rsidRDefault="00D062C2" w:rsidP="00D062C2">
      <w:pPr>
        <w:autoSpaceDE w:val="0"/>
        <w:autoSpaceDN w:val="0"/>
        <w:adjustRightInd w:val="0"/>
        <w:spacing w:before="0" w:line="240" w:lineRule="auto"/>
        <w:ind w:left="0" w:right="0" w:firstLine="0"/>
        <w:jc w:val="both"/>
        <w:rPr>
          <w:rFonts w:ascii="Times New Roman" w:hAnsi="Times New Roman" w:cs="Times New Roman"/>
          <w:sz w:val="20"/>
          <w:szCs w:val="20"/>
        </w:rPr>
      </w:pPr>
    </w:p>
    <w:p w:rsidR="0026396C" w:rsidRPr="001B4ECD" w:rsidRDefault="0026396C" w:rsidP="001B4ECD">
      <w:pPr>
        <w:autoSpaceDE w:val="0"/>
        <w:autoSpaceDN w:val="0"/>
        <w:adjustRightInd w:val="0"/>
        <w:spacing w:before="0" w:line="240" w:lineRule="auto"/>
        <w:ind w:left="360" w:right="0" w:firstLine="0"/>
        <w:jc w:val="both"/>
        <w:rPr>
          <w:rFonts w:ascii="Times New Roman" w:hAnsi="Times New Roman" w:cs="Times New Roman"/>
          <w:color w:val="000000"/>
          <w:sz w:val="20"/>
          <w:szCs w:val="20"/>
        </w:rPr>
      </w:pPr>
    </w:p>
    <w:sectPr w:rsidR="0026396C" w:rsidRPr="001B4ECD" w:rsidSect="004E57D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DB2" w:rsidRDefault="000C6DB2" w:rsidP="00972668">
      <w:pPr>
        <w:spacing w:before="0" w:line="240" w:lineRule="auto"/>
      </w:pPr>
      <w:r>
        <w:separator/>
      </w:r>
    </w:p>
  </w:endnote>
  <w:endnote w:type="continuationSeparator" w:id="1">
    <w:p w:rsidR="000C6DB2" w:rsidRDefault="000C6DB2" w:rsidP="0097266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wis721 BT">
    <w:altName w:val="Swis721 BT"/>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DB2" w:rsidRDefault="000C6DB2" w:rsidP="00972668">
      <w:pPr>
        <w:spacing w:before="0" w:line="240" w:lineRule="auto"/>
      </w:pPr>
      <w:r>
        <w:separator/>
      </w:r>
    </w:p>
  </w:footnote>
  <w:footnote w:type="continuationSeparator" w:id="1">
    <w:p w:rsidR="000C6DB2" w:rsidRDefault="000C6DB2" w:rsidP="00972668">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B7C"/>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0278EC"/>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F07775"/>
    <w:multiLevelType w:val="hybridMultilevel"/>
    <w:tmpl w:val="E56C0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D63656"/>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ED1F6C"/>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D702F61"/>
    <w:multiLevelType w:val="hybridMultilevel"/>
    <w:tmpl w:val="E56C0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ED1EFE"/>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D85CCA"/>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DF6466"/>
    <w:multiLevelType w:val="hybridMultilevel"/>
    <w:tmpl w:val="847AD21E"/>
    <w:lvl w:ilvl="0" w:tplc="B15A7E94">
      <w:start w:val="1"/>
      <w:numFmt w:val="decimal"/>
      <w:lvlText w:val="%1."/>
      <w:lvlJc w:val="left"/>
      <w:pPr>
        <w:ind w:left="720" w:hanging="360"/>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375E1C"/>
    <w:multiLevelType w:val="hybridMultilevel"/>
    <w:tmpl w:val="01EAAD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33565F"/>
    <w:multiLevelType w:val="hybridMultilevel"/>
    <w:tmpl w:val="DC4A8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0D35A4"/>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3BA28FD"/>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449110A"/>
    <w:multiLevelType w:val="hybridMultilevel"/>
    <w:tmpl w:val="561AB226"/>
    <w:lvl w:ilvl="0" w:tplc="4009000F">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81A7D79"/>
    <w:multiLevelType w:val="hybridMultilevel"/>
    <w:tmpl w:val="28B4FA1A"/>
    <w:lvl w:ilvl="0" w:tplc="2DD49628">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52B5052"/>
    <w:multiLevelType w:val="hybridMultilevel"/>
    <w:tmpl w:val="66041D8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A9B715F"/>
    <w:multiLevelType w:val="hybridMultilevel"/>
    <w:tmpl w:val="E56032DE"/>
    <w:lvl w:ilvl="0" w:tplc="4009000F">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2635867"/>
    <w:multiLevelType w:val="hybridMultilevel"/>
    <w:tmpl w:val="19B69AA2"/>
    <w:lvl w:ilvl="0" w:tplc="FF1EEA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538B329A"/>
    <w:multiLevelType w:val="hybridMultilevel"/>
    <w:tmpl w:val="57363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7390045"/>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C712652"/>
    <w:multiLevelType w:val="hybridMultilevel"/>
    <w:tmpl w:val="4F9A566A"/>
    <w:lvl w:ilvl="0" w:tplc="4009000F">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BF67F5"/>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1F6694B"/>
    <w:multiLevelType w:val="hybridMultilevel"/>
    <w:tmpl w:val="B96261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6B62766"/>
    <w:multiLevelType w:val="hybridMultilevel"/>
    <w:tmpl w:val="BAC25E98"/>
    <w:lvl w:ilvl="0" w:tplc="37A4DD12">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82E6E34"/>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88F7ED9"/>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F8347D1"/>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5C12D6C"/>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EF96434"/>
    <w:multiLevelType w:val="hybridMultilevel"/>
    <w:tmpl w:val="95789CE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F20460A"/>
    <w:multiLevelType w:val="hybridMultilevel"/>
    <w:tmpl w:val="D9FEA3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15"/>
  </w:num>
  <w:num w:numId="4">
    <w:abstractNumId w:val="1"/>
  </w:num>
  <w:num w:numId="5">
    <w:abstractNumId w:val="3"/>
  </w:num>
  <w:num w:numId="6">
    <w:abstractNumId w:val="18"/>
  </w:num>
  <w:num w:numId="7">
    <w:abstractNumId w:val="8"/>
  </w:num>
  <w:num w:numId="8">
    <w:abstractNumId w:val="26"/>
  </w:num>
  <w:num w:numId="9">
    <w:abstractNumId w:val="27"/>
  </w:num>
  <w:num w:numId="10">
    <w:abstractNumId w:val="24"/>
  </w:num>
  <w:num w:numId="11">
    <w:abstractNumId w:val="25"/>
  </w:num>
  <w:num w:numId="12">
    <w:abstractNumId w:val="11"/>
  </w:num>
  <w:num w:numId="13">
    <w:abstractNumId w:val="7"/>
  </w:num>
  <w:num w:numId="14">
    <w:abstractNumId w:val="6"/>
  </w:num>
  <w:num w:numId="15">
    <w:abstractNumId w:val="29"/>
  </w:num>
  <w:num w:numId="16">
    <w:abstractNumId w:val="21"/>
  </w:num>
  <w:num w:numId="17">
    <w:abstractNumId w:val="0"/>
  </w:num>
  <w:num w:numId="18">
    <w:abstractNumId w:val="12"/>
  </w:num>
  <w:num w:numId="19">
    <w:abstractNumId w:val="19"/>
  </w:num>
  <w:num w:numId="20">
    <w:abstractNumId w:val="4"/>
  </w:num>
  <w:num w:numId="21">
    <w:abstractNumId w:val="28"/>
  </w:num>
  <w:num w:numId="22">
    <w:abstractNumId w:val="17"/>
  </w:num>
  <w:num w:numId="23">
    <w:abstractNumId w:val="9"/>
  </w:num>
  <w:num w:numId="24">
    <w:abstractNumId w:val="14"/>
  </w:num>
  <w:num w:numId="25">
    <w:abstractNumId w:val="10"/>
  </w:num>
  <w:num w:numId="26">
    <w:abstractNumId w:val="22"/>
  </w:num>
  <w:num w:numId="27">
    <w:abstractNumId w:val="13"/>
  </w:num>
  <w:num w:numId="28">
    <w:abstractNumId w:val="23"/>
  </w:num>
  <w:num w:numId="29">
    <w:abstractNumId w:val="20"/>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characterSpacingControl w:val="doNotCompress"/>
  <w:footnotePr>
    <w:footnote w:id="0"/>
    <w:footnote w:id="1"/>
  </w:footnotePr>
  <w:endnotePr>
    <w:endnote w:id="0"/>
    <w:endnote w:id="1"/>
  </w:endnotePr>
  <w:compat/>
  <w:rsids>
    <w:rsidRoot w:val="00C20DEE"/>
    <w:rsid w:val="00020704"/>
    <w:rsid w:val="00024F03"/>
    <w:rsid w:val="00036C2E"/>
    <w:rsid w:val="0004278E"/>
    <w:rsid w:val="0004425A"/>
    <w:rsid w:val="00071F33"/>
    <w:rsid w:val="00075533"/>
    <w:rsid w:val="00093F82"/>
    <w:rsid w:val="000A4EBC"/>
    <w:rsid w:val="000B2390"/>
    <w:rsid w:val="000B5703"/>
    <w:rsid w:val="000B5ED5"/>
    <w:rsid w:val="000C4DA8"/>
    <w:rsid w:val="000C6DB2"/>
    <w:rsid w:val="000D6E4B"/>
    <w:rsid w:val="000D722F"/>
    <w:rsid w:val="000E4BF6"/>
    <w:rsid w:val="000F093C"/>
    <w:rsid w:val="000F340C"/>
    <w:rsid w:val="00103C5E"/>
    <w:rsid w:val="00105D5C"/>
    <w:rsid w:val="001068B6"/>
    <w:rsid w:val="00113ECF"/>
    <w:rsid w:val="0011503C"/>
    <w:rsid w:val="00132B48"/>
    <w:rsid w:val="00145ACD"/>
    <w:rsid w:val="0015037C"/>
    <w:rsid w:val="00153C11"/>
    <w:rsid w:val="001606AB"/>
    <w:rsid w:val="00166663"/>
    <w:rsid w:val="00182BB6"/>
    <w:rsid w:val="00193F9E"/>
    <w:rsid w:val="001A1FD0"/>
    <w:rsid w:val="001B308C"/>
    <w:rsid w:val="001B4ECD"/>
    <w:rsid w:val="001B6F55"/>
    <w:rsid w:val="001C2FB8"/>
    <w:rsid w:val="001E10CB"/>
    <w:rsid w:val="00202360"/>
    <w:rsid w:val="00204DB3"/>
    <w:rsid w:val="00213D35"/>
    <w:rsid w:val="00227271"/>
    <w:rsid w:val="002347E7"/>
    <w:rsid w:val="00234A05"/>
    <w:rsid w:val="0026396C"/>
    <w:rsid w:val="00266CDA"/>
    <w:rsid w:val="002B106E"/>
    <w:rsid w:val="002B2340"/>
    <w:rsid w:val="002D645B"/>
    <w:rsid w:val="002E1DEA"/>
    <w:rsid w:val="002E74F6"/>
    <w:rsid w:val="002F20CB"/>
    <w:rsid w:val="00317FCD"/>
    <w:rsid w:val="003303DC"/>
    <w:rsid w:val="003305BC"/>
    <w:rsid w:val="003319B0"/>
    <w:rsid w:val="003460AA"/>
    <w:rsid w:val="003501E5"/>
    <w:rsid w:val="00371C8A"/>
    <w:rsid w:val="003729A5"/>
    <w:rsid w:val="00375A84"/>
    <w:rsid w:val="003A2E88"/>
    <w:rsid w:val="003B2876"/>
    <w:rsid w:val="003B3610"/>
    <w:rsid w:val="003C1D59"/>
    <w:rsid w:val="003C49F5"/>
    <w:rsid w:val="003D326B"/>
    <w:rsid w:val="003E0F81"/>
    <w:rsid w:val="00401708"/>
    <w:rsid w:val="004124D5"/>
    <w:rsid w:val="004163E8"/>
    <w:rsid w:val="004218CA"/>
    <w:rsid w:val="00431ED2"/>
    <w:rsid w:val="0043645E"/>
    <w:rsid w:val="0044167F"/>
    <w:rsid w:val="00444CF4"/>
    <w:rsid w:val="00470F9B"/>
    <w:rsid w:val="0047498D"/>
    <w:rsid w:val="00480D6B"/>
    <w:rsid w:val="004911DF"/>
    <w:rsid w:val="004967A8"/>
    <w:rsid w:val="004A188A"/>
    <w:rsid w:val="004A7496"/>
    <w:rsid w:val="004A7D61"/>
    <w:rsid w:val="004C0D67"/>
    <w:rsid w:val="004D0850"/>
    <w:rsid w:val="004D4254"/>
    <w:rsid w:val="004D479D"/>
    <w:rsid w:val="004D679F"/>
    <w:rsid w:val="004E57DB"/>
    <w:rsid w:val="004F546D"/>
    <w:rsid w:val="00503704"/>
    <w:rsid w:val="00511A22"/>
    <w:rsid w:val="005132D4"/>
    <w:rsid w:val="0051788F"/>
    <w:rsid w:val="00522F3B"/>
    <w:rsid w:val="005473D3"/>
    <w:rsid w:val="005577BD"/>
    <w:rsid w:val="0056089B"/>
    <w:rsid w:val="005649BB"/>
    <w:rsid w:val="0057396F"/>
    <w:rsid w:val="00576306"/>
    <w:rsid w:val="00581DD6"/>
    <w:rsid w:val="00584247"/>
    <w:rsid w:val="005844C3"/>
    <w:rsid w:val="005C64F5"/>
    <w:rsid w:val="005C676B"/>
    <w:rsid w:val="005C7101"/>
    <w:rsid w:val="005E5C31"/>
    <w:rsid w:val="005E65C3"/>
    <w:rsid w:val="00601A23"/>
    <w:rsid w:val="006135B8"/>
    <w:rsid w:val="00620FCC"/>
    <w:rsid w:val="00657BEE"/>
    <w:rsid w:val="006649C5"/>
    <w:rsid w:val="00671106"/>
    <w:rsid w:val="006B065C"/>
    <w:rsid w:val="006C5C90"/>
    <w:rsid w:val="006E2746"/>
    <w:rsid w:val="006E4273"/>
    <w:rsid w:val="006E705A"/>
    <w:rsid w:val="006F1DB6"/>
    <w:rsid w:val="006F3861"/>
    <w:rsid w:val="00703A65"/>
    <w:rsid w:val="007079BB"/>
    <w:rsid w:val="00712F51"/>
    <w:rsid w:val="00723518"/>
    <w:rsid w:val="0072736C"/>
    <w:rsid w:val="00733C88"/>
    <w:rsid w:val="007447CB"/>
    <w:rsid w:val="00746DC6"/>
    <w:rsid w:val="007549EE"/>
    <w:rsid w:val="0075544B"/>
    <w:rsid w:val="00762DFD"/>
    <w:rsid w:val="00764DD0"/>
    <w:rsid w:val="00765232"/>
    <w:rsid w:val="00772C22"/>
    <w:rsid w:val="00773FFF"/>
    <w:rsid w:val="00794C5A"/>
    <w:rsid w:val="007975E2"/>
    <w:rsid w:val="007A710A"/>
    <w:rsid w:val="007B2512"/>
    <w:rsid w:val="007B755D"/>
    <w:rsid w:val="007C07E9"/>
    <w:rsid w:val="007C4A46"/>
    <w:rsid w:val="007C5747"/>
    <w:rsid w:val="007C67BB"/>
    <w:rsid w:val="007D1380"/>
    <w:rsid w:val="00817503"/>
    <w:rsid w:val="00820B39"/>
    <w:rsid w:val="00820E66"/>
    <w:rsid w:val="0082400D"/>
    <w:rsid w:val="00846FB1"/>
    <w:rsid w:val="00872701"/>
    <w:rsid w:val="008769E8"/>
    <w:rsid w:val="00891BCF"/>
    <w:rsid w:val="00895936"/>
    <w:rsid w:val="008B4745"/>
    <w:rsid w:val="008C70E7"/>
    <w:rsid w:val="008C799F"/>
    <w:rsid w:val="008D2EC6"/>
    <w:rsid w:val="008E2D1E"/>
    <w:rsid w:val="008E2F8D"/>
    <w:rsid w:val="00910D53"/>
    <w:rsid w:val="00920625"/>
    <w:rsid w:val="00925AC9"/>
    <w:rsid w:val="0094430D"/>
    <w:rsid w:val="00945A43"/>
    <w:rsid w:val="009477A1"/>
    <w:rsid w:val="00953951"/>
    <w:rsid w:val="00954500"/>
    <w:rsid w:val="0095541C"/>
    <w:rsid w:val="00957DBD"/>
    <w:rsid w:val="009627A7"/>
    <w:rsid w:val="00963303"/>
    <w:rsid w:val="00970F6F"/>
    <w:rsid w:val="0097186E"/>
    <w:rsid w:val="00972668"/>
    <w:rsid w:val="00983921"/>
    <w:rsid w:val="0098467D"/>
    <w:rsid w:val="009918DA"/>
    <w:rsid w:val="009C2C0E"/>
    <w:rsid w:val="009D3484"/>
    <w:rsid w:val="009E2BE1"/>
    <w:rsid w:val="009E41E7"/>
    <w:rsid w:val="009F1BAD"/>
    <w:rsid w:val="009F3CEA"/>
    <w:rsid w:val="00A20658"/>
    <w:rsid w:val="00A26044"/>
    <w:rsid w:val="00A4554A"/>
    <w:rsid w:val="00AA5CB4"/>
    <w:rsid w:val="00AB110E"/>
    <w:rsid w:val="00AC2098"/>
    <w:rsid w:val="00AC21F1"/>
    <w:rsid w:val="00AF5A98"/>
    <w:rsid w:val="00B003C9"/>
    <w:rsid w:val="00B352A3"/>
    <w:rsid w:val="00B402B4"/>
    <w:rsid w:val="00B46DDC"/>
    <w:rsid w:val="00B57A8A"/>
    <w:rsid w:val="00B607DF"/>
    <w:rsid w:val="00B748F0"/>
    <w:rsid w:val="00B85EAC"/>
    <w:rsid w:val="00B86D69"/>
    <w:rsid w:val="00B86F76"/>
    <w:rsid w:val="00BA5B57"/>
    <w:rsid w:val="00BB4D1F"/>
    <w:rsid w:val="00BD0440"/>
    <w:rsid w:val="00BD499E"/>
    <w:rsid w:val="00BD6F20"/>
    <w:rsid w:val="00BE6270"/>
    <w:rsid w:val="00BF18CE"/>
    <w:rsid w:val="00BF5135"/>
    <w:rsid w:val="00BF62A5"/>
    <w:rsid w:val="00C03F2A"/>
    <w:rsid w:val="00C05425"/>
    <w:rsid w:val="00C0601E"/>
    <w:rsid w:val="00C149C2"/>
    <w:rsid w:val="00C20B2E"/>
    <w:rsid w:val="00C20DEE"/>
    <w:rsid w:val="00C271F4"/>
    <w:rsid w:val="00C31B3E"/>
    <w:rsid w:val="00C3345E"/>
    <w:rsid w:val="00C543BF"/>
    <w:rsid w:val="00C55A32"/>
    <w:rsid w:val="00C721A0"/>
    <w:rsid w:val="00C75037"/>
    <w:rsid w:val="00C83A3E"/>
    <w:rsid w:val="00CA1D4D"/>
    <w:rsid w:val="00CA2452"/>
    <w:rsid w:val="00CA6D2C"/>
    <w:rsid w:val="00CA7976"/>
    <w:rsid w:val="00CB0487"/>
    <w:rsid w:val="00CB1202"/>
    <w:rsid w:val="00CB25C5"/>
    <w:rsid w:val="00CB6A72"/>
    <w:rsid w:val="00CB7759"/>
    <w:rsid w:val="00CC145D"/>
    <w:rsid w:val="00CC748C"/>
    <w:rsid w:val="00D062C2"/>
    <w:rsid w:val="00D144D5"/>
    <w:rsid w:val="00D553FF"/>
    <w:rsid w:val="00D5738B"/>
    <w:rsid w:val="00D70B83"/>
    <w:rsid w:val="00D76287"/>
    <w:rsid w:val="00D93BBD"/>
    <w:rsid w:val="00D96923"/>
    <w:rsid w:val="00DA2204"/>
    <w:rsid w:val="00DA4A8D"/>
    <w:rsid w:val="00DB0133"/>
    <w:rsid w:val="00DB6D5E"/>
    <w:rsid w:val="00DD7A1E"/>
    <w:rsid w:val="00E349AB"/>
    <w:rsid w:val="00E4380F"/>
    <w:rsid w:val="00E57287"/>
    <w:rsid w:val="00E675B9"/>
    <w:rsid w:val="00E6792D"/>
    <w:rsid w:val="00EA160B"/>
    <w:rsid w:val="00EA7684"/>
    <w:rsid w:val="00EB3D62"/>
    <w:rsid w:val="00EC0D17"/>
    <w:rsid w:val="00ED6F58"/>
    <w:rsid w:val="00EE509B"/>
    <w:rsid w:val="00F076F9"/>
    <w:rsid w:val="00F25EF1"/>
    <w:rsid w:val="00F26CEE"/>
    <w:rsid w:val="00F50FF2"/>
    <w:rsid w:val="00F52B1B"/>
    <w:rsid w:val="00F550DA"/>
    <w:rsid w:val="00F60E55"/>
    <w:rsid w:val="00F60FA5"/>
    <w:rsid w:val="00F769C0"/>
    <w:rsid w:val="00F86013"/>
    <w:rsid w:val="00F9008E"/>
    <w:rsid w:val="00FC20AB"/>
    <w:rsid w:val="00FD062B"/>
    <w:rsid w:val="00FD2E19"/>
    <w:rsid w:val="00FD3333"/>
    <w:rsid w:val="00FD5419"/>
    <w:rsid w:val="00FF58F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00" w:line="276" w:lineRule="auto"/>
        <w:ind w:left="-142" w:right="-1349" w:firstLine="35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22"/>
    <w:pPr>
      <w:ind w:left="720"/>
      <w:contextualSpacing/>
    </w:pPr>
  </w:style>
  <w:style w:type="paragraph" w:customStyle="1" w:styleId="Default">
    <w:name w:val="Default"/>
    <w:rsid w:val="00401708"/>
    <w:pPr>
      <w:autoSpaceDE w:val="0"/>
      <w:autoSpaceDN w:val="0"/>
      <w:adjustRightInd w:val="0"/>
      <w:spacing w:before="0" w:line="240" w:lineRule="auto"/>
      <w:ind w:left="0" w:right="0" w:firstLine="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1DB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DB6"/>
    <w:rPr>
      <w:rFonts w:ascii="Tahoma" w:hAnsi="Tahoma" w:cs="Tahoma"/>
      <w:sz w:val="16"/>
      <w:szCs w:val="16"/>
    </w:rPr>
  </w:style>
  <w:style w:type="table" w:styleId="TableGrid">
    <w:name w:val="Table Grid"/>
    <w:basedOn w:val="TableNormal"/>
    <w:uiPriority w:val="59"/>
    <w:rsid w:val="006F1DB6"/>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2668"/>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972668"/>
  </w:style>
  <w:style w:type="paragraph" w:styleId="Footer">
    <w:name w:val="footer"/>
    <w:basedOn w:val="Normal"/>
    <w:link w:val="FooterChar"/>
    <w:uiPriority w:val="99"/>
    <w:semiHidden/>
    <w:unhideWhenUsed/>
    <w:rsid w:val="00972668"/>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972668"/>
  </w:style>
  <w:style w:type="character" w:customStyle="1" w:styleId="A6">
    <w:name w:val="A6"/>
    <w:uiPriority w:val="99"/>
    <w:rsid w:val="001B6F55"/>
    <w:rPr>
      <w:rFonts w:cs="Helvetica"/>
      <w:color w:val="000000"/>
      <w:sz w:val="12"/>
      <w:szCs w:val="12"/>
    </w:rPr>
  </w:style>
  <w:style w:type="paragraph" w:customStyle="1" w:styleId="Pa12">
    <w:name w:val="Pa12"/>
    <w:basedOn w:val="Default"/>
    <w:next w:val="Default"/>
    <w:uiPriority w:val="99"/>
    <w:rsid w:val="00772C22"/>
    <w:pPr>
      <w:spacing w:line="181" w:lineRule="atLeast"/>
    </w:pPr>
    <w:rPr>
      <w:rFonts w:ascii="Helvetica" w:hAnsi="Helvetica" w:cstheme="minorBidi"/>
      <w:color w:val="auto"/>
    </w:rPr>
  </w:style>
  <w:style w:type="character" w:customStyle="1" w:styleId="A5">
    <w:name w:val="A5"/>
    <w:uiPriority w:val="99"/>
    <w:rsid w:val="00657BEE"/>
    <w:rPr>
      <w:b/>
      <w:bCs/>
      <w:color w:val="000000"/>
      <w:sz w:val="12"/>
      <w:szCs w:val="12"/>
    </w:rPr>
  </w:style>
  <w:style w:type="paragraph" w:customStyle="1" w:styleId="Pa1">
    <w:name w:val="Pa1"/>
    <w:basedOn w:val="Default"/>
    <w:next w:val="Default"/>
    <w:uiPriority w:val="99"/>
    <w:rsid w:val="00657BEE"/>
    <w:pPr>
      <w:spacing w:line="241" w:lineRule="atLeast"/>
    </w:pPr>
    <w:rPr>
      <w:rFonts w:ascii="Eras Bold ITC" w:hAnsi="Eras Bold ITC" w:cstheme="minorBidi"/>
      <w:color w:val="auto"/>
    </w:rPr>
  </w:style>
  <w:style w:type="character" w:customStyle="1" w:styleId="A1">
    <w:name w:val="A1"/>
    <w:uiPriority w:val="99"/>
    <w:rsid w:val="00657BEE"/>
    <w:rPr>
      <w:rFonts w:cs="Eras Bold ITC"/>
      <w:color w:val="000000"/>
      <w:sz w:val="18"/>
      <w:szCs w:val="18"/>
    </w:rPr>
  </w:style>
  <w:style w:type="character" w:customStyle="1" w:styleId="A2">
    <w:name w:val="A2"/>
    <w:uiPriority w:val="99"/>
    <w:rsid w:val="00657BEE"/>
    <w:rPr>
      <w:color w:val="000000"/>
    </w:rPr>
  </w:style>
  <w:style w:type="character" w:customStyle="1" w:styleId="A3">
    <w:name w:val="A3"/>
    <w:uiPriority w:val="99"/>
    <w:rsid w:val="00920625"/>
    <w:rPr>
      <w:rFonts w:cs="Swis721 BT"/>
      <w:b/>
      <w:bCs/>
      <w:color w:val="000000"/>
      <w:sz w:val="11"/>
      <w:szCs w:val="1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2294</TotalTime>
  <Pages>7</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117</cp:revision>
  <dcterms:created xsi:type="dcterms:W3CDTF">2017-07-19T17:58:00Z</dcterms:created>
  <dcterms:modified xsi:type="dcterms:W3CDTF">2017-09-14T17:11:00Z</dcterms:modified>
</cp:coreProperties>
</file>