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E0C8A" w:rsidRDefault="001E0C8A" w:rsidP="001E0C8A">
      <w:pPr>
        <w:spacing w:line="480" w:lineRule="auto"/>
        <w:jc w:val="both"/>
        <w:rPr>
          <w:rFonts w:ascii="Times New Roman" w:hAnsi="Times New Roman" w:cs="Times New Roman"/>
          <w:b/>
          <w:sz w:val="44"/>
          <w:szCs w:val="44"/>
        </w:rPr>
      </w:pPr>
      <w:r w:rsidRPr="007D637C">
        <w:rPr>
          <w:rFonts w:ascii="Times New Roman" w:hAnsi="Times New Roman" w:cs="Times New Roman"/>
          <w:b/>
          <w:sz w:val="44"/>
          <w:szCs w:val="44"/>
        </w:rPr>
        <w:t>Knowledge regarding Assisted Reproductive Tec</w:t>
      </w:r>
      <w:r>
        <w:rPr>
          <w:rFonts w:ascii="Times New Roman" w:hAnsi="Times New Roman" w:cs="Times New Roman"/>
          <w:b/>
          <w:sz w:val="44"/>
          <w:szCs w:val="44"/>
        </w:rPr>
        <w:t>hnology among Infertile couples</w:t>
      </w:r>
    </w:p>
    <w:p w:rsidR="001E0C8A" w:rsidRPr="00C02343" w:rsidRDefault="001E0C8A" w:rsidP="001E0C8A">
      <w:pPr>
        <w:spacing w:line="480" w:lineRule="auto"/>
        <w:jc w:val="both"/>
        <w:rPr>
          <w:rFonts w:ascii="Times New Roman" w:hAnsi="Times New Roman" w:cs="Times New Roman"/>
          <w:b/>
          <w:vertAlign w:val="superscript"/>
        </w:rPr>
      </w:pPr>
      <w:proofErr w:type="spellStart"/>
      <w:r w:rsidRPr="007D637C">
        <w:rPr>
          <w:rFonts w:ascii="Times New Roman" w:hAnsi="Times New Roman" w:cs="Times New Roman"/>
          <w:b/>
          <w:i/>
        </w:rPr>
        <w:t>Hazarika</w:t>
      </w:r>
      <w:proofErr w:type="spellEnd"/>
      <w:r w:rsidRPr="007D637C">
        <w:rPr>
          <w:rFonts w:ascii="Times New Roman" w:hAnsi="Times New Roman" w:cs="Times New Roman"/>
          <w:b/>
          <w:i/>
        </w:rPr>
        <w:t xml:space="preserve"> </w:t>
      </w:r>
      <w:proofErr w:type="gramStart"/>
      <w:r w:rsidRPr="007D637C">
        <w:rPr>
          <w:rFonts w:ascii="Times New Roman" w:hAnsi="Times New Roman" w:cs="Times New Roman"/>
          <w:b/>
          <w:i/>
        </w:rPr>
        <w:t>Dreamly</w:t>
      </w:r>
      <w:r>
        <w:rPr>
          <w:rFonts w:ascii="Times New Roman" w:hAnsi="Times New Roman" w:cs="Times New Roman"/>
          <w:b/>
          <w:i/>
          <w:vertAlign w:val="superscript"/>
        </w:rPr>
        <w:t xml:space="preserve">1 </w:t>
      </w:r>
      <w:r>
        <w:rPr>
          <w:rFonts w:ascii="Times New Roman" w:hAnsi="Times New Roman" w:cs="Times New Roman"/>
          <w:b/>
          <w:i/>
        </w:rPr>
        <w:t>,</w:t>
      </w:r>
      <w:proofErr w:type="gramEnd"/>
      <w:r>
        <w:rPr>
          <w:rFonts w:ascii="Times New Roman" w:hAnsi="Times New Roman" w:cs="Times New Roman"/>
          <w:b/>
          <w:i/>
        </w:rPr>
        <w:t xml:space="preserve"> </w:t>
      </w:r>
      <w:proofErr w:type="spellStart"/>
      <w:r>
        <w:rPr>
          <w:rFonts w:ascii="Times New Roman" w:hAnsi="Times New Roman" w:cs="Times New Roman"/>
          <w:b/>
          <w:i/>
        </w:rPr>
        <w:t>Baruah</w:t>
      </w:r>
      <w:proofErr w:type="spellEnd"/>
      <w:r>
        <w:rPr>
          <w:rFonts w:ascii="Times New Roman" w:hAnsi="Times New Roman" w:cs="Times New Roman"/>
          <w:b/>
          <w:i/>
        </w:rPr>
        <w:t xml:space="preserve"> Jini</w:t>
      </w:r>
      <w:r>
        <w:rPr>
          <w:rFonts w:ascii="Times New Roman" w:hAnsi="Times New Roman" w:cs="Times New Roman"/>
          <w:b/>
          <w:i/>
          <w:vertAlign w:val="superscript"/>
        </w:rPr>
        <w:t>2</w:t>
      </w:r>
    </w:p>
    <w:p w:rsidR="001E0C8A" w:rsidRPr="00A645F0" w:rsidRDefault="001E0C8A" w:rsidP="001E0C8A">
      <w:pPr>
        <w:spacing w:line="480" w:lineRule="auto"/>
        <w:jc w:val="both"/>
        <w:rPr>
          <w:rFonts w:ascii="Times New Roman" w:eastAsia="Times New Roman" w:hAnsi="Times New Roman" w:cs="Times New Roman"/>
          <w:sz w:val="20"/>
          <w:szCs w:val="20"/>
        </w:rPr>
      </w:pPr>
      <w:r w:rsidRPr="00202F63">
        <w:rPr>
          <w:rFonts w:ascii="Times New Roman" w:hAnsi="Times New Roman" w:cs="Times New Roman"/>
          <w:b/>
        </w:rPr>
        <w:t>ABSTRACT</w:t>
      </w:r>
      <w:r>
        <w:rPr>
          <w:rFonts w:ascii="Times New Roman" w:hAnsi="Times New Roman" w:cs="Times New Roman"/>
          <w:b/>
          <w:sz w:val="20"/>
          <w:szCs w:val="20"/>
        </w:rPr>
        <w:br/>
        <w:t>Introduction</w:t>
      </w:r>
      <w:r w:rsidRPr="00A645F0">
        <w:rPr>
          <w:rFonts w:ascii="Times New Roman" w:hAnsi="Times New Roman" w:cs="Times New Roman"/>
          <w:sz w:val="20"/>
          <w:szCs w:val="20"/>
        </w:rPr>
        <w:t xml:space="preserve">: </w:t>
      </w:r>
      <w:r w:rsidRPr="00A645F0">
        <w:rPr>
          <w:rFonts w:ascii="Times New Roman" w:hAnsi="Times New Roman" w:cs="Times New Roman"/>
          <w:color w:val="000000" w:themeColor="text1"/>
          <w:sz w:val="20"/>
          <w:szCs w:val="20"/>
        </w:rPr>
        <w:t>Infertility is defined as a failure to conceive within one or more years of regular unprotected coitus.</w:t>
      </w:r>
      <w:r w:rsidRPr="00A645F0">
        <w:rPr>
          <w:rFonts w:ascii="Times New Roman" w:eastAsia="Times New Roman" w:hAnsi="Times New Roman" w:cs="Times New Roman"/>
          <w:sz w:val="20"/>
          <w:szCs w:val="20"/>
        </w:rPr>
        <w:t xml:space="preserve"> Most of the infertile couples are not having adequate knowledge regarding recent advancements in infertility management which is leading to the reduced acceptance of </w:t>
      </w:r>
      <w:proofErr w:type="gramStart"/>
      <w:r w:rsidRPr="00A645F0">
        <w:rPr>
          <w:rFonts w:ascii="Times New Roman" w:eastAsia="Times New Roman" w:hAnsi="Times New Roman" w:cs="Times New Roman"/>
          <w:sz w:val="20"/>
          <w:szCs w:val="20"/>
        </w:rPr>
        <w:t>these treatment</w:t>
      </w:r>
      <w:proofErr w:type="gramEnd"/>
      <w:r w:rsidRPr="00A645F0">
        <w:rPr>
          <w:rFonts w:ascii="Times New Roman" w:eastAsia="Times New Roman" w:hAnsi="Times New Roman" w:cs="Times New Roman"/>
          <w:sz w:val="20"/>
          <w:szCs w:val="20"/>
        </w:rPr>
        <w:t xml:space="preserve">. </w:t>
      </w:r>
      <w:r w:rsidRPr="00AB5E2B">
        <w:rPr>
          <w:rFonts w:ascii="Times New Roman" w:eastAsia="Times New Roman" w:hAnsi="Times New Roman" w:cs="Times New Roman"/>
          <w:b/>
          <w:sz w:val="20"/>
          <w:szCs w:val="20"/>
        </w:rPr>
        <w:t>Aims:</w:t>
      </w:r>
      <w:r>
        <w:rPr>
          <w:rFonts w:ascii="Times New Roman" w:eastAsia="Times New Roman" w:hAnsi="Times New Roman" w:cs="Times New Roman"/>
          <w:sz w:val="20"/>
          <w:szCs w:val="20"/>
        </w:rPr>
        <w:t xml:space="preserve"> </w:t>
      </w:r>
      <w:r w:rsidRPr="00A645F0">
        <w:rPr>
          <w:rFonts w:ascii="Times New Roman" w:eastAsia="Times New Roman" w:hAnsi="Times New Roman" w:cs="Times New Roman"/>
          <w:sz w:val="20"/>
          <w:szCs w:val="20"/>
        </w:rPr>
        <w:t xml:space="preserve">The study is attempted </w:t>
      </w:r>
      <w:r w:rsidRPr="00A645F0">
        <w:rPr>
          <w:rFonts w:ascii="Times New Roman" w:hAnsi="Times New Roman" w:cs="Times New Roman"/>
          <w:sz w:val="20"/>
          <w:szCs w:val="20"/>
        </w:rPr>
        <w:t xml:space="preserve">to evaluate the effectiveness of structured teaching programme on knowledge regarding Assisted Reproductive Technology among the infertile couples in selected hospitals of </w:t>
      </w:r>
      <w:proofErr w:type="spellStart"/>
      <w:r w:rsidRPr="00A645F0">
        <w:rPr>
          <w:rFonts w:ascii="Times New Roman" w:hAnsi="Times New Roman" w:cs="Times New Roman"/>
          <w:sz w:val="20"/>
          <w:szCs w:val="20"/>
        </w:rPr>
        <w:t>Guwahati</w:t>
      </w:r>
      <w:proofErr w:type="spellEnd"/>
      <w:r w:rsidRPr="00A645F0">
        <w:rPr>
          <w:rFonts w:ascii="Times New Roman" w:hAnsi="Times New Roman" w:cs="Times New Roman"/>
          <w:sz w:val="20"/>
          <w:szCs w:val="20"/>
        </w:rPr>
        <w:t xml:space="preserve">, Assam.  </w:t>
      </w:r>
      <w:r w:rsidRPr="00A645F0">
        <w:rPr>
          <w:rFonts w:ascii="Times New Roman" w:hAnsi="Times New Roman" w:cs="Times New Roman"/>
          <w:b/>
          <w:sz w:val="20"/>
          <w:szCs w:val="20"/>
        </w:rPr>
        <w:t>Methods:</w:t>
      </w:r>
      <w:r w:rsidRPr="00A645F0">
        <w:rPr>
          <w:rFonts w:ascii="Times New Roman" w:hAnsi="Times New Roman" w:cs="Times New Roman"/>
          <w:sz w:val="20"/>
          <w:szCs w:val="20"/>
        </w:rPr>
        <w:t xml:space="preserve"> </w:t>
      </w:r>
      <w:r w:rsidRPr="00A645F0">
        <w:rPr>
          <w:rFonts w:ascii="Times New Roman" w:eastAsia="Times New Roman" w:hAnsi="Times New Roman" w:cs="Times New Roman"/>
          <w:sz w:val="20"/>
          <w:szCs w:val="20"/>
        </w:rPr>
        <w:t xml:space="preserve">Sixty infertile participants from the selected hospitals of </w:t>
      </w:r>
      <w:proofErr w:type="spellStart"/>
      <w:r w:rsidRPr="00A645F0">
        <w:rPr>
          <w:rFonts w:ascii="Times New Roman" w:eastAsia="Times New Roman" w:hAnsi="Times New Roman" w:cs="Times New Roman"/>
          <w:sz w:val="20"/>
          <w:szCs w:val="20"/>
        </w:rPr>
        <w:t>Guwahati</w:t>
      </w:r>
      <w:proofErr w:type="spellEnd"/>
      <w:r w:rsidRPr="00A645F0">
        <w:rPr>
          <w:rFonts w:ascii="Times New Roman" w:eastAsia="Times New Roman" w:hAnsi="Times New Roman" w:cs="Times New Roman"/>
          <w:sz w:val="20"/>
          <w:szCs w:val="20"/>
        </w:rPr>
        <w:t xml:space="preserve">, Assam were selected. A structured questionnaire was developed to assess the </w:t>
      </w:r>
      <w:proofErr w:type="spellStart"/>
      <w:r w:rsidRPr="00A645F0">
        <w:rPr>
          <w:rFonts w:ascii="Times New Roman" w:eastAsia="Times New Roman" w:hAnsi="Times New Roman" w:cs="Times New Roman"/>
          <w:sz w:val="20"/>
          <w:szCs w:val="20"/>
        </w:rPr>
        <w:t>pretest</w:t>
      </w:r>
      <w:proofErr w:type="spellEnd"/>
      <w:r w:rsidRPr="00A645F0">
        <w:rPr>
          <w:rFonts w:ascii="Times New Roman" w:eastAsia="Times New Roman" w:hAnsi="Times New Roman" w:cs="Times New Roman"/>
          <w:sz w:val="20"/>
          <w:szCs w:val="20"/>
        </w:rPr>
        <w:t xml:space="preserve"> and </w:t>
      </w:r>
      <w:proofErr w:type="spellStart"/>
      <w:r w:rsidRPr="00A645F0">
        <w:rPr>
          <w:rFonts w:ascii="Times New Roman" w:eastAsia="Times New Roman" w:hAnsi="Times New Roman" w:cs="Times New Roman"/>
          <w:sz w:val="20"/>
          <w:szCs w:val="20"/>
        </w:rPr>
        <w:t>posttest</w:t>
      </w:r>
      <w:proofErr w:type="spellEnd"/>
      <w:r w:rsidRPr="00A645F0">
        <w:rPr>
          <w:rFonts w:ascii="Times New Roman" w:eastAsia="Times New Roman" w:hAnsi="Times New Roman" w:cs="Times New Roman"/>
          <w:sz w:val="20"/>
          <w:szCs w:val="20"/>
        </w:rPr>
        <w:t xml:space="preserve"> knowledge of infertile couples. Structured teaching programme was conducted after administering the </w:t>
      </w:r>
      <w:proofErr w:type="spellStart"/>
      <w:r w:rsidRPr="00A645F0">
        <w:rPr>
          <w:rFonts w:ascii="Times New Roman" w:eastAsia="Times New Roman" w:hAnsi="Times New Roman" w:cs="Times New Roman"/>
          <w:sz w:val="20"/>
          <w:szCs w:val="20"/>
        </w:rPr>
        <w:t>pretest</w:t>
      </w:r>
      <w:proofErr w:type="spellEnd"/>
      <w:r w:rsidRPr="00A645F0">
        <w:rPr>
          <w:rFonts w:ascii="Times New Roman" w:eastAsia="Times New Roman" w:hAnsi="Times New Roman" w:cs="Times New Roman"/>
          <w:sz w:val="20"/>
          <w:szCs w:val="20"/>
        </w:rPr>
        <w:t xml:space="preserve">. And post test was administered after one week. </w:t>
      </w:r>
      <w:r w:rsidRPr="00A645F0">
        <w:rPr>
          <w:rFonts w:ascii="Times New Roman" w:hAnsi="Times New Roman" w:cs="Times New Roman"/>
          <w:b/>
          <w:sz w:val="20"/>
          <w:szCs w:val="20"/>
        </w:rPr>
        <w:t xml:space="preserve">Results: </w:t>
      </w:r>
      <w:r w:rsidRPr="00A645F0">
        <w:rPr>
          <w:rFonts w:ascii="Times New Roman" w:hAnsi="Times New Roman" w:cs="Times New Roman"/>
          <w:sz w:val="20"/>
          <w:szCs w:val="20"/>
        </w:rPr>
        <w:t xml:space="preserve">The findings of the study revealed that out of 60 infertile participants </w:t>
      </w:r>
      <w:r w:rsidRPr="00A645F0">
        <w:rPr>
          <w:rFonts w:ascii="Times New Roman" w:eastAsia="Times New Roman" w:hAnsi="Times New Roman" w:cs="Times New Roman"/>
          <w:sz w:val="20"/>
          <w:szCs w:val="20"/>
          <w:lang w:eastAsia="en-IN"/>
        </w:rPr>
        <w:t xml:space="preserve">50 </w:t>
      </w:r>
      <w:r w:rsidRPr="00A645F0">
        <w:rPr>
          <w:rFonts w:ascii="Times New Roman" w:hAnsi="Times New Roman" w:cs="Times New Roman"/>
          <w:sz w:val="20"/>
          <w:szCs w:val="20"/>
        </w:rPr>
        <w:t xml:space="preserve">% belonged to age group 35 and above years and </w:t>
      </w:r>
      <w:r w:rsidRPr="00A645F0">
        <w:rPr>
          <w:rFonts w:ascii="Times New Roman" w:hAnsi="Times New Roman" w:cs="Times New Roman"/>
          <w:noProof/>
          <w:sz w:val="20"/>
          <w:szCs w:val="20"/>
          <w:lang w:eastAsia="en-IN"/>
        </w:rPr>
        <w:t xml:space="preserve">60% of the </w:t>
      </w:r>
      <w:r w:rsidRPr="00A645F0">
        <w:rPr>
          <w:rFonts w:ascii="Times New Roman" w:hAnsi="Times New Roman" w:cs="Times New Roman"/>
          <w:sz w:val="20"/>
          <w:szCs w:val="20"/>
        </w:rPr>
        <w:t xml:space="preserve">infertile participants had an education level of graduate and above. The mean post test score (28.85) was higher than the mean pre test score (18.96). The </w:t>
      </w:r>
      <w:proofErr w:type="gramStart"/>
      <w:r w:rsidRPr="00A645F0">
        <w:rPr>
          <w:rFonts w:ascii="Times New Roman" w:hAnsi="Times New Roman" w:cs="Times New Roman"/>
          <w:sz w:val="20"/>
          <w:szCs w:val="20"/>
        </w:rPr>
        <w:t>obtained</w:t>
      </w:r>
      <w:r>
        <w:rPr>
          <w:rFonts w:ascii="Times New Roman" w:hAnsi="Times New Roman" w:cs="Times New Roman"/>
          <w:sz w:val="20"/>
          <w:szCs w:val="20"/>
        </w:rPr>
        <w:t xml:space="preserve"> </w:t>
      </w:r>
      <w:r w:rsidRPr="00A645F0">
        <w:rPr>
          <w:rFonts w:ascii="Times New Roman" w:hAnsi="Times New Roman" w:cs="Times New Roman"/>
          <w:sz w:val="20"/>
          <w:szCs w:val="20"/>
        </w:rPr>
        <w:t>‘t’</w:t>
      </w:r>
      <w:proofErr w:type="gramEnd"/>
      <w:r w:rsidRPr="00A645F0">
        <w:rPr>
          <w:rFonts w:ascii="Times New Roman" w:hAnsi="Times New Roman" w:cs="Times New Roman"/>
          <w:sz w:val="20"/>
          <w:szCs w:val="20"/>
        </w:rPr>
        <w:t xml:space="preserve"> value was found highly significant (‘t</w:t>
      </w:r>
      <w:r w:rsidRPr="00A645F0">
        <w:rPr>
          <w:rFonts w:ascii="Times New Roman" w:hAnsi="Times New Roman" w:cs="Times New Roman"/>
          <w:sz w:val="20"/>
          <w:szCs w:val="20"/>
          <w:vertAlign w:val="subscript"/>
        </w:rPr>
        <w:t>59</w:t>
      </w:r>
      <w:r w:rsidRPr="00A645F0">
        <w:rPr>
          <w:rFonts w:ascii="Times New Roman" w:hAnsi="Times New Roman" w:cs="Times New Roman"/>
          <w:sz w:val="20"/>
          <w:szCs w:val="20"/>
        </w:rPr>
        <w:t xml:space="preserve">’= 16.74) at .05 level of significance. So it is evident that post test knowledge scores were higher than the pre test knowledge scores. There was significant association between the knowledge of </w:t>
      </w:r>
      <w:r w:rsidRPr="00A645F0">
        <w:rPr>
          <w:rFonts w:ascii="Times New Roman" w:hAnsi="Times New Roman" w:cs="Times New Roman"/>
          <w:noProof/>
          <w:sz w:val="20"/>
          <w:szCs w:val="20"/>
          <w:lang w:eastAsia="en-IN"/>
        </w:rPr>
        <w:t xml:space="preserve">the </w:t>
      </w:r>
      <w:r w:rsidRPr="00A645F0">
        <w:rPr>
          <w:rFonts w:ascii="Times New Roman" w:hAnsi="Times New Roman" w:cs="Times New Roman"/>
          <w:sz w:val="20"/>
          <w:szCs w:val="20"/>
        </w:rPr>
        <w:t xml:space="preserve">infertile participants with educational level. </w:t>
      </w:r>
      <w:r w:rsidRPr="00A645F0">
        <w:rPr>
          <w:rFonts w:ascii="Times New Roman" w:hAnsi="Times New Roman" w:cs="Times New Roman"/>
          <w:b/>
          <w:sz w:val="20"/>
          <w:szCs w:val="20"/>
        </w:rPr>
        <w:t xml:space="preserve">Conclusion: </w:t>
      </w:r>
      <w:r w:rsidRPr="00A645F0">
        <w:rPr>
          <w:rFonts w:ascii="Times New Roman" w:hAnsi="Times New Roman" w:cs="Times New Roman"/>
          <w:sz w:val="20"/>
          <w:szCs w:val="20"/>
        </w:rPr>
        <w:t xml:space="preserve">This study shows that </w:t>
      </w:r>
      <w:r w:rsidRPr="00A645F0">
        <w:rPr>
          <w:rFonts w:ascii="Times New Roman" w:hAnsi="Times New Roman" w:cs="Times New Roman"/>
          <w:bCs/>
          <w:sz w:val="20"/>
          <w:szCs w:val="20"/>
        </w:rPr>
        <w:t>structured teaching programme is very effective in improving the knowledge of infertile couples regarding assisted reproductive technology, but there is a need for conducting such programme frequently.</w:t>
      </w:r>
    </w:p>
    <w:p w:rsidR="001E0C8A" w:rsidRPr="00767A82" w:rsidRDefault="001E0C8A" w:rsidP="00767A82">
      <w:pPr>
        <w:spacing w:line="480" w:lineRule="auto"/>
        <w:jc w:val="both"/>
        <w:rPr>
          <w:rFonts w:ascii="Times New Roman" w:hAnsi="Times New Roman" w:cs="Times New Roman"/>
          <w:iCs/>
          <w:sz w:val="20"/>
          <w:szCs w:val="20"/>
        </w:rPr>
      </w:pPr>
      <w:r w:rsidRPr="00C02343">
        <w:rPr>
          <w:rFonts w:ascii="Times New Roman" w:hAnsi="Times New Roman" w:cs="Times New Roman"/>
          <w:b/>
          <w:sz w:val="20"/>
          <w:szCs w:val="20"/>
        </w:rPr>
        <w:t>Key words</w:t>
      </w:r>
      <w:r w:rsidRPr="00C02343">
        <w:rPr>
          <w:rFonts w:ascii="Times New Roman" w:hAnsi="Times New Roman" w:cs="Times New Roman"/>
          <w:b/>
          <w:iCs/>
          <w:sz w:val="20"/>
          <w:szCs w:val="20"/>
        </w:rPr>
        <w:t>:</w:t>
      </w:r>
      <w:r w:rsidRPr="00C02343">
        <w:rPr>
          <w:rFonts w:ascii="Times New Roman" w:hAnsi="Times New Roman" w:cs="Times New Roman"/>
          <w:iCs/>
          <w:sz w:val="20"/>
          <w:szCs w:val="20"/>
        </w:rPr>
        <w:t xml:space="preserve"> Infertility</w:t>
      </w:r>
      <w:r w:rsidRPr="00C02343">
        <w:rPr>
          <w:rFonts w:ascii="Times New Roman" w:hAnsi="Times New Roman" w:cs="Times New Roman"/>
          <w:b/>
          <w:sz w:val="20"/>
          <w:szCs w:val="20"/>
        </w:rPr>
        <w:t>,</w:t>
      </w:r>
      <w:r w:rsidRPr="00C02343">
        <w:rPr>
          <w:rFonts w:ascii="Times New Roman" w:hAnsi="Times New Roman" w:cs="Times New Roman"/>
          <w:i/>
          <w:iCs/>
          <w:sz w:val="20"/>
          <w:szCs w:val="20"/>
        </w:rPr>
        <w:t xml:space="preserve"> </w:t>
      </w:r>
      <w:r w:rsidRPr="00C02343">
        <w:rPr>
          <w:rFonts w:ascii="Times New Roman" w:hAnsi="Times New Roman" w:cs="Times New Roman"/>
          <w:sz w:val="20"/>
          <w:szCs w:val="20"/>
        </w:rPr>
        <w:t>Infertile Participants</w:t>
      </w:r>
      <w:r>
        <w:rPr>
          <w:rFonts w:ascii="Times New Roman" w:hAnsi="Times New Roman" w:cs="Times New Roman"/>
          <w:iCs/>
          <w:sz w:val="20"/>
          <w:szCs w:val="20"/>
        </w:rPr>
        <w:t>, Structured teaching programme,</w:t>
      </w:r>
      <w:r w:rsidRPr="001E0C8A">
        <w:rPr>
          <w:rFonts w:ascii="Times New Roman" w:hAnsi="Times New Roman" w:cs="Times New Roman"/>
          <w:iCs/>
          <w:color w:val="FF0000"/>
          <w:sz w:val="20"/>
          <w:szCs w:val="20"/>
        </w:rPr>
        <w:t xml:space="preserve"> </w:t>
      </w:r>
      <w:r w:rsidRPr="00F57F00">
        <w:rPr>
          <w:rFonts w:ascii="Times New Roman" w:hAnsi="Times New Roman" w:cs="Times New Roman"/>
          <w:iCs/>
          <w:sz w:val="20"/>
          <w:szCs w:val="20"/>
        </w:rPr>
        <w:t>Assisted Reproductive Technology</w:t>
      </w:r>
    </w:p>
    <w:p w:rsidR="001E0C8A" w:rsidRPr="00AC6344" w:rsidRDefault="001E0C8A" w:rsidP="001E0C8A">
      <w:pPr>
        <w:rPr>
          <w:rFonts w:ascii="Times New Roman" w:hAnsi="Times New Roman" w:cs="Times New Roman"/>
          <w:b/>
        </w:rPr>
      </w:pPr>
      <w:r w:rsidRPr="00AC6344">
        <w:rPr>
          <w:rFonts w:ascii="Times New Roman" w:hAnsi="Times New Roman" w:cs="Times New Roman"/>
          <w:b/>
        </w:rPr>
        <w:t>INTRODUCTION</w:t>
      </w:r>
    </w:p>
    <w:p w:rsidR="00F10308" w:rsidRPr="00917E1C" w:rsidRDefault="001E0C8A" w:rsidP="00917E1C">
      <w:pPr>
        <w:shd w:val="clear" w:color="auto" w:fill="FFFFFF"/>
        <w:spacing w:after="0" w:line="480" w:lineRule="auto"/>
        <w:ind w:firstLine="720"/>
        <w:jc w:val="both"/>
        <w:rPr>
          <w:rFonts w:ascii="Times New Roman" w:eastAsia="Times New Roman" w:hAnsi="Times New Roman" w:cs="Times New Roman"/>
          <w:sz w:val="24"/>
          <w:szCs w:val="24"/>
        </w:rPr>
      </w:pPr>
      <w:r w:rsidRPr="000B0064">
        <w:rPr>
          <w:rFonts w:ascii="Times New Roman" w:hAnsi="Times New Roman" w:cs="Times New Roman"/>
          <w:color w:val="000000" w:themeColor="text1"/>
          <w:sz w:val="20"/>
          <w:szCs w:val="20"/>
        </w:rPr>
        <w:t xml:space="preserve">A child is a dream of every couple as it brings meaning to their life and immense pleasure of having blessed phase – </w:t>
      </w:r>
      <w:r w:rsidRPr="001E0C8A">
        <w:rPr>
          <w:rFonts w:ascii="Times New Roman" w:hAnsi="Times New Roman" w:cs="Times New Roman"/>
          <w:color w:val="000000" w:themeColor="text1"/>
          <w:sz w:val="20"/>
          <w:szCs w:val="20"/>
        </w:rPr>
        <w:t>parenthood</w:t>
      </w:r>
      <w:r w:rsidR="00202F63">
        <w:rPr>
          <w:rFonts w:ascii="Times New Roman" w:hAnsi="Times New Roman" w:cs="Times New Roman"/>
          <w:color w:val="000000" w:themeColor="text1"/>
          <w:sz w:val="20"/>
          <w:szCs w:val="20"/>
        </w:rPr>
        <w:t>.</w:t>
      </w:r>
      <w:r>
        <w:rPr>
          <w:rFonts w:ascii="Times New Roman" w:hAnsi="Times New Roman" w:cs="Times New Roman"/>
          <w:color w:val="000000" w:themeColor="text1"/>
          <w:sz w:val="20"/>
          <w:szCs w:val="20"/>
          <w:vertAlign w:val="superscript"/>
        </w:rPr>
        <w:t>1</w:t>
      </w:r>
      <w:r>
        <w:rPr>
          <w:rFonts w:ascii="Times New Roman" w:hAnsi="Times New Roman" w:cs="Times New Roman"/>
          <w:color w:val="000000" w:themeColor="text1"/>
          <w:sz w:val="20"/>
          <w:szCs w:val="20"/>
        </w:rPr>
        <w:t xml:space="preserve"> </w:t>
      </w:r>
      <w:r w:rsidRPr="001E0C8A">
        <w:rPr>
          <w:rFonts w:ascii="Times New Roman" w:eastAsia="Times New Roman" w:hAnsi="Times New Roman" w:cs="Times New Roman"/>
          <w:color w:val="000000" w:themeColor="text1"/>
          <w:sz w:val="20"/>
          <w:szCs w:val="20"/>
        </w:rPr>
        <w:t>Parenthood</w:t>
      </w:r>
      <w:r w:rsidRPr="000B0064">
        <w:rPr>
          <w:rFonts w:ascii="Times New Roman" w:eastAsia="Times New Roman" w:hAnsi="Times New Roman" w:cs="Times New Roman"/>
          <w:color w:val="000000" w:themeColor="text1"/>
          <w:sz w:val="20"/>
          <w:szCs w:val="20"/>
        </w:rPr>
        <w:t xml:space="preserve"> is a rudimentary</w:t>
      </w:r>
      <w:r w:rsidRPr="00A645F0">
        <w:rPr>
          <w:rFonts w:ascii="Times New Roman" w:eastAsia="Times New Roman" w:hAnsi="Times New Roman" w:cs="Times New Roman"/>
          <w:color w:val="000000" w:themeColor="text1"/>
          <w:sz w:val="20"/>
          <w:szCs w:val="20"/>
        </w:rPr>
        <w:t xml:space="preserve"> human need. Every human being has a desire to become a parent and look after his or her children.</w:t>
      </w:r>
      <w:r>
        <w:rPr>
          <w:rFonts w:ascii="Times New Roman" w:eastAsia="Times New Roman" w:hAnsi="Times New Roman" w:cs="Times New Roman"/>
          <w:color w:val="000000" w:themeColor="text1"/>
          <w:sz w:val="20"/>
          <w:szCs w:val="20"/>
          <w:vertAlign w:val="superscript"/>
        </w:rPr>
        <w:t>2</w:t>
      </w:r>
      <w:r w:rsidRPr="00A645F0">
        <w:rPr>
          <w:rFonts w:ascii="Times New Roman" w:eastAsia="Times New Roman" w:hAnsi="Times New Roman" w:cs="Times New Roman"/>
          <w:color w:val="000000" w:themeColor="text1"/>
          <w:sz w:val="20"/>
          <w:szCs w:val="20"/>
        </w:rPr>
        <w:t xml:space="preserve"> </w:t>
      </w:r>
      <w:proofErr w:type="gramStart"/>
      <w:r w:rsidRPr="00A645F0">
        <w:rPr>
          <w:rFonts w:ascii="Times New Roman" w:hAnsi="Times New Roman" w:cs="Times New Roman"/>
          <w:color w:val="000000" w:themeColor="text1"/>
          <w:sz w:val="20"/>
          <w:szCs w:val="20"/>
        </w:rPr>
        <w:t>The</w:t>
      </w:r>
      <w:proofErr w:type="gramEnd"/>
      <w:r w:rsidRPr="00A645F0">
        <w:rPr>
          <w:rFonts w:ascii="Times New Roman" w:hAnsi="Times New Roman" w:cs="Times New Roman"/>
          <w:color w:val="000000" w:themeColor="text1"/>
          <w:sz w:val="20"/>
          <w:szCs w:val="20"/>
        </w:rPr>
        <w:t xml:space="preserve"> stress of the non-fulfilment of a wish for a offspring has been associated with emotional squeal such as anger, depression, anxiety, marital problems and feelings of worthlessness. </w:t>
      </w:r>
      <w:r w:rsidR="00782260" w:rsidRPr="00A645F0">
        <w:rPr>
          <w:rFonts w:ascii="Times New Roman" w:hAnsi="Times New Roman" w:cs="Times New Roman"/>
          <w:color w:val="000000" w:themeColor="text1"/>
          <w:sz w:val="20"/>
          <w:szCs w:val="20"/>
        </w:rPr>
        <w:t>Partners may become more anxious to conceive, ironically increasing sexual dysfunction and social isolation and many other psychological problems.</w:t>
      </w:r>
      <w:r w:rsidR="00782260">
        <w:rPr>
          <w:rFonts w:ascii="Times New Roman" w:hAnsi="Times New Roman" w:cs="Times New Roman"/>
          <w:color w:val="000000" w:themeColor="text1"/>
          <w:sz w:val="20"/>
          <w:szCs w:val="20"/>
          <w:vertAlign w:val="superscript"/>
        </w:rPr>
        <w:t>3</w:t>
      </w:r>
      <w:r w:rsidR="00782260" w:rsidRPr="00632C9A">
        <w:rPr>
          <w:rFonts w:ascii="Times New Roman" w:hAnsi="Times New Roman" w:cs="Times New Roman"/>
          <w:color w:val="000000" w:themeColor="text1"/>
          <w:sz w:val="20"/>
          <w:szCs w:val="20"/>
          <w:vertAlign w:val="superscript"/>
        </w:rPr>
        <w:t xml:space="preserve"> </w:t>
      </w:r>
      <w:r w:rsidR="00037FBD" w:rsidRPr="00154E43">
        <w:rPr>
          <w:rFonts w:ascii="Times New Roman" w:hAnsi="Times New Roman" w:cs="Times New Roman"/>
          <w:sz w:val="20"/>
          <w:szCs w:val="20"/>
        </w:rPr>
        <w:t>Infertility is commonly defined as a failure to conceive within one or more years of regular unprotected coitus.</w:t>
      </w:r>
      <w:r w:rsidR="00782260">
        <w:rPr>
          <w:rFonts w:ascii="Times New Roman" w:hAnsi="Times New Roman" w:cs="Times New Roman"/>
          <w:sz w:val="20"/>
          <w:szCs w:val="20"/>
          <w:vertAlign w:val="superscript"/>
        </w:rPr>
        <w:t>4</w:t>
      </w:r>
      <w:r w:rsidR="00037FBD" w:rsidRPr="00037FBD">
        <w:rPr>
          <w:rFonts w:ascii="Times New Roman" w:hAnsi="Times New Roman" w:cs="Times New Roman"/>
          <w:color w:val="FF0000"/>
          <w:sz w:val="20"/>
          <w:szCs w:val="20"/>
        </w:rPr>
        <w:t xml:space="preserve"> </w:t>
      </w:r>
      <w:r w:rsidR="00037FBD" w:rsidRPr="00154E43">
        <w:rPr>
          <w:rFonts w:ascii="Times New Roman" w:hAnsi="Times New Roman" w:cs="Times New Roman"/>
          <w:sz w:val="20"/>
          <w:szCs w:val="20"/>
        </w:rPr>
        <w:t>The 12-month timeframe is arbitrary and some couples are able to conceive on their own beyond the one-year threshold</w:t>
      </w:r>
      <w:r w:rsidR="00202F63">
        <w:rPr>
          <w:rFonts w:ascii="Times New Roman" w:hAnsi="Times New Roman" w:cs="Times New Roman"/>
          <w:sz w:val="20"/>
          <w:szCs w:val="20"/>
        </w:rPr>
        <w:t>.</w:t>
      </w:r>
      <w:r w:rsidR="00782260">
        <w:rPr>
          <w:rFonts w:ascii="Times New Roman" w:hAnsi="Times New Roman" w:cs="Times New Roman"/>
          <w:sz w:val="20"/>
          <w:szCs w:val="20"/>
          <w:vertAlign w:val="superscript"/>
        </w:rPr>
        <w:t>5</w:t>
      </w:r>
      <w:r w:rsidR="00037FBD" w:rsidRPr="00C67FA6">
        <w:rPr>
          <w:rFonts w:ascii="Times New Roman" w:hAnsi="Times New Roman" w:cs="Times New Roman"/>
          <w:color w:val="000000" w:themeColor="text1"/>
          <w:sz w:val="24"/>
          <w:szCs w:val="24"/>
        </w:rPr>
        <w:t xml:space="preserve"> </w:t>
      </w:r>
      <w:r w:rsidRPr="00632C9A">
        <w:rPr>
          <w:rFonts w:ascii="Times New Roman" w:hAnsi="Times New Roman" w:cs="Times New Roman"/>
          <w:color w:val="000000" w:themeColor="text1"/>
          <w:sz w:val="20"/>
          <w:szCs w:val="20"/>
        </w:rPr>
        <w:t>In Latin America, strong social stigma attached to infertility and machismo cause women to blame themselves for infertility</w:t>
      </w:r>
      <w:r w:rsidR="00154E43">
        <w:rPr>
          <w:rFonts w:ascii="Times New Roman" w:hAnsi="Times New Roman" w:cs="Times New Roman"/>
          <w:color w:val="000000" w:themeColor="text1"/>
          <w:sz w:val="20"/>
          <w:szCs w:val="20"/>
          <w:vertAlign w:val="superscript"/>
        </w:rPr>
        <w:t>6</w:t>
      </w:r>
      <w:r w:rsidRPr="00632C9A">
        <w:rPr>
          <w:rFonts w:ascii="Times New Roman" w:hAnsi="Times New Roman" w:cs="Times New Roman"/>
          <w:color w:val="000000" w:themeColor="text1"/>
          <w:sz w:val="20"/>
          <w:szCs w:val="20"/>
        </w:rPr>
        <w:t xml:space="preserve"> while in Mozambique, infertile women are excluded from certain social activities and traditional ceremonies</w:t>
      </w:r>
      <w:r w:rsidR="00202F63">
        <w:rPr>
          <w:rFonts w:ascii="Times New Roman" w:hAnsi="Times New Roman" w:cs="Times New Roman"/>
          <w:color w:val="000000" w:themeColor="text1"/>
          <w:sz w:val="20"/>
          <w:szCs w:val="20"/>
        </w:rPr>
        <w:t>.</w:t>
      </w:r>
      <w:r w:rsidR="00154E43">
        <w:rPr>
          <w:rFonts w:ascii="Times New Roman" w:hAnsi="Times New Roman" w:cs="Times New Roman"/>
          <w:color w:val="000000" w:themeColor="text1"/>
          <w:sz w:val="20"/>
          <w:szCs w:val="20"/>
          <w:vertAlign w:val="superscript"/>
        </w:rPr>
        <w:t>7</w:t>
      </w:r>
      <w:r w:rsidR="00F10308" w:rsidRPr="00F10308">
        <w:rPr>
          <w:rFonts w:ascii="Times New Roman" w:eastAsia="Times New Roman" w:hAnsi="Times New Roman" w:cs="Times New Roman"/>
          <w:color w:val="FF0000"/>
          <w:sz w:val="24"/>
          <w:szCs w:val="24"/>
        </w:rPr>
        <w:t xml:space="preserve"> </w:t>
      </w:r>
      <w:proofErr w:type="spellStart"/>
      <w:r w:rsidR="00F10308" w:rsidRPr="00154E43">
        <w:rPr>
          <w:rFonts w:ascii="Times New Roman" w:eastAsia="Times New Roman" w:hAnsi="Times New Roman" w:cs="Times New Roman"/>
          <w:sz w:val="20"/>
          <w:szCs w:val="20"/>
        </w:rPr>
        <w:t>Niharika</w:t>
      </w:r>
      <w:proofErr w:type="spellEnd"/>
      <w:r w:rsidR="00F10308" w:rsidRPr="00154E43">
        <w:rPr>
          <w:rFonts w:ascii="Times New Roman" w:eastAsia="Times New Roman" w:hAnsi="Times New Roman" w:cs="Times New Roman"/>
          <w:sz w:val="20"/>
          <w:szCs w:val="20"/>
        </w:rPr>
        <w:t xml:space="preserve"> </w:t>
      </w:r>
      <w:proofErr w:type="spellStart"/>
      <w:r w:rsidR="00F10308" w:rsidRPr="00154E43">
        <w:rPr>
          <w:rFonts w:ascii="Times New Roman" w:eastAsia="Times New Roman" w:hAnsi="Times New Roman" w:cs="Times New Roman"/>
          <w:sz w:val="20"/>
          <w:szCs w:val="20"/>
        </w:rPr>
        <w:t>Tripathi</w:t>
      </w:r>
      <w:proofErr w:type="spellEnd"/>
      <w:r w:rsidR="00F10308" w:rsidRPr="00154E43">
        <w:rPr>
          <w:rFonts w:ascii="Times New Roman" w:eastAsia="Times New Roman" w:hAnsi="Times New Roman" w:cs="Times New Roman"/>
          <w:sz w:val="20"/>
          <w:szCs w:val="20"/>
        </w:rPr>
        <w:t xml:space="preserve"> has conducted a study on Prevalence of infertility among 7 </w:t>
      </w:r>
      <w:proofErr w:type="spellStart"/>
      <w:r w:rsidR="00F10308" w:rsidRPr="00154E43">
        <w:rPr>
          <w:rFonts w:ascii="Times New Roman" w:eastAsia="Times New Roman" w:hAnsi="Times New Roman" w:cs="Times New Roman"/>
          <w:sz w:val="20"/>
          <w:szCs w:val="20"/>
        </w:rPr>
        <w:t>lakhs</w:t>
      </w:r>
      <w:proofErr w:type="spellEnd"/>
      <w:r w:rsidR="00F10308" w:rsidRPr="00154E43">
        <w:rPr>
          <w:rFonts w:ascii="Times New Roman" w:eastAsia="Times New Roman" w:hAnsi="Times New Roman" w:cs="Times New Roman"/>
          <w:sz w:val="20"/>
          <w:szCs w:val="20"/>
        </w:rPr>
        <w:t xml:space="preserve"> </w:t>
      </w:r>
      <w:r w:rsidR="00F10308" w:rsidRPr="00154E43">
        <w:rPr>
          <w:rFonts w:ascii="Times New Roman" w:eastAsia="Times New Roman" w:hAnsi="Times New Roman" w:cs="Times New Roman"/>
          <w:sz w:val="20"/>
          <w:szCs w:val="20"/>
        </w:rPr>
        <w:lastRenderedPageBreak/>
        <w:t>Indian married women in 2007-2008 covering 601 districts of the country and found that around 8% of ever married women aged 15-49 years reported infertility related problems. Among them, majorities (6.3%) are primarily infertile and (2%) women are secondarily infertile. There is a lack of information about the role of modern private health services in fertility treatments and the treatment seeking behaviour of the infertile couples</w:t>
      </w:r>
      <w:r w:rsidR="00F57F00">
        <w:rPr>
          <w:rFonts w:ascii="Times New Roman" w:eastAsia="Times New Roman" w:hAnsi="Times New Roman" w:cs="Times New Roman"/>
          <w:sz w:val="20"/>
          <w:szCs w:val="20"/>
        </w:rPr>
        <w:t>.</w:t>
      </w:r>
      <w:r w:rsidR="00154E43" w:rsidRPr="00154E43">
        <w:rPr>
          <w:rFonts w:ascii="Times New Roman" w:eastAsia="Times New Roman" w:hAnsi="Times New Roman" w:cs="Times New Roman"/>
          <w:sz w:val="20"/>
          <w:szCs w:val="20"/>
          <w:vertAlign w:val="superscript"/>
        </w:rPr>
        <w:t>8</w:t>
      </w:r>
      <w:r w:rsidR="00F10308" w:rsidRPr="00154E43">
        <w:rPr>
          <w:rFonts w:ascii="Times New Roman" w:eastAsia="Times New Roman" w:hAnsi="Times New Roman" w:cs="Times New Roman"/>
          <w:sz w:val="20"/>
          <w:szCs w:val="20"/>
        </w:rPr>
        <w:t xml:space="preserve"> </w:t>
      </w:r>
      <w:proofErr w:type="gramStart"/>
      <w:r w:rsidR="00F10308" w:rsidRPr="00154E43">
        <w:rPr>
          <w:rFonts w:ascii="Times New Roman" w:hAnsi="Times New Roman" w:cs="Times New Roman"/>
          <w:sz w:val="20"/>
          <w:szCs w:val="20"/>
        </w:rPr>
        <w:t>Many</w:t>
      </w:r>
      <w:proofErr w:type="gramEnd"/>
      <w:r w:rsidR="00F10308" w:rsidRPr="00154E43">
        <w:rPr>
          <w:rFonts w:ascii="Times New Roman" w:hAnsi="Times New Roman" w:cs="Times New Roman"/>
          <w:sz w:val="20"/>
          <w:szCs w:val="20"/>
        </w:rPr>
        <w:t xml:space="preserve"> of the cause of infertility are rectifiable leading to a fruitful family. But, majority of the infertile couple are unaware of the reasons for infertility and the remedies available to overcome the problem</w:t>
      </w:r>
      <w:r w:rsidR="00F57F00">
        <w:rPr>
          <w:rFonts w:ascii="Times New Roman" w:hAnsi="Times New Roman" w:cs="Times New Roman"/>
          <w:sz w:val="20"/>
          <w:szCs w:val="20"/>
        </w:rPr>
        <w:t>.</w:t>
      </w:r>
      <w:r w:rsidR="00154E43" w:rsidRPr="00154E43">
        <w:rPr>
          <w:rFonts w:ascii="Times New Roman" w:hAnsi="Times New Roman" w:cs="Times New Roman"/>
          <w:sz w:val="20"/>
          <w:szCs w:val="20"/>
          <w:vertAlign w:val="superscript"/>
        </w:rPr>
        <w:t>9</w:t>
      </w:r>
      <w:r w:rsidR="00F57F00">
        <w:rPr>
          <w:rFonts w:ascii="Times New Roman" w:hAnsi="Times New Roman" w:cs="Times New Roman"/>
          <w:sz w:val="20"/>
          <w:szCs w:val="20"/>
        </w:rPr>
        <w:t xml:space="preserve"> </w:t>
      </w:r>
      <w:r w:rsidRPr="00632C9A">
        <w:rPr>
          <w:rFonts w:ascii="Times New Roman" w:hAnsi="Times New Roman" w:cs="Times New Roman"/>
          <w:color w:val="000000" w:themeColor="text1"/>
          <w:sz w:val="20"/>
          <w:szCs w:val="20"/>
        </w:rPr>
        <w:t>Knowledge of infertile couples about assisted reproductive technology is a fundamental parameter to opti</w:t>
      </w:r>
      <w:r w:rsidRPr="00A645F0">
        <w:rPr>
          <w:rFonts w:ascii="Times New Roman" w:hAnsi="Times New Roman" w:cs="Times New Roman"/>
          <w:color w:val="000000" w:themeColor="text1"/>
          <w:sz w:val="20"/>
          <w:szCs w:val="20"/>
        </w:rPr>
        <w:t>mize the infertility treatment and conduct it co-operatively</w:t>
      </w:r>
      <w:r w:rsidR="00F57F00">
        <w:rPr>
          <w:rFonts w:ascii="Times New Roman" w:hAnsi="Times New Roman" w:cs="Times New Roman"/>
          <w:color w:val="000000" w:themeColor="text1"/>
          <w:sz w:val="20"/>
          <w:szCs w:val="20"/>
        </w:rPr>
        <w:t>.</w:t>
      </w:r>
      <w:r w:rsidR="00154E43">
        <w:rPr>
          <w:rFonts w:ascii="Times New Roman" w:hAnsi="Times New Roman" w:cs="Times New Roman"/>
          <w:color w:val="000000" w:themeColor="text1"/>
          <w:sz w:val="20"/>
          <w:szCs w:val="20"/>
          <w:vertAlign w:val="superscript"/>
        </w:rPr>
        <w:t>10</w:t>
      </w:r>
      <w:r w:rsidRPr="00A645F0">
        <w:rPr>
          <w:rFonts w:ascii="Times New Roman" w:hAnsi="Times New Roman" w:cs="Times New Roman"/>
          <w:color w:val="000000" w:themeColor="text1"/>
          <w:sz w:val="20"/>
          <w:szCs w:val="20"/>
        </w:rPr>
        <w:t xml:space="preserve"> </w:t>
      </w:r>
      <w:r w:rsidR="00F10308" w:rsidRPr="00154E43">
        <w:rPr>
          <w:rFonts w:ascii="Times New Roman" w:eastAsia="Times New Roman" w:hAnsi="Times New Roman" w:cs="Times New Roman"/>
          <w:bCs/>
          <w:color w:val="000000" w:themeColor="text1"/>
          <w:sz w:val="20"/>
          <w:szCs w:val="20"/>
        </w:rPr>
        <w:t xml:space="preserve">A descriptive study was conducted by </w:t>
      </w:r>
      <w:proofErr w:type="spellStart"/>
      <w:r w:rsidR="00F10308" w:rsidRPr="00154E43">
        <w:rPr>
          <w:rFonts w:ascii="Times New Roman" w:eastAsia="Times New Roman" w:hAnsi="Times New Roman" w:cs="Times New Roman"/>
          <w:bCs/>
          <w:color w:val="000000" w:themeColor="text1"/>
          <w:sz w:val="20"/>
          <w:szCs w:val="20"/>
        </w:rPr>
        <w:t>Sowjanya</w:t>
      </w:r>
      <w:proofErr w:type="spellEnd"/>
      <w:r w:rsidR="00F10308" w:rsidRPr="00154E43">
        <w:rPr>
          <w:rFonts w:ascii="Times New Roman" w:eastAsia="Times New Roman" w:hAnsi="Times New Roman" w:cs="Times New Roman"/>
          <w:bCs/>
          <w:color w:val="000000" w:themeColor="text1"/>
          <w:sz w:val="20"/>
          <w:szCs w:val="20"/>
        </w:rPr>
        <w:t xml:space="preserve"> G (2014) to assess the knowledge and attitude of </w:t>
      </w:r>
      <w:r w:rsidR="00F10308" w:rsidRPr="00154E43">
        <w:rPr>
          <w:rFonts w:ascii="Times New Roman" w:eastAsia="Times New Roman" w:hAnsi="Times New Roman" w:cs="Times New Roman"/>
          <w:color w:val="000000" w:themeColor="text1"/>
          <w:sz w:val="20"/>
          <w:szCs w:val="20"/>
        </w:rPr>
        <w:t xml:space="preserve">50 </w:t>
      </w:r>
      <w:r w:rsidR="00F10308" w:rsidRPr="00154E43">
        <w:rPr>
          <w:rFonts w:ascii="Times New Roman" w:eastAsia="Times New Roman" w:hAnsi="Times New Roman" w:cs="Times New Roman"/>
          <w:bCs/>
          <w:color w:val="000000" w:themeColor="text1"/>
          <w:sz w:val="20"/>
          <w:szCs w:val="20"/>
        </w:rPr>
        <w:t xml:space="preserve">infertile women regarding assisted reproductive techniques at </w:t>
      </w:r>
      <w:proofErr w:type="spellStart"/>
      <w:r w:rsidR="00F10308" w:rsidRPr="00154E43">
        <w:rPr>
          <w:rFonts w:ascii="Times New Roman" w:eastAsia="Times New Roman" w:hAnsi="Times New Roman" w:cs="Times New Roman"/>
          <w:color w:val="000000" w:themeColor="text1"/>
          <w:sz w:val="20"/>
          <w:szCs w:val="20"/>
        </w:rPr>
        <w:t>Gunasheela</w:t>
      </w:r>
      <w:proofErr w:type="spellEnd"/>
      <w:r w:rsidR="00F10308" w:rsidRPr="00154E43">
        <w:rPr>
          <w:rFonts w:ascii="Times New Roman" w:eastAsia="Times New Roman" w:hAnsi="Times New Roman" w:cs="Times New Roman"/>
          <w:color w:val="000000" w:themeColor="text1"/>
          <w:sz w:val="20"/>
          <w:szCs w:val="20"/>
        </w:rPr>
        <w:t xml:space="preserve"> IVF </w:t>
      </w:r>
      <w:proofErr w:type="spellStart"/>
      <w:r w:rsidR="00F10308" w:rsidRPr="00154E43">
        <w:rPr>
          <w:rFonts w:ascii="Times New Roman" w:eastAsia="Times New Roman" w:hAnsi="Times New Roman" w:cs="Times New Roman"/>
          <w:color w:val="000000" w:themeColor="text1"/>
          <w:sz w:val="20"/>
          <w:szCs w:val="20"/>
        </w:rPr>
        <w:t>center</w:t>
      </w:r>
      <w:proofErr w:type="spellEnd"/>
      <w:r w:rsidR="00F10308" w:rsidRPr="00154E43">
        <w:rPr>
          <w:rFonts w:ascii="Times New Roman" w:eastAsia="Times New Roman" w:hAnsi="Times New Roman" w:cs="Times New Roman"/>
          <w:bCs/>
          <w:color w:val="000000" w:themeColor="text1"/>
          <w:sz w:val="20"/>
          <w:szCs w:val="20"/>
        </w:rPr>
        <w:t>, Bangalore.</w:t>
      </w:r>
      <w:r w:rsidR="00F10308" w:rsidRPr="00154E43">
        <w:rPr>
          <w:rFonts w:ascii="Times New Roman" w:eastAsia="Times New Roman" w:hAnsi="Times New Roman" w:cs="Times New Roman"/>
          <w:color w:val="000000"/>
          <w:sz w:val="20"/>
          <w:szCs w:val="20"/>
        </w:rPr>
        <w:t xml:space="preserve"> Out of 50 subjects assessment of knowledge regarding ART revealed that majority 32 (64%) of them had moderately adequate knowledge, 10 (20%) had inadequate knowledge and remaining 8 (16%) had adequate knowledge regarding ART</w:t>
      </w:r>
      <w:r w:rsidR="00F57F00">
        <w:rPr>
          <w:rFonts w:ascii="Times New Roman" w:eastAsia="Times New Roman" w:hAnsi="Times New Roman" w:cs="Times New Roman"/>
          <w:color w:val="000000"/>
          <w:sz w:val="20"/>
          <w:szCs w:val="20"/>
        </w:rPr>
        <w:t>.</w:t>
      </w:r>
      <w:r w:rsidR="00154E43" w:rsidRPr="00154E43">
        <w:rPr>
          <w:rFonts w:ascii="Times New Roman" w:eastAsia="Times New Roman" w:hAnsi="Times New Roman" w:cs="Times New Roman"/>
          <w:color w:val="000000"/>
          <w:sz w:val="20"/>
          <w:szCs w:val="20"/>
          <w:vertAlign w:val="superscript"/>
        </w:rPr>
        <w:t>11</w:t>
      </w:r>
      <w:r w:rsidR="00917E1C" w:rsidRPr="00154E43">
        <w:rPr>
          <w:rFonts w:ascii="Times New Roman" w:eastAsia="Times New Roman" w:hAnsi="Times New Roman" w:cs="Times New Roman"/>
          <w:color w:val="000000"/>
          <w:sz w:val="20"/>
          <w:szCs w:val="20"/>
          <w:vertAlign w:val="superscript"/>
        </w:rPr>
        <w:t xml:space="preserve"> </w:t>
      </w:r>
      <w:hyperlink r:id="rId5" w:history="1">
        <w:proofErr w:type="spellStart"/>
        <w:r w:rsidR="00917E1C" w:rsidRPr="00154E43">
          <w:rPr>
            <w:rFonts w:ascii="Times New Roman" w:eastAsia="Times New Roman" w:hAnsi="Times New Roman" w:cs="Times New Roman"/>
            <w:sz w:val="20"/>
            <w:szCs w:val="20"/>
          </w:rPr>
          <w:t>Daniluk</w:t>
        </w:r>
        <w:proofErr w:type="spellEnd"/>
        <w:r w:rsidR="00917E1C" w:rsidRPr="00154E43">
          <w:rPr>
            <w:rFonts w:ascii="Times New Roman" w:eastAsia="Times New Roman" w:hAnsi="Times New Roman" w:cs="Times New Roman"/>
            <w:sz w:val="20"/>
            <w:szCs w:val="20"/>
          </w:rPr>
          <w:t xml:space="preserve"> JC</w:t>
        </w:r>
      </w:hyperlink>
      <w:r w:rsidR="00917E1C" w:rsidRPr="00154E43">
        <w:rPr>
          <w:rFonts w:ascii="Times New Roman" w:eastAsia="Times New Roman" w:hAnsi="Times New Roman" w:cs="Times New Roman"/>
          <w:sz w:val="20"/>
          <w:szCs w:val="20"/>
        </w:rPr>
        <w:t>, </w:t>
      </w:r>
      <w:proofErr w:type="spellStart"/>
      <w:r w:rsidR="00917E1C" w:rsidRPr="00154E43">
        <w:rPr>
          <w:sz w:val="20"/>
          <w:szCs w:val="20"/>
        </w:rPr>
        <w:fldChar w:fldCharType="begin"/>
      </w:r>
      <w:r w:rsidR="00917E1C" w:rsidRPr="00154E43">
        <w:rPr>
          <w:sz w:val="20"/>
          <w:szCs w:val="20"/>
        </w:rPr>
        <w:instrText>HYPERLINK "https://www.ncbi.nlm.nih.gov/pubmed/?term=Koert%20E%5BAuthor%5D&amp;cauthor=true&amp;cauthor_uid=22192349"</w:instrText>
      </w:r>
      <w:r w:rsidR="00917E1C" w:rsidRPr="00154E43">
        <w:rPr>
          <w:sz w:val="20"/>
          <w:szCs w:val="20"/>
        </w:rPr>
        <w:fldChar w:fldCharType="separate"/>
      </w:r>
      <w:r w:rsidR="00917E1C" w:rsidRPr="00154E43">
        <w:rPr>
          <w:rFonts w:ascii="Times New Roman" w:eastAsia="Times New Roman" w:hAnsi="Times New Roman" w:cs="Times New Roman"/>
          <w:sz w:val="20"/>
          <w:szCs w:val="20"/>
        </w:rPr>
        <w:t>Koert</w:t>
      </w:r>
      <w:proofErr w:type="spellEnd"/>
      <w:r w:rsidR="00917E1C" w:rsidRPr="00154E43">
        <w:rPr>
          <w:rFonts w:ascii="Times New Roman" w:eastAsia="Times New Roman" w:hAnsi="Times New Roman" w:cs="Times New Roman"/>
          <w:sz w:val="20"/>
          <w:szCs w:val="20"/>
        </w:rPr>
        <w:t xml:space="preserve"> E</w:t>
      </w:r>
      <w:r w:rsidR="00917E1C" w:rsidRPr="00154E43">
        <w:rPr>
          <w:sz w:val="20"/>
          <w:szCs w:val="20"/>
        </w:rPr>
        <w:fldChar w:fldCharType="end"/>
      </w:r>
      <w:r w:rsidR="00917E1C" w:rsidRPr="00154E43">
        <w:rPr>
          <w:rFonts w:ascii="Times New Roman" w:eastAsia="Times New Roman" w:hAnsi="Times New Roman" w:cs="Times New Roman"/>
          <w:sz w:val="20"/>
          <w:szCs w:val="20"/>
        </w:rPr>
        <w:t>, </w:t>
      </w:r>
      <w:hyperlink r:id="rId6" w:history="1">
        <w:r w:rsidR="00917E1C" w:rsidRPr="00154E43">
          <w:rPr>
            <w:rFonts w:ascii="Times New Roman" w:eastAsia="Times New Roman" w:hAnsi="Times New Roman" w:cs="Times New Roman"/>
            <w:sz w:val="20"/>
            <w:szCs w:val="20"/>
          </w:rPr>
          <w:t>Cheung A</w:t>
        </w:r>
      </w:hyperlink>
      <w:r w:rsidR="00917E1C" w:rsidRPr="00154E43">
        <w:rPr>
          <w:sz w:val="20"/>
          <w:szCs w:val="20"/>
        </w:rPr>
        <w:t xml:space="preserve"> </w:t>
      </w:r>
      <w:r w:rsidR="00917E1C" w:rsidRPr="00154E43">
        <w:rPr>
          <w:rFonts w:ascii="Times New Roman" w:hAnsi="Times New Roman" w:cs="Times New Roman"/>
          <w:sz w:val="20"/>
          <w:szCs w:val="20"/>
        </w:rPr>
        <w:t>(2011)</w:t>
      </w:r>
      <w:r w:rsidR="00917E1C" w:rsidRPr="00154E43">
        <w:rPr>
          <w:rFonts w:ascii="Times New Roman" w:eastAsia="Times New Roman" w:hAnsi="Times New Roman" w:cs="Times New Roman"/>
          <w:sz w:val="20"/>
          <w:szCs w:val="20"/>
        </w:rPr>
        <w:t xml:space="preserve"> conducted a study to determine the knowledge about fertility and Assisted Human Reproduction (AHR) treatments on 3345 childless women. On analysis the majority of participants rated themselves as having some knowledge or being fairly knowledgeable about fertility and AHR. However, on the 16 knowledge questions, overall knowledge was low, with 50% or more of the sample answering only 6 of 16 questions correctly. Researchers concluded that women in the study have no coherent body of knowledge regarding age-related fertility and AHR treatment options. With an increasing number of women electing to delay childbearing, there is a critical need for public education regarding age-related fertility declines and the availability, costs, and limitations of AHR</w:t>
      </w:r>
      <w:r w:rsidR="00F57F00">
        <w:rPr>
          <w:rFonts w:ascii="Times New Roman" w:eastAsia="Times New Roman" w:hAnsi="Times New Roman" w:cs="Times New Roman"/>
          <w:sz w:val="20"/>
          <w:szCs w:val="20"/>
        </w:rPr>
        <w:t>.</w:t>
      </w:r>
      <w:r w:rsidR="00154E43">
        <w:rPr>
          <w:rFonts w:ascii="Times New Roman" w:eastAsia="Times New Roman" w:hAnsi="Times New Roman" w:cs="Times New Roman"/>
          <w:sz w:val="20"/>
          <w:szCs w:val="20"/>
          <w:vertAlign w:val="superscript"/>
        </w:rPr>
        <w:t>12</w:t>
      </w:r>
    </w:p>
    <w:p w:rsidR="001E0C8A" w:rsidRPr="00767A82" w:rsidRDefault="001E0C8A" w:rsidP="00767A82">
      <w:pPr>
        <w:spacing w:line="480" w:lineRule="auto"/>
        <w:ind w:firstLine="720"/>
        <w:jc w:val="both"/>
        <w:rPr>
          <w:rFonts w:ascii="Times New Roman" w:hAnsi="Times New Roman" w:cs="Times New Roman"/>
          <w:sz w:val="20"/>
          <w:szCs w:val="20"/>
        </w:rPr>
      </w:pPr>
      <w:r w:rsidRPr="00A645F0">
        <w:rPr>
          <w:rFonts w:ascii="Times New Roman" w:hAnsi="Times New Roman" w:cs="Times New Roman"/>
          <w:color w:val="000000" w:themeColor="text1"/>
          <w:sz w:val="20"/>
          <w:szCs w:val="20"/>
        </w:rPr>
        <w:t>Different techniques of Assisted Reproductive Technology (ARTs) play important roles in infertility tr</w:t>
      </w:r>
      <w:r w:rsidR="00037FBD">
        <w:rPr>
          <w:rFonts w:ascii="Times New Roman" w:hAnsi="Times New Roman" w:cs="Times New Roman"/>
          <w:color w:val="000000" w:themeColor="text1"/>
          <w:sz w:val="20"/>
          <w:szCs w:val="20"/>
        </w:rPr>
        <w:t xml:space="preserve">eatment. </w:t>
      </w:r>
      <w:r w:rsidRPr="00A645F0">
        <w:rPr>
          <w:rFonts w:ascii="Times New Roman" w:hAnsi="Times New Roman" w:cs="Times New Roman"/>
          <w:color w:val="000000" w:themeColor="text1"/>
          <w:sz w:val="20"/>
          <w:szCs w:val="20"/>
        </w:rPr>
        <w:t>The more they know about treatments and their process, the self-consciousness and mental relaxation of patients will be better.</w:t>
      </w:r>
      <w:r w:rsidR="00917E1C" w:rsidRPr="00917E1C">
        <w:rPr>
          <w:rFonts w:ascii="Times New Roman" w:hAnsi="Times New Roman" w:cs="Times New Roman"/>
          <w:sz w:val="24"/>
          <w:szCs w:val="24"/>
        </w:rPr>
        <w:t xml:space="preserve"> </w:t>
      </w:r>
      <w:r w:rsidR="00917E1C" w:rsidRPr="004E3352">
        <w:rPr>
          <w:rFonts w:ascii="Times New Roman" w:hAnsi="Times New Roman" w:cs="Times New Roman"/>
          <w:sz w:val="20"/>
          <w:szCs w:val="20"/>
        </w:rPr>
        <w:t xml:space="preserve">Hence, as a first step towards this, investigator have planned to conduct a study to assess the effectiveness of structured teaching programme on knowledge regarding Assisted Reproductive Technology among the infertile couples of selected hospitals of </w:t>
      </w:r>
      <w:proofErr w:type="spellStart"/>
      <w:r w:rsidR="00917E1C" w:rsidRPr="004E3352">
        <w:rPr>
          <w:rFonts w:ascii="Times New Roman" w:hAnsi="Times New Roman" w:cs="Times New Roman"/>
          <w:sz w:val="20"/>
          <w:szCs w:val="20"/>
        </w:rPr>
        <w:t>Guwahati</w:t>
      </w:r>
      <w:proofErr w:type="spellEnd"/>
      <w:r w:rsidR="00917E1C" w:rsidRPr="004E3352">
        <w:rPr>
          <w:rFonts w:ascii="Times New Roman" w:hAnsi="Times New Roman" w:cs="Times New Roman"/>
          <w:sz w:val="20"/>
          <w:szCs w:val="20"/>
        </w:rPr>
        <w:t>, Assam.</w:t>
      </w:r>
    </w:p>
    <w:p w:rsidR="001E0C8A" w:rsidRPr="00D112AC" w:rsidRDefault="001E0C8A" w:rsidP="00767A82">
      <w:pPr>
        <w:tabs>
          <w:tab w:val="left" w:pos="900"/>
        </w:tabs>
        <w:spacing w:after="0" w:line="480" w:lineRule="auto"/>
        <w:jc w:val="both"/>
        <w:rPr>
          <w:rFonts w:ascii="Times New Roman" w:hAnsi="Times New Roman" w:cs="Times New Roman"/>
          <w:b/>
        </w:rPr>
      </w:pPr>
      <w:r w:rsidRPr="00D112AC">
        <w:rPr>
          <w:rFonts w:ascii="Times New Roman" w:hAnsi="Times New Roman" w:cs="Times New Roman"/>
          <w:b/>
        </w:rPr>
        <w:t>OBJECTIVES</w:t>
      </w:r>
    </w:p>
    <w:p w:rsidR="001E0C8A" w:rsidRDefault="001E0C8A" w:rsidP="00767A82">
      <w:pPr>
        <w:tabs>
          <w:tab w:val="left" w:pos="900"/>
        </w:tabs>
        <w:spacing w:after="0" w:line="480" w:lineRule="auto"/>
        <w:jc w:val="both"/>
        <w:rPr>
          <w:rFonts w:ascii="Times New Roman" w:hAnsi="Times New Roman" w:cs="Times New Roman"/>
          <w:sz w:val="20"/>
          <w:szCs w:val="20"/>
        </w:rPr>
      </w:pPr>
      <w:r w:rsidRPr="00C95E6E">
        <w:rPr>
          <w:rFonts w:ascii="Times New Roman" w:hAnsi="Times New Roman" w:cs="Times New Roman"/>
          <w:sz w:val="20"/>
          <w:szCs w:val="20"/>
        </w:rPr>
        <w:t>1</w:t>
      </w:r>
      <w:r>
        <w:rPr>
          <w:rFonts w:ascii="Times New Roman" w:hAnsi="Times New Roman" w:cs="Times New Roman"/>
          <w:sz w:val="20"/>
          <w:szCs w:val="20"/>
        </w:rPr>
        <w:t>.</w:t>
      </w:r>
      <w:r w:rsidRPr="00C95E6E">
        <w:rPr>
          <w:rFonts w:ascii="Times New Roman" w:hAnsi="Times New Roman" w:cs="Times New Roman"/>
          <w:sz w:val="20"/>
          <w:szCs w:val="20"/>
        </w:rPr>
        <w:t xml:space="preserve"> To assess the existing knowledge of infertile couples regarding Assisted Reproductive Technology before administering structured teaching programme in selected hospitals of </w:t>
      </w:r>
      <w:proofErr w:type="spellStart"/>
      <w:r w:rsidRPr="00C95E6E">
        <w:rPr>
          <w:rFonts w:ascii="Times New Roman" w:hAnsi="Times New Roman" w:cs="Times New Roman"/>
          <w:sz w:val="20"/>
          <w:szCs w:val="20"/>
        </w:rPr>
        <w:t>Guwahati</w:t>
      </w:r>
      <w:proofErr w:type="spellEnd"/>
      <w:r w:rsidRPr="00C95E6E">
        <w:rPr>
          <w:rFonts w:ascii="Times New Roman" w:hAnsi="Times New Roman" w:cs="Times New Roman"/>
          <w:sz w:val="20"/>
          <w:szCs w:val="20"/>
        </w:rPr>
        <w:t>, Assam.</w:t>
      </w:r>
      <w:r>
        <w:rPr>
          <w:rFonts w:ascii="Times New Roman" w:hAnsi="Times New Roman" w:cs="Times New Roman"/>
          <w:sz w:val="20"/>
          <w:szCs w:val="20"/>
        </w:rPr>
        <w:t xml:space="preserve"> </w:t>
      </w:r>
    </w:p>
    <w:p w:rsidR="001E0C8A" w:rsidRDefault="001E0C8A" w:rsidP="001E0C8A">
      <w:pPr>
        <w:tabs>
          <w:tab w:val="left" w:pos="900"/>
        </w:tabs>
        <w:spacing w:line="480" w:lineRule="auto"/>
        <w:jc w:val="both"/>
        <w:rPr>
          <w:rFonts w:ascii="Times New Roman" w:hAnsi="Times New Roman" w:cs="Times New Roman"/>
          <w:sz w:val="20"/>
          <w:szCs w:val="20"/>
        </w:rPr>
      </w:pPr>
      <w:r>
        <w:rPr>
          <w:rFonts w:ascii="Times New Roman" w:hAnsi="Times New Roman" w:cs="Times New Roman"/>
          <w:sz w:val="20"/>
          <w:szCs w:val="20"/>
        </w:rPr>
        <w:t xml:space="preserve">2. </w:t>
      </w:r>
      <w:r w:rsidRPr="00C95E6E">
        <w:rPr>
          <w:rFonts w:ascii="Times New Roman" w:hAnsi="Times New Roman" w:cs="Times New Roman"/>
          <w:sz w:val="20"/>
          <w:szCs w:val="20"/>
        </w:rPr>
        <w:t xml:space="preserve">To evaluate the effectiveness of structured teaching programme on knowledge regarding Assisted Reproductive Technology among infertile couples in selected hospitals of </w:t>
      </w:r>
      <w:proofErr w:type="spellStart"/>
      <w:r w:rsidRPr="00C95E6E">
        <w:rPr>
          <w:rFonts w:ascii="Times New Roman" w:hAnsi="Times New Roman" w:cs="Times New Roman"/>
          <w:sz w:val="20"/>
          <w:szCs w:val="20"/>
        </w:rPr>
        <w:t>Guwahati</w:t>
      </w:r>
      <w:proofErr w:type="spellEnd"/>
      <w:r w:rsidRPr="00C95E6E">
        <w:rPr>
          <w:rFonts w:ascii="Times New Roman" w:hAnsi="Times New Roman" w:cs="Times New Roman"/>
          <w:sz w:val="20"/>
          <w:szCs w:val="20"/>
        </w:rPr>
        <w:t>, Assam.</w:t>
      </w:r>
      <w:r>
        <w:rPr>
          <w:rFonts w:ascii="Times New Roman" w:hAnsi="Times New Roman" w:cs="Times New Roman"/>
          <w:sz w:val="20"/>
          <w:szCs w:val="20"/>
        </w:rPr>
        <w:t xml:space="preserve"> </w:t>
      </w:r>
    </w:p>
    <w:p w:rsidR="001E0C8A" w:rsidRDefault="001E0C8A" w:rsidP="001E0C8A">
      <w:pPr>
        <w:tabs>
          <w:tab w:val="left" w:pos="900"/>
        </w:tabs>
        <w:spacing w:line="480" w:lineRule="auto"/>
        <w:jc w:val="both"/>
        <w:rPr>
          <w:rFonts w:ascii="Times New Roman" w:hAnsi="Times New Roman" w:cs="Times New Roman"/>
          <w:sz w:val="20"/>
          <w:szCs w:val="20"/>
        </w:rPr>
      </w:pPr>
      <w:r>
        <w:rPr>
          <w:rFonts w:ascii="Times New Roman" w:hAnsi="Times New Roman" w:cs="Times New Roman"/>
          <w:sz w:val="20"/>
          <w:szCs w:val="20"/>
        </w:rPr>
        <w:t xml:space="preserve">3. </w:t>
      </w:r>
      <w:r w:rsidRPr="00C95E6E">
        <w:rPr>
          <w:rFonts w:ascii="Times New Roman" w:hAnsi="Times New Roman" w:cs="Times New Roman"/>
          <w:sz w:val="20"/>
          <w:szCs w:val="20"/>
        </w:rPr>
        <w:t xml:space="preserve">To determine the association between the </w:t>
      </w:r>
      <w:proofErr w:type="spellStart"/>
      <w:r w:rsidRPr="00C95E6E">
        <w:rPr>
          <w:rFonts w:ascii="Times New Roman" w:hAnsi="Times New Roman" w:cs="Times New Roman"/>
          <w:sz w:val="20"/>
          <w:szCs w:val="20"/>
        </w:rPr>
        <w:t>pretest</w:t>
      </w:r>
      <w:proofErr w:type="spellEnd"/>
      <w:r w:rsidRPr="00C95E6E">
        <w:rPr>
          <w:rFonts w:ascii="Times New Roman" w:hAnsi="Times New Roman" w:cs="Times New Roman"/>
          <w:sz w:val="20"/>
          <w:szCs w:val="20"/>
        </w:rPr>
        <w:t xml:space="preserve"> knowledge of infertile couples and selected socio-demographic variables </w:t>
      </w:r>
      <w:proofErr w:type="spellStart"/>
      <w:r w:rsidRPr="00C95E6E">
        <w:rPr>
          <w:rFonts w:ascii="Times New Roman" w:hAnsi="Times New Roman" w:cs="Times New Roman"/>
          <w:sz w:val="20"/>
          <w:szCs w:val="20"/>
        </w:rPr>
        <w:t>viz</w:t>
      </w:r>
      <w:proofErr w:type="spellEnd"/>
      <w:r w:rsidRPr="00C95E6E">
        <w:rPr>
          <w:rFonts w:ascii="Times New Roman" w:hAnsi="Times New Roman" w:cs="Times New Roman"/>
          <w:sz w:val="20"/>
          <w:szCs w:val="20"/>
        </w:rPr>
        <w:t xml:space="preserve"> age, sex, education, occupation.</w:t>
      </w:r>
      <w:r>
        <w:rPr>
          <w:rFonts w:ascii="Times New Roman" w:hAnsi="Times New Roman" w:cs="Times New Roman"/>
          <w:sz w:val="20"/>
          <w:szCs w:val="20"/>
        </w:rPr>
        <w:t xml:space="preserve"> </w:t>
      </w:r>
    </w:p>
    <w:p w:rsidR="001E0C8A" w:rsidRPr="00C95E6E" w:rsidRDefault="001E0C8A" w:rsidP="001E0C8A">
      <w:pPr>
        <w:tabs>
          <w:tab w:val="left" w:pos="900"/>
        </w:tabs>
        <w:spacing w:line="480" w:lineRule="auto"/>
        <w:jc w:val="both"/>
        <w:rPr>
          <w:rFonts w:ascii="Times New Roman" w:hAnsi="Times New Roman" w:cs="Times New Roman"/>
          <w:sz w:val="20"/>
          <w:szCs w:val="20"/>
        </w:rPr>
      </w:pPr>
      <w:r>
        <w:rPr>
          <w:rFonts w:ascii="Times New Roman" w:hAnsi="Times New Roman" w:cs="Times New Roman"/>
          <w:sz w:val="20"/>
          <w:szCs w:val="20"/>
        </w:rPr>
        <w:t xml:space="preserve">4. </w:t>
      </w:r>
      <w:r w:rsidRPr="00C95E6E">
        <w:rPr>
          <w:rFonts w:ascii="Times New Roman" w:hAnsi="Times New Roman" w:cs="Times New Roman"/>
          <w:sz w:val="20"/>
          <w:szCs w:val="20"/>
        </w:rPr>
        <w:t xml:space="preserve">To determine the association between the </w:t>
      </w:r>
      <w:proofErr w:type="spellStart"/>
      <w:r w:rsidRPr="00C95E6E">
        <w:rPr>
          <w:rFonts w:ascii="Times New Roman" w:hAnsi="Times New Roman" w:cs="Times New Roman"/>
          <w:sz w:val="20"/>
          <w:szCs w:val="20"/>
        </w:rPr>
        <w:t>pretest</w:t>
      </w:r>
      <w:proofErr w:type="spellEnd"/>
      <w:r w:rsidRPr="00C95E6E">
        <w:rPr>
          <w:rFonts w:ascii="Times New Roman" w:hAnsi="Times New Roman" w:cs="Times New Roman"/>
          <w:sz w:val="20"/>
          <w:szCs w:val="20"/>
        </w:rPr>
        <w:t xml:space="preserve"> knowledge of infertile couples and selected clinical </w:t>
      </w:r>
      <w:r w:rsidRPr="00C95E6E">
        <w:rPr>
          <w:rFonts w:ascii="Times New Roman" w:eastAsia="Calibri" w:hAnsi="Times New Roman" w:cs="Times New Roman"/>
          <w:sz w:val="20"/>
          <w:szCs w:val="20"/>
        </w:rPr>
        <w:t>variables</w:t>
      </w:r>
      <w:r w:rsidRPr="00C95E6E">
        <w:rPr>
          <w:rFonts w:ascii="Times New Roman" w:hAnsi="Times New Roman" w:cs="Times New Roman"/>
          <w:sz w:val="20"/>
          <w:szCs w:val="20"/>
        </w:rPr>
        <w:t xml:space="preserve"> </w:t>
      </w:r>
      <w:proofErr w:type="spellStart"/>
      <w:r w:rsidRPr="00C95E6E">
        <w:rPr>
          <w:rFonts w:ascii="Times New Roman" w:hAnsi="Times New Roman" w:cs="Times New Roman"/>
          <w:sz w:val="20"/>
          <w:szCs w:val="20"/>
        </w:rPr>
        <w:t>viz</w:t>
      </w:r>
      <w:proofErr w:type="spellEnd"/>
      <w:r w:rsidRPr="00C95E6E">
        <w:rPr>
          <w:rFonts w:ascii="Times New Roman" w:hAnsi="Times New Roman" w:cs="Times New Roman"/>
          <w:sz w:val="20"/>
          <w:szCs w:val="20"/>
        </w:rPr>
        <w:t xml:space="preserve"> duration of treatment, source of information.</w:t>
      </w:r>
    </w:p>
    <w:p w:rsidR="00767A82" w:rsidRDefault="00767A82" w:rsidP="001E0C8A">
      <w:pPr>
        <w:rPr>
          <w:rFonts w:ascii="Times New Roman" w:hAnsi="Times New Roman" w:cs="Times New Roman"/>
          <w:b/>
        </w:rPr>
      </w:pPr>
    </w:p>
    <w:p w:rsidR="00767A82" w:rsidRDefault="00767A82" w:rsidP="001E0C8A">
      <w:pPr>
        <w:rPr>
          <w:rFonts w:ascii="Times New Roman" w:hAnsi="Times New Roman" w:cs="Times New Roman"/>
          <w:b/>
        </w:rPr>
      </w:pPr>
    </w:p>
    <w:p w:rsidR="001E0C8A" w:rsidRPr="003F547D" w:rsidRDefault="001E0C8A" w:rsidP="001E0C8A">
      <w:pPr>
        <w:rPr>
          <w:rFonts w:ascii="Times New Roman" w:hAnsi="Times New Roman" w:cs="Times New Roman"/>
          <w:b/>
        </w:rPr>
      </w:pPr>
      <w:r w:rsidRPr="003F547D">
        <w:rPr>
          <w:rFonts w:ascii="Times New Roman" w:hAnsi="Times New Roman" w:cs="Times New Roman"/>
          <w:b/>
        </w:rPr>
        <w:lastRenderedPageBreak/>
        <w:t>MATERIALS AND METHODS</w:t>
      </w:r>
    </w:p>
    <w:p w:rsidR="001E0C8A" w:rsidRPr="00A645F0" w:rsidRDefault="001E0C8A" w:rsidP="001E0C8A">
      <w:pPr>
        <w:tabs>
          <w:tab w:val="left" w:pos="720"/>
          <w:tab w:val="left" w:pos="1710"/>
          <w:tab w:val="left" w:pos="3663"/>
        </w:tabs>
        <w:spacing w:line="480" w:lineRule="auto"/>
        <w:jc w:val="both"/>
        <w:rPr>
          <w:rFonts w:ascii="Times New Roman" w:hAnsi="Times New Roman" w:cs="Times New Roman"/>
          <w:sz w:val="20"/>
          <w:szCs w:val="20"/>
        </w:rPr>
      </w:pPr>
      <w:r w:rsidRPr="00A645F0">
        <w:rPr>
          <w:rFonts w:ascii="Times New Roman" w:hAnsi="Times New Roman" w:cs="Times New Roman"/>
          <w:sz w:val="20"/>
          <w:szCs w:val="20"/>
        </w:rPr>
        <w:t>Pre- Experimental one group pre test-post test design was adopted</w:t>
      </w:r>
      <w:r>
        <w:rPr>
          <w:rFonts w:ascii="Times New Roman" w:hAnsi="Times New Roman" w:cs="Times New Roman"/>
          <w:sz w:val="20"/>
          <w:szCs w:val="20"/>
        </w:rPr>
        <w:t xml:space="preserve"> for the present study</w:t>
      </w:r>
      <w:r w:rsidRPr="00A645F0">
        <w:rPr>
          <w:rFonts w:ascii="Times New Roman" w:hAnsi="Times New Roman" w:cs="Times New Roman"/>
          <w:sz w:val="20"/>
          <w:szCs w:val="20"/>
        </w:rPr>
        <w:t>.</w:t>
      </w:r>
      <w:r>
        <w:rPr>
          <w:rFonts w:ascii="Times New Roman" w:hAnsi="Times New Roman" w:cs="Times New Roman"/>
          <w:sz w:val="20"/>
          <w:szCs w:val="20"/>
        </w:rPr>
        <w:t xml:space="preserve"> </w:t>
      </w:r>
      <w:r w:rsidRPr="00A645F0">
        <w:rPr>
          <w:rFonts w:ascii="Times New Roman" w:hAnsi="Times New Roman" w:cs="Times New Roman"/>
          <w:sz w:val="20"/>
          <w:szCs w:val="20"/>
        </w:rPr>
        <w:t xml:space="preserve">This study was conducted at </w:t>
      </w:r>
      <w:proofErr w:type="spellStart"/>
      <w:r w:rsidRPr="00A645F0">
        <w:rPr>
          <w:rFonts w:ascii="Times New Roman" w:hAnsi="Times New Roman" w:cs="Times New Roman"/>
          <w:sz w:val="20"/>
          <w:szCs w:val="20"/>
        </w:rPr>
        <w:t>Pratiksha</w:t>
      </w:r>
      <w:proofErr w:type="spellEnd"/>
      <w:r w:rsidRPr="00A645F0">
        <w:rPr>
          <w:rFonts w:ascii="Times New Roman" w:hAnsi="Times New Roman" w:cs="Times New Roman"/>
          <w:sz w:val="20"/>
          <w:szCs w:val="20"/>
        </w:rPr>
        <w:t xml:space="preserve"> hospital, </w:t>
      </w:r>
      <w:proofErr w:type="spellStart"/>
      <w:r w:rsidRPr="00A645F0">
        <w:rPr>
          <w:rFonts w:ascii="Times New Roman" w:hAnsi="Times New Roman" w:cs="Times New Roman"/>
          <w:sz w:val="20"/>
          <w:szCs w:val="20"/>
        </w:rPr>
        <w:t>Guwahati</w:t>
      </w:r>
      <w:proofErr w:type="spellEnd"/>
      <w:r w:rsidRPr="00A645F0">
        <w:rPr>
          <w:rFonts w:ascii="Times New Roman" w:hAnsi="Times New Roman" w:cs="Times New Roman"/>
          <w:sz w:val="20"/>
          <w:szCs w:val="20"/>
        </w:rPr>
        <w:t xml:space="preserve">, Assam. </w:t>
      </w:r>
      <w:r w:rsidRPr="00A645F0">
        <w:rPr>
          <w:rFonts w:ascii="Times New Roman" w:eastAsia="Times New Roman" w:hAnsi="Times New Roman" w:cs="Times New Roman"/>
          <w:sz w:val="20"/>
          <w:szCs w:val="20"/>
        </w:rPr>
        <w:t xml:space="preserve">Sample of the present study consists of 60 infertile participants getting treatment from the selected hospitals of </w:t>
      </w:r>
      <w:proofErr w:type="spellStart"/>
      <w:r w:rsidRPr="00A645F0">
        <w:rPr>
          <w:rFonts w:ascii="Times New Roman" w:eastAsia="Times New Roman" w:hAnsi="Times New Roman" w:cs="Times New Roman"/>
          <w:sz w:val="20"/>
          <w:szCs w:val="20"/>
        </w:rPr>
        <w:t>Guwahati</w:t>
      </w:r>
      <w:proofErr w:type="spellEnd"/>
      <w:r w:rsidRPr="00A645F0">
        <w:rPr>
          <w:rFonts w:ascii="Times New Roman" w:eastAsia="Times New Roman" w:hAnsi="Times New Roman" w:cs="Times New Roman"/>
          <w:sz w:val="20"/>
          <w:szCs w:val="20"/>
        </w:rPr>
        <w:t>, Assam.</w:t>
      </w:r>
      <w:r w:rsidRPr="00A645F0">
        <w:rPr>
          <w:rFonts w:ascii="Times New Roman" w:hAnsi="Times New Roman" w:cs="Times New Roman"/>
          <w:sz w:val="20"/>
          <w:szCs w:val="20"/>
        </w:rPr>
        <w:t xml:space="preserve"> Convenient sampling technique was employed t</w:t>
      </w:r>
      <w:r>
        <w:rPr>
          <w:rFonts w:ascii="Times New Roman" w:hAnsi="Times New Roman" w:cs="Times New Roman"/>
          <w:sz w:val="20"/>
          <w:szCs w:val="20"/>
        </w:rPr>
        <w:t xml:space="preserve">o select sample. </w:t>
      </w:r>
      <w:r w:rsidRPr="000B0064">
        <w:rPr>
          <w:rFonts w:ascii="Times New Roman" w:hAnsi="Times New Roman" w:cs="Times New Roman"/>
          <w:sz w:val="20"/>
          <w:szCs w:val="20"/>
        </w:rPr>
        <w:t>Self administered structured quest</w:t>
      </w:r>
      <w:r>
        <w:rPr>
          <w:rFonts w:ascii="Times New Roman" w:hAnsi="Times New Roman" w:cs="Times New Roman"/>
          <w:sz w:val="20"/>
          <w:szCs w:val="20"/>
        </w:rPr>
        <w:t xml:space="preserve">ionnaire was used for the study </w:t>
      </w:r>
      <w:r w:rsidRPr="000B0064">
        <w:rPr>
          <w:rFonts w:ascii="Times New Roman" w:hAnsi="Times New Roman" w:cs="Times New Roman"/>
          <w:sz w:val="20"/>
          <w:szCs w:val="20"/>
        </w:rPr>
        <w:t>which includes three sections as follows—</w:t>
      </w:r>
      <w:r w:rsidRPr="000B0064">
        <w:rPr>
          <w:rFonts w:ascii="Times New Roman" w:hAnsi="Times New Roman" w:cs="Times New Roman"/>
          <w:b/>
          <w:bCs/>
          <w:sz w:val="20"/>
          <w:szCs w:val="20"/>
        </w:rPr>
        <w:t>Section I</w:t>
      </w:r>
      <w:r>
        <w:rPr>
          <w:rFonts w:ascii="Times New Roman" w:hAnsi="Times New Roman" w:cs="Times New Roman"/>
          <w:sz w:val="20"/>
          <w:szCs w:val="20"/>
        </w:rPr>
        <w:t>-</w:t>
      </w:r>
      <w:r w:rsidRPr="000B0064">
        <w:rPr>
          <w:rFonts w:ascii="Times New Roman" w:hAnsi="Times New Roman" w:cs="Times New Roman"/>
          <w:sz w:val="20"/>
          <w:szCs w:val="20"/>
        </w:rPr>
        <w:t>The first part consists of socio-demographic and clinical variables of the participants such as age, sex, education, occupation, duration of treatment, source of information.</w:t>
      </w:r>
      <w:r>
        <w:rPr>
          <w:rFonts w:ascii="Times New Roman" w:hAnsi="Times New Roman" w:cs="Times New Roman"/>
          <w:sz w:val="20"/>
          <w:szCs w:val="20"/>
        </w:rPr>
        <w:t xml:space="preserve"> </w:t>
      </w:r>
      <w:r w:rsidRPr="000B0064">
        <w:rPr>
          <w:rFonts w:ascii="Times New Roman" w:hAnsi="Times New Roman" w:cs="Times New Roman"/>
          <w:b/>
          <w:bCs/>
          <w:sz w:val="20"/>
          <w:szCs w:val="20"/>
        </w:rPr>
        <w:t>Section II</w:t>
      </w:r>
      <w:r>
        <w:rPr>
          <w:rFonts w:ascii="Times New Roman" w:hAnsi="Times New Roman" w:cs="Times New Roman"/>
          <w:sz w:val="20"/>
          <w:szCs w:val="20"/>
        </w:rPr>
        <w:t>-</w:t>
      </w:r>
      <w:r w:rsidRPr="000B0064">
        <w:rPr>
          <w:rFonts w:ascii="Times New Roman" w:hAnsi="Times New Roman" w:cs="Times New Roman"/>
          <w:sz w:val="20"/>
          <w:szCs w:val="20"/>
        </w:rPr>
        <w:t>The second part includes ten (10) multiple choice questions which assessed the level of knowledge regarding fertilization.</w:t>
      </w:r>
      <w:r>
        <w:rPr>
          <w:rFonts w:ascii="Times New Roman" w:hAnsi="Times New Roman" w:cs="Times New Roman"/>
          <w:sz w:val="20"/>
          <w:szCs w:val="20"/>
        </w:rPr>
        <w:t xml:space="preserve"> </w:t>
      </w:r>
      <w:r w:rsidRPr="000B0064">
        <w:rPr>
          <w:rFonts w:ascii="Times New Roman" w:hAnsi="Times New Roman" w:cs="Times New Roman"/>
          <w:b/>
          <w:bCs/>
          <w:sz w:val="20"/>
          <w:szCs w:val="20"/>
        </w:rPr>
        <w:t>Section III</w:t>
      </w:r>
      <w:r>
        <w:rPr>
          <w:rFonts w:ascii="Times New Roman" w:hAnsi="Times New Roman" w:cs="Times New Roman"/>
          <w:b/>
          <w:bCs/>
          <w:sz w:val="20"/>
          <w:szCs w:val="20"/>
        </w:rPr>
        <w:t>-</w:t>
      </w:r>
      <w:r w:rsidRPr="000B0064">
        <w:rPr>
          <w:rFonts w:ascii="Times New Roman" w:hAnsi="Times New Roman" w:cs="Times New Roman"/>
          <w:sz w:val="20"/>
          <w:szCs w:val="20"/>
        </w:rPr>
        <w:t>The third part includes thirty (30) multiple choice questions which assessed the level of knowledge regarding infertility and Assisted Reproductive Technology.</w:t>
      </w:r>
      <w:r w:rsidRPr="00C95E6E">
        <w:rPr>
          <w:rFonts w:ascii="Times New Roman" w:hAnsi="Times New Roman" w:cs="Times New Roman"/>
          <w:sz w:val="24"/>
          <w:szCs w:val="24"/>
        </w:rPr>
        <w:t xml:space="preserve"> </w:t>
      </w:r>
      <w:r w:rsidRPr="00C95E6E">
        <w:rPr>
          <w:rFonts w:ascii="Times New Roman" w:hAnsi="Times New Roman" w:cs="Times New Roman"/>
          <w:sz w:val="20"/>
          <w:szCs w:val="20"/>
        </w:rPr>
        <w:t>The reliability was found as r = 0.94 which was considered to be reliable and adequate.</w:t>
      </w:r>
      <w:r>
        <w:rPr>
          <w:rFonts w:ascii="Times New Roman" w:hAnsi="Times New Roman" w:cs="Times New Roman"/>
          <w:sz w:val="20"/>
          <w:szCs w:val="20"/>
        </w:rPr>
        <w:t xml:space="preserve"> </w:t>
      </w:r>
      <w:r w:rsidRPr="00C95E6E">
        <w:rPr>
          <w:rFonts w:ascii="Times New Roman" w:eastAsia="Calibri" w:hAnsi="Times New Roman" w:cs="Times New Roman"/>
          <w:sz w:val="20"/>
          <w:szCs w:val="20"/>
        </w:rPr>
        <w:t>The data will be analyzed through descriptive and inferential statistics</w:t>
      </w:r>
      <w:r>
        <w:rPr>
          <w:rFonts w:ascii="Times New Roman" w:eastAsia="Calibri" w:hAnsi="Times New Roman" w:cs="Times New Roman"/>
          <w:sz w:val="20"/>
          <w:szCs w:val="20"/>
        </w:rPr>
        <w:t xml:space="preserve"> by using SPSS software</w:t>
      </w:r>
      <w:r w:rsidRPr="00C95E6E">
        <w:rPr>
          <w:rFonts w:ascii="Times New Roman" w:eastAsia="Calibri" w:hAnsi="Times New Roman" w:cs="Times New Roman"/>
          <w:sz w:val="20"/>
          <w:szCs w:val="20"/>
        </w:rPr>
        <w:t>.</w:t>
      </w:r>
      <w:r w:rsidR="00F57F00">
        <w:rPr>
          <w:rFonts w:ascii="Times New Roman" w:eastAsia="Calibri" w:hAnsi="Times New Roman" w:cs="Times New Roman"/>
          <w:sz w:val="20"/>
          <w:szCs w:val="20"/>
        </w:rPr>
        <w:t xml:space="preserve"> </w:t>
      </w:r>
      <w:r w:rsidRPr="00A645F0">
        <w:rPr>
          <w:rFonts w:ascii="Times New Roman" w:hAnsi="Times New Roman" w:cs="Times New Roman"/>
          <w:sz w:val="20"/>
          <w:szCs w:val="20"/>
        </w:rPr>
        <w:t>The data was collected from 9</w:t>
      </w:r>
      <w:r w:rsidRPr="00A645F0">
        <w:rPr>
          <w:rFonts w:ascii="Times New Roman" w:hAnsi="Times New Roman" w:cs="Times New Roman"/>
          <w:sz w:val="20"/>
          <w:szCs w:val="20"/>
          <w:vertAlign w:val="superscript"/>
        </w:rPr>
        <w:t>th</w:t>
      </w:r>
      <w:r w:rsidRPr="00A645F0">
        <w:rPr>
          <w:rFonts w:ascii="Times New Roman" w:hAnsi="Times New Roman" w:cs="Times New Roman"/>
          <w:sz w:val="20"/>
          <w:szCs w:val="20"/>
        </w:rPr>
        <w:t xml:space="preserve"> January, 2017 to 4</w:t>
      </w:r>
      <w:r w:rsidRPr="00A645F0">
        <w:rPr>
          <w:rFonts w:ascii="Times New Roman" w:hAnsi="Times New Roman" w:cs="Times New Roman"/>
          <w:sz w:val="20"/>
          <w:szCs w:val="20"/>
          <w:vertAlign w:val="superscript"/>
        </w:rPr>
        <w:t>th</w:t>
      </w:r>
      <w:r w:rsidRPr="00A645F0">
        <w:rPr>
          <w:rFonts w:ascii="Times New Roman" w:hAnsi="Times New Roman" w:cs="Times New Roman"/>
          <w:sz w:val="20"/>
          <w:szCs w:val="20"/>
        </w:rPr>
        <w:t xml:space="preserve"> February, 2017.</w:t>
      </w:r>
    </w:p>
    <w:p w:rsidR="001E0C8A" w:rsidRPr="00AC6344" w:rsidRDefault="001E0C8A" w:rsidP="001E0C8A">
      <w:pPr>
        <w:rPr>
          <w:rFonts w:ascii="Times New Roman" w:hAnsi="Times New Roman" w:cs="Times New Roman"/>
          <w:b/>
        </w:rPr>
      </w:pPr>
      <w:r w:rsidRPr="00AC6344">
        <w:rPr>
          <w:rFonts w:ascii="Times New Roman" w:hAnsi="Times New Roman" w:cs="Times New Roman"/>
          <w:b/>
        </w:rPr>
        <w:t>OBSERVATION AND RESULTS</w:t>
      </w:r>
    </w:p>
    <w:p w:rsidR="004E3352" w:rsidRDefault="001E0C8A" w:rsidP="004E3352">
      <w:pPr>
        <w:autoSpaceDE w:val="0"/>
        <w:autoSpaceDN w:val="0"/>
        <w:adjustRightInd w:val="0"/>
        <w:spacing w:after="0" w:line="480" w:lineRule="auto"/>
        <w:jc w:val="both"/>
        <w:rPr>
          <w:rFonts w:ascii="Times New Roman" w:hAnsi="Times New Roman" w:cs="Times New Roman"/>
          <w:sz w:val="20"/>
          <w:szCs w:val="20"/>
        </w:rPr>
      </w:pPr>
      <w:r w:rsidRPr="00A645F0">
        <w:rPr>
          <w:rFonts w:ascii="Times New Roman" w:hAnsi="Times New Roman" w:cs="Times New Roman"/>
          <w:sz w:val="20"/>
          <w:szCs w:val="20"/>
        </w:rPr>
        <w:t>In the present study, the collected data show that majority (50%) of the participants were in the age group 35 years and above. (30%) of the participants belonged to age 30-34 years, (15%) of the participants belonged to age 25 – 29 years and (5%) of the participants belonged to age 20 – 24 years.</w:t>
      </w:r>
      <w:r w:rsidR="00767A82">
        <w:rPr>
          <w:rFonts w:ascii="Times New Roman" w:hAnsi="Times New Roman" w:cs="Times New Roman"/>
          <w:sz w:val="20"/>
          <w:szCs w:val="20"/>
        </w:rPr>
        <w:t xml:space="preserve"> </w:t>
      </w:r>
      <w:r w:rsidRPr="00A645F0">
        <w:rPr>
          <w:rFonts w:ascii="Times New Roman" w:hAnsi="Times New Roman" w:cs="Times New Roman"/>
          <w:sz w:val="20"/>
          <w:szCs w:val="20"/>
        </w:rPr>
        <w:t>In the study sample it is seen that majority (60%) had the education level of graduate and abo</w:t>
      </w:r>
      <w:r>
        <w:rPr>
          <w:rFonts w:ascii="Times New Roman" w:hAnsi="Times New Roman" w:cs="Times New Roman"/>
          <w:sz w:val="20"/>
          <w:szCs w:val="20"/>
        </w:rPr>
        <w:t>ve followed by higher secondary</w:t>
      </w:r>
      <w:r w:rsidR="00F57F00">
        <w:rPr>
          <w:rFonts w:ascii="Times New Roman" w:hAnsi="Times New Roman" w:cs="Times New Roman"/>
          <w:sz w:val="20"/>
          <w:szCs w:val="20"/>
        </w:rPr>
        <w:t xml:space="preserve"> </w:t>
      </w:r>
      <w:r w:rsidRPr="00A645F0">
        <w:rPr>
          <w:rFonts w:ascii="Times New Roman" w:hAnsi="Times New Roman" w:cs="Times New Roman"/>
          <w:sz w:val="20"/>
          <w:szCs w:val="20"/>
        </w:rPr>
        <w:t>(26.67%). (6.67%) of the total infertile participants had an education till primary school and high school.</w:t>
      </w:r>
      <w:r w:rsidR="00767A82">
        <w:rPr>
          <w:rFonts w:ascii="Times New Roman" w:hAnsi="Times New Roman" w:cs="Times New Roman"/>
          <w:sz w:val="20"/>
          <w:szCs w:val="20"/>
        </w:rPr>
        <w:t xml:space="preserve"> </w:t>
      </w:r>
      <w:r w:rsidRPr="00A645F0">
        <w:rPr>
          <w:rFonts w:ascii="Times New Roman" w:hAnsi="Times New Roman" w:cs="Times New Roman"/>
          <w:sz w:val="20"/>
          <w:szCs w:val="20"/>
        </w:rPr>
        <w:t>Among the occupation, (30%) of the total participants were unemployed followed by (28.33%) were private service holders. (25%) of the total participants were government service holders followed by (11.67%) were business man and (5%) were health personnel.</w:t>
      </w:r>
      <w:r w:rsidR="00767A82">
        <w:rPr>
          <w:rFonts w:ascii="Times New Roman" w:hAnsi="Times New Roman" w:cs="Times New Roman"/>
          <w:sz w:val="20"/>
          <w:szCs w:val="20"/>
        </w:rPr>
        <w:t xml:space="preserve"> </w:t>
      </w:r>
      <w:r w:rsidRPr="00A645F0">
        <w:rPr>
          <w:rFonts w:ascii="Times New Roman" w:hAnsi="Times New Roman" w:cs="Times New Roman"/>
          <w:sz w:val="20"/>
          <w:szCs w:val="20"/>
        </w:rPr>
        <w:t xml:space="preserve">With respect to their duration of treatment, (50%) were taking treatment from above 1 year and (30%) of participants were taking treatment from 6 months to 1 year and only (20%) of them have </w:t>
      </w:r>
      <w:r>
        <w:rPr>
          <w:rFonts w:ascii="Times New Roman" w:hAnsi="Times New Roman" w:cs="Times New Roman"/>
          <w:sz w:val="20"/>
          <w:szCs w:val="20"/>
        </w:rPr>
        <w:t>taken treatment below 6 months.</w:t>
      </w:r>
    </w:p>
    <w:p w:rsidR="001E0C8A" w:rsidRDefault="001E0C8A" w:rsidP="00F57F00">
      <w:pPr>
        <w:autoSpaceDE w:val="0"/>
        <w:autoSpaceDN w:val="0"/>
        <w:adjustRightInd w:val="0"/>
        <w:spacing w:after="0" w:line="480" w:lineRule="auto"/>
        <w:jc w:val="both"/>
        <w:rPr>
          <w:rFonts w:ascii="Times New Roman" w:hAnsi="Times New Roman" w:cs="Times New Roman"/>
          <w:b/>
          <w:sz w:val="20"/>
          <w:szCs w:val="20"/>
        </w:rPr>
      </w:pPr>
      <w:r w:rsidRPr="00A645F0">
        <w:rPr>
          <w:rFonts w:ascii="Times New Roman" w:hAnsi="Times New Roman" w:cs="Times New Roman"/>
          <w:sz w:val="20"/>
          <w:szCs w:val="20"/>
        </w:rPr>
        <w:t>Again in the source of information, majority of the infertile participants (30%) got information from health personnel and friends followed by (25%) got information from family and (15%) got information from mass media.</w:t>
      </w:r>
    </w:p>
    <w:p w:rsidR="001E0C8A" w:rsidRPr="00A645F0" w:rsidRDefault="001E0C8A" w:rsidP="001E0C8A">
      <w:pPr>
        <w:pStyle w:val="ListParagraph"/>
        <w:spacing w:line="360" w:lineRule="auto"/>
        <w:ind w:left="0"/>
        <w:rPr>
          <w:rFonts w:ascii="Times New Roman" w:hAnsi="Times New Roman" w:cs="Times New Roman"/>
          <w:b/>
          <w:sz w:val="20"/>
          <w:szCs w:val="20"/>
        </w:rPr>
      </w:pPr>
      <w:r w:rsidRPr="00A645F0">
        <w:rPr>
          <w:rFonts w:ascii="Times New Roman" w:hAnsi="Times New Roman" w:cs="Times New Roman"/>
          <w:b/>
          <w:sz w:val="20"/>
          <w:szCs w:val="20"/>
        </w:rPr>
        <w:t xml:space="preserve">Effectiveness of structured teaching </w:t>
      </w:r>
      <w:proofErr w:type="spellStart"/>
      <w:r w:rsidRPr="00A645F0">
        <w:rPr>
          <w:rFonts w:ascii="Times New Roman" w:hAnsi="Times New Roman" w:cs="Times New Roman"/>
          <w:b/>
          <w:sz w:val="20"/>
          <w:szCs w:val="20"/>
        </w:rPr>
        <w:t>programme</w:t>
      </w:r>
      <w:proofErr w:type="spellEnd"/>
      <w:r w:rsidRPr="00A645F0">
        <w:rPr>
          <w:rFonts w:ascii="Times New Roman" w:hAnsi="Times New Roman" w:cs="Times New Roman"/>
          <w:b/>
          <w:sz w:val="20"/>
          <w:szCs w:val="20"/>
        </w:rPr>
        <w:t xml:space="preserve"> regarding Assisted Reproductive Technology</w:t>
      </w:r>
      <w:r>
        <w:rPr>
          <w:rFonts w:ascii="Times New Roman" w:eastAsia="Times New Roman" w:hAnsi="Times New Roman" w:cs="Times New Roman"/>
          <w:b/>
          <w:sz w:val="20"/>
          <w:szCs w:val="20"/>
        </w:rPr>
        <w:t xml:space="preserve"> among infertile couples</w:t>
      </w:r>
    </w:p>
    <w:p w:rsidR="001E0C8A" w:rsidRPr="00A645F0" w:rsidRDefault="001E0C8A" w:rsidP="001E0C8A">
      <w:pPr>
        <w:pStyle w:val="ListParagraph"/>
        <w:tabs>
          <w:tab w:val="left" w:pos="270"/>
        </w:tabs>
        <w:spacing w:line="360" w:lineRule="auto"/>
        <w:ind w:left="0"/>
        <w:jc w:val="center"/>
        <w:rPr>
          <w:rFonts w:ascii="Times New Roman" w:hAnsi="Times New Roman" w:cs="Times New Roman"/>
          <w:b/>
          <w:sz w:val="20"/>
          <w:szCs w:val="20"/>
        </w:rPr>
      </w:pPr>
    </w:p>
    <w:p w:rsidR="001E0C8A" w:rsidRPr="00A645F0" w:rsidRDefault="001E0C8A" w:rsidP="001E0C8A">
      <w:pPr>
        <w:pStyle w:val="ListParagraph"/>
        <w:tabs>
          <w:tab w:val="left" w:pos="270"/>
        </w:tabs>
        <w:spacing w:line="360" w:lineRule="auto"/>
        <w:ind w:left="90"/>
        <w:jc w:val="center"/>
        <w:rPr>
          <w:rFonts w:ascii="Times New Roman" w:hAnsi="Times New Roman" w:cs="Times New Roman"/>
          <w:b/>
          <w:sz w:val="20"/>
          <w:szCs w:val="20"/>
        </w:rPr>
      </w:pPr>
      <w:r w:rsidRPr="00A645F0">
        <w:rPr>
          <w:rFonts w:ascii="Times New Roman" w:hAnsi="Times New Roman" w:cs="Times New Roman"/>
          <w:b/>
          <w:sz w:val="20"/>
          <w:szCs w:val="20"/>
        </w:rPr>
        <w:t>Table 1</w:t>
      </w:r>
      <w:r w:rsidRPr="00A645F0">
        <w:rPr>
          <w:rFonts w:ascii="Times New Roman" w:hAnsi="Times New Roman" w:cs="Times New Roman"/>
          <w:sz w:val="20"/>
          <w:szCs w:val="20"/>
        </w:rPr>
        <w:t>:</w:t>
      </w:r>
      <w:r>
        <w:rPr>
          <w:rFonts w:ascii="Times New Roman" w:hAnsi="Times New Roman" w:cs="Times New Roman"/>
          <w:sz w:val="20"/>
          <w:szCs w:val="20"/>
        </w:rPr>
        <w:t xml:space="preserve"> Comparison </w:t>
      </w:r>
      <w:r w:rsidR="00F57F00">
        <w:rPr>
          <w:rFonts w:ascii="Times New Roman" w:hAnsi="Times New Roman" w:cs="Times New Roman"/>
          <w:sz w:val="20"/>
          <w:szCs w:val="20"/>
        </w:rPr>
        <w:t xml:space="preserve">between </w:t>
      </w:r>
      <w:r w:rsidR="00F57F00" w:rsidRPr="00A645F0">
        <w:rPr>
          <w:rFonts w:ascii="Times New Roman" w:hAnsi="Times New Roman" w:cs="Times New Roman"/>
          <w:sz w:val="20"/>
          <w:szCs w:val="20"/>
        </w:rPr>
        <w:t>mean</w:t>
      </w:r>
      <w:r w:rsidRPr="00A645F0">
        <w:rPr>
          <w:rFonts w:ascii="Times New Roman" w:hAnsi="Times New Roman" w:cs="Times New Roman"/>
          <w:sz w:val="20"/>
          <w:szCs w:val="20"/>
        </w:rPr>
        <w:t>, median and standard deviation of Pre-test and Post test level of knowledge of subjects regarding Assisted Reproductive Technology</w:t>
      </w:r>
    </w:p>
    <w:tbl>
      <w:tblPr>
        <w:tblStyle w:val="TableGrid"/>
        <w:tblW w:w="0" w:type="auto"/>
        <w:jc w:val="center"/>
        <w:tblLook w:val="04A0"/>
      </w:tblPr>
      <w:tblGrid>
        <w:gridCol w:w="1444"/>
        <w:gridCol w:w="1442"/>
        <w:gridCol w:w="1495"/>
        <w:gridCol w:w="1407"/>
        <w:gridCol w:w="1292"/>
      </w:tblGrid>
      <w:tr w:rsidR="001E0C8A" w:rsidRPr="00A645F0" w:rsidTr="00D009E4">
        <w:trPr>
          <w:jc w:val="center"/>
        </w:trPr>
        <w:tc>
          <w:tcPr>
            <w:tcW w:w="1444" w:type="dxa"/>
          </w:tcPr>
          <w:p w:rsidR="001E0C8A" w:rsidRPr="00A4457D" w:rsidRDefault="001E0C8A" w:rsidP="00D009E4">
            <w:pPr>
              <w:tabs>
                <w:tab w:val="left" w:pos="270"/>
              </w:tabs>
              <w:spacing w:line="480" w:lineRule="auto"/>
              <w:ind w:left="90"/>
              <w:jc w:val="both"/>
              <w:rPr>
                <w:rFonts w:ascii="Times New Roman" w:hAnsi="Times New Roman" w:cs="Times New Roman"/>
                <w:b/>
                <w:sz w:val="18"/>
                <w:szCs w:val="18"/>
              </w:rPr>
            </w:pPr>
            <w:proofErr w:type="spellStart"/>
            <w:r w:rsidRPr="00A4457D">
              <w:rPr>
                <w:rFonts w:ascii="Times New Roman" w:hAnsi="Times New Roman" w:cs="Times New Roman"/>
                <w:sz w:val="18"/>
                <w:szCs w:val="18"/>
              </w:rPr>
              <w:t>Sl.No</w:t>
            </w:r>
            <w:proofErr w:type="spellEnd"/>
          </w:p>
        </w:tc>
        <w:tc>
          <w:tcPr>
            <w:tcW w:w="1442" w:type="dxa"/>
          </w:tcPr>
          <w:p w:rsidR="001E0C8A" w:rsidRPr="00A4457D" w:rsidRDefault="001E0C8A" w:rsidP="00D009E4">
            <w:pPr>
              <w:tabs>
                <w:tab w:val="left" w:pos="270"/>
              </w:tabs>
              <w:spacing w:line="480" w:lineRule="auto"/>
              <w:ind w:left="90"/>
              <w:jc w:val="both"/>
              <w:rPr>
                <w:rFonts w:ascii="Times New Roman" w:hAnsi="Times New Roman" w:cs="Times New Roman"/>
                <w:b/>
                <w:sz w:val="18"/>
                <w:szCs w:val="18"/>
              </w:rPr>
            </w:pPr>
            <w:r w:rsidRPr="00A4457D">
              <w:rPr>
                <w:rFonts w:ascii="Times New Roman" w:hAnsi="Times New Roman" w:cs="Times New Roman"/>
                <w:sz w:val="18"/>
                <w:szCs w:val="18"/>
              </w:rPr>
              <w:t>Mean</w:t>
            </w:r>
          </w:p>
        </w:tc>
        <w:tc>
          <w:tcPr>
            <w:tcW w:w="1495" w:type="dxa"/>
          </w:tcPr>
          <w:p w:rsidR="001E0C8A" w:rsidRPr="00A4457D" w:rsidRDefault="001E0C8A" w:rsidP="00D009E4">
            <w:pPr>
              <w:tabs>
                <w:tab w:val="left" w:pos="270"/>
              </w:tabs>
              <w:spacing w:line="480" w:lineRule="auto"/>
              <w:ind w:left="90"/>
              <w:jc w:val="both"/>
              <w:rPr>
                <w:rFonts w:ascii="Times New Roman" w:hAnsi="Times New Roman" w:cs="Times New Roman"/>
                <w:b/>
                <w:sz w:val="18"/>
                <w:szCs w:val="18"/>
              </w:rPr>
            </w:pPr>
            <w:r w:rsidRPr="00A4457D">
              <w:rPr>
                <w:rFonts w:ascii="Times New Roman" w:hAnsi="Times New Roman" w:cs="Times New Roman"/>
                <w:sz w:val="18"/>
                <w:szCs w:val="18"/>
              </w:rPr>
              <w:t>Median</w:t>
            </w:r>
          </w:p>
        </w:tc>
        <w:tc>
          <w:tcPr>
            <w:tcW w:w="1407" w:type="dxa"/>
          </w:tcPr>
          <w:p w:rsidR="001E0C8A" w:rsidRPr="00A4457D" w:rsidRDefault="001E0C8A" w:rsidP="00D009E4">
            <w:pPr>
              <w:tabs>
                <w:tab w:val="left" w:pos="270"/>
              </w:tabs>
              <w:spacing w:line="480" w:lineRule="auto"/>
              <w:ind w:left="90"/>
              <w:jc w:val="both"/>
              <w:rPr>
                <w:rFonts w:ascii="Times New Roman" w:hAnsi="Times New Roman" w:cs="Times New Roman"/>
                <w:b/>
                <w:sz w:val="18"/>
                <w:szCs w:val="18"/>
              </w:rPr>
            </w:pPr>
            <w:r w:rsidRPr="00A4457D">
              <w:rPr>
                <w:rFonts w:ascii="Times New Roman" w:hAnsi="Times New Roman" w:cs="Times New Roman"/>
                <w:sz w:val="18"/>
                <w:szCs w:val="18"/>
              </w:rPr>
              <w:t>SD</w:t>
            </w:r>
          </w:p>
        </w:tc>
        <w:tc>
          <w:tcPr>
            <w:tcW w:w="1292" w:type="dxa"/>
          </w:tcPr>
          <w:p w:rsidR="001E0C8A" w:rsidRPr="00A4457D" w:rsidRDefault="001E0C8A" w:rsidP="00D009E4">
            <w:pPr>
              <w:tabs>
                <w:tab w:val="left" w:pos="270"/>
              </w:tabs>
              <w:spacing w:line="276" w:lineRule="auto"/>
              <w:ind w:left="90"/>
              <w:jc w:val="both"/>
              <w:rPr>
                <w:rFonts w:ascii="Times New Roman" w:hAnsi="Times New Roman" w:cs="Times New Roman"/>
                <w:b/>
                <w:sz w:val="18"/>
                <w:szCs w:val="18"/>
              </w:rPr>
            </w:pPr>
            <w:r w:rsidRPr="00A4457D">
              <w:rPr>
                <w:rFonts w:ascii="Times New Roman" w:hAnsi="Times New Roman" w:cs="Times New Roman"/>
                <w:sz w:val="18"/>
                <w:szCs w:val="18"/>
              </w:rPr>
              <w:t>Standard error</w:t>
            </w:r>
          </w:p>
        </w:tc>
      </w:tr>
      <w:tr w:rsidR="001E0C8A" w:rsidRPr="00A645F0" w:rsidTr="00D009E4">
        <w:trPr>
          <w:jc w:val="center"/>
        </w:trPr>
        <w:tc>
          <w:tcPr>
            <w:tcW w:w="1444" w:type="dxa"/>
          </w:tcPr>
          <w:p w:rsidR="001E0C8A" w:rsidRPr="00A4457D" w:rsidRDefault="001E0C8A" w:rsidP="00D009E4">
            <w:pPr>
              <w:tabs>
                <w:tab w:val="left" w:pos="270"/>
              </w:tabs>
              <w:spacing w:line="480" w:lineRule="auto"/>
              <w:ind w:left="90"/>
              <w:jc w:val="both"/>
              <w:rPr>
                <w:rFonts w:ascii="Times New Roman" w:hAnsi="Times New Roman" w:cs="Times New Roman"/>
                <w:b/>
                <w:sz w:val="18"/>
                <w:szCs w:val="18"/>
              </w:rPr>
            </w:pPr>
            <w:r w:rsidRPr="00A4457D">
              <w:rPr>
                <w:rFonts w:ascii="Times New Roman" w:hAnsi="Times New Roman" w:cs="Times New Roman"/>
                <w:sz w:val="18"/>
                <w:szCs w:val="18"/>
              </w:rPr>
              <w:t>Pre test</w:t>
            </w:r>
          </w:p>
        </w:tc>
        <w:tc>
          <w:tcPr>
            <w:tcW w:w="1442" w:type="dxa"/>
          </w:tcPr>
          <w:p w:rsidR="001E0C8A" w:rsidRPr="00A4457D" w:rsidRDefault="001E0C8A" w:rsidP="00D009E4">
            <w:pPr>
              <w:tabs>
                <w:tab w:val="left" w:pos="270"/>
              </w:tabs>
              <w:spacing w:line="480" w:lineRule="auto"/>
              <w:ind w:left="90"/>
              <w:jc w:val="both"/>
              <w:rPr>
                <w:rFonts w:ascii="Times New Roman" w:hAnsi="Times New Roman" w:cs="Times New Roman"/>
                <w:sz w:val="18"/>
                <w:szCs w:val="18"/>
              </w:rPr>
            </w:pPr>
            <w:r w:rsidRPr="00A4457D">
              <w:rPr>
                <w:rFonts w:ascii="Times New Roman" w:hAnsi="Times New Roman" w:cs="Times New Roman"/>
                <w:sz w:val="18"/>
                <w:szCs w:val="18"/>
              </w:rPr>
              <w:t>18.96</w:t>
            </w:r>
          </w:p>
        </w:tc>
        <w:tc>
          <w:tcPr>
            <w:tcW w:w="1495" w:type="dxa"/>
          </w:tcPr>
          <w:p w:rsidR="001E0C8A" w:rsidRPr="00A4457D" w:rsidRDefault="001E0C8A" w:rsidP="00D009E4">
            <w:pPr>
              <w:tabs>
                <w:tab w:val="left" w:pos="270"/>
              </w:tabs>
              <w:spacing w:line="480" w:lineRule="auto"/>
              <w:ind w:left="90"/>
              <w:jc w:val="both"/>
              <w:rPr>
                <w:rFonts w:ascii="Times New Roman" w:hAnsi="Times New Roman" w:cs="Times New Roman"/>
                <w:sz w:val="18"/>
                <w:szCs w:val="18"/>
              </w:rPr>
            </w:pPr>
            <w:r w:rsidRPr="00A4457D">
              <w:rPr>
                <w:rFonts w:ascii="Times New Roman" w:hAnsi="Times New Roman" w:cs="Times New Roman"/>
                <w:sz w:val="18"/>
                <w:szCs w:val="18"/>
              </w:rPr>
              <w:t>20</w:t>
            </w:r>
          </w:p>
        </w:tc>
        <w:tc>
          <w:tcPr>
            <w:tcW w:w="1407" w:type="dxa"/>
          </w:tcPr>
          <w:p w:rsidR="001E0C8A" w:rsidRPr="00A4457D" w:rsidRDefault="001E0C8A" w:rsidP="00D009E4">
            <w:pPr>
              <w:tabs>
                <w:tab w:val="left" w:pos="270"/>
              </w:tabs>
              <w:spacing w:line="480" w:lineRule="auto"/>
              <w:ind w:left="90"/>
              <w:jc w:val="both"/>
              <w:rPr>
                <w:rFonts w:ascii="Times New Roman" w:hAnsi="Times New Roman" w:cs="Times New Roman"/>
                <w:sz w:val="18"/>
                <w:szCs w:val="18"/>
              </w:rPr>
            </w:pPr>
            <w:r w:rsidRPr="00A4457D">
              <w:rPr>
                <w:rFonts w:ascii="Times New Roman" w:hAnsi="Times New Roman" w:cs="Times New Roman"/>
                <w:sz w:val="18"/>
                <w:szCs w:val="18"/>
              </w:rPr>
              <w:t>5.95</w:t>
            </w:r>
          </w:p>
        </w:tc>
        <w:tc>
          <w:tcPr>
            <w:tcW w:w="1292" w:type="dxa"/>
          </w:tcPr>
          <w:p w:rsidR="001E0C8A" w:rsidRPr="00A4457D" w:rsidRDefault="001E0C8A" w:rsidP="00D009E4">
            <w:pPr>
              <w:tabs>
                <w:tab w:val="left" w:pos="270"/>
              </w:tabs>
              <w:spacing w:line="480" w:lineRule="auto"/>
              <w:ind w:left="90"/>
              <w:jc w:val="both"/>
              <w:rPr>
                <w:rFonts w:ascii="Times New Roman" w:hAnsi="Times New Roman" w:cs="Times New Roman"/>
                <w:sz w:val="18"/>
                <w:szCs w:val="18"/>
              </w:rPr>
            </w:pPr>
            <w:r w:rsidRPr="00A4457D">
              <w:rPr>
                <w:rFonts w:ascii="Times New Roman" w:hAnsi="Times New Roman" w:cs="Times New Roman"/>
                <w:sz w:val="18"/>
                <w:szCs w:val="18"/>
              </w:rPr>
              <w:t>0.77</w:t>
            </w:r>
          </w:p>
        </w:tc>
      </w:tr>
      <w:tr w:rsidR="001E0C8A" w:rsidRPr="00A645F0" w:rsidTr="00D009E4">
        <w:trPr>
          <w:jc w:val="center"/>
        </w:trPr>
        <w:tc>
          <w:tcPr>
            <w:tcW w:w="1444" w:type="dxa"/>
          </w:tcPr>
          <w:p w:rsidR="001E0C8A" w:rsidRPr="00A4457D" w:rsidRDefault="001E0C8A" w:rsidP="00D009E4">
            <w:pPr>
              <w:tabs>
                <w:tab w:val="left" w:pos="270"/>
              </w:tabs>
              <w:spacing w:line="480" w:lineRule="auto"/>
              <w:ind w:left="90"/>
              <w:jc w:val="both"/>
              <w:rPr>
                <w:rFonts w:ascii="Times New Roman" w:hAnsi="Times New Roman" w:cs="Times New Roman"/>
                <w:b/>
                <w:sz w:val="18"/>
                <w:szCs w:val="18"/>
              </w:rPr>
            </w:pPr>
            <w:r w:rsidRPr="00A4457D">
              <w:rPr>
                <w:rFonts w:ascii="Times New Roman" w:hAnsi="Times New Roman" w:cs="Times New Roman"/>
                <w:sz w:val="18"/>
                <w:szCs w:val="18"/>
              </w:rPr>
              <w:t>Post test</w:t>
            </w:r>
          </w:p>
        </w:tc>
        <w:tc>
          <w:tcPr>
            <w:tcW w:w="1442" w:type="dxa"/>
          </w:tcPr>
          <w:p w:rsidR="001E0C8A" w:rsidRPr="00A4457D" w:rsidRDefault="001E0C8A" w:rsidP="00D009E4">
            <w:pPr>
              <w:tabs>
                <w:tab w:val="left" w:pos="270"/>
              </w:tabs>
              <w:spacing w:line="480" w:lineRule="auto"/>
              <w:ind w:left="90"/>
              <w:jc w:val="both"/>
              <w:rPr>
                <w:rFonts w:ascii="Times New Roman" w:hAnsi="Times New Roman" w:cs="Times New Roman"/>
                <w:sz w:val="18"/>
                <w:szCs w:val="18"/>
              </w:rPr>
            </w:pPr>
            <w:r w:rsidRPr="00A4457D">
              <w:rPr>
                <w:rFonts w:ascii="Times New Roman" w:hAnsi="Times New Roman" w:cs="Times New Roman"/>
                <w:sz w:val="18"/>
                <w:szCs w:val="18"/>
              </w:rPr>
              <w:t>28.85</w:t>
            </w:r>
          </w:p>
        </w:tc>
        <w:tc>
          <w:tcPr>
            <w:tcW w:w="1495" w:type="dxa"/>
          </w:tcPr>
          <w:p w:rsidR="001E0C8A" w:rsidRPr="00A4457D" w:rsidRDefault="001E0C8A" w:rsidP="00D009E4">
            <w:pPr>
              <w:tabs>
                <w:tab w:val="left" w:pos="270"/>
              </w:tabs>
              <w:spacing w:line="480" w:lineRule="auto"/>
              <w:ind w:left="90"/>
              <w:jc w:val="both"/>
              <w:rPr>
                <w:rFonts w:ascii="Times New Roman" w:hAnsi="Times New Roman" w:cs="Times New Roman"/>
                <w:sz w:val="18"/>
                <w:szCs w:val="18"/>
              </w:rPr>
            </w:pPr>
            <w:r w:rsidRPr="00A4457D">
              <w:rPr>
                <w:rFonts w:ascii="Times New Roman" w:hAnsi="Times New Roman" w:cs="Times New Roman"/>
                <w:sz w:val="18"/>
                <w:szCs w:val="18"/>
              </w:rPr>
              <w:t>29</w:t>
            </w:r>
          </w:p>
        </w:tc>
        <w:tc>
          <w:tcPr>
            <w:tcW w:w="1407" w:type="dxa"/>
          </w:tcPr>
          <w:p w:rsidR="001E0C8A" w:rsidRPr="00A4457D" w:rsidRDefault="001E0C8A" w:rsidP="00D009E4">
            <w:pPr>
              <w:tabs>
                <w:tab w:val="left" w:pos="270"/>
              </w:tabs>
              <w:spacing w:line="480" w:lineRule="auto"/>
              <w:ind w:left="90"/>
              <w:jc w:val="both"/>
              <w:rPr>
                <w:rFonts w:ascii="Times New Roman" w:hAnsi="Times New Roman" w:cs="Times New Roman"/>
                <w:sz w:val="18"/>
                <w:szCs w:val="18"/>
              </w:rPr>
            </w:pPr>
            <w:r w:rsidRPr="00A4457D">
              <w:rPr>
                <w:rFonts w:ascii="Times New Roman" w:hAnsi="Times New Roman" w:cs="Times New Roman"/>
                <w:sz w:val="18"/>
                <w:szCs w:val="18"/>
              </w:rPr>
              <w:t>3.91</w:t>
            </w:r>
          </w:p>
        </w:tc>
        <w:tc>
          <w:tcPr>
            <w:tcW w:w="1292" w:type="dxa"/>
          </w:tcPr>
          <w:p w:rsidR="001E0C8A" w:rsidRPr="00A4457D" w:rsidRDefault="001E0C8A" w:rsidP="00D009E4">
            <w:pPr>
              <w:tabs>
                <w:tab w:val="left" w:pos="270"/>
              </w:tabs>
              <w:spacing w:line="480" w:lineRule="auto"/>
              <w:ind w:left="90"/>
              <w:jc w:val="both"/>
              <w:rPr>
                <w:rFonts w:ascii="Times New Roman" w:hAnsi="Times New Roman" w:cs="Times New Roman"/>
                <w:sz w:val="18"/>
                <w:szCs w:val="18"/>
              </w:rPr>
            </w:pPr>
            <w:r w:rsidRPr="00A4457D">
              <w:rPr>
                <w:rFonts w:ascii="Times New Roman" w:hAnsi="Times New Roman" w:cs="Times New Roman"/>
                <w:sz w:val="18"/>
                <w:szCs w:val="18"/>
              </w:rPr>
              <w:t>0.51</w:t>
            </w:r>
          </w:p>
        </w:tc>
      </w:tr>
    </w:tbl>
    <w:p w:rsidR="001E0C8A" w:rsidRPr="00A645F0" w:rsidRDefault="001E0C8A" w:rsidP="001E0C8A">
      <w:pPr>
        <w:tabs>
          <w:tab w:val="left" w:pos="270"/>
        </w:tabs>
        <w:spacing w:line="480" w:lineRule="auto"/>
        <w:ind w:left="90"/>
        <w:rPr>
          <w:rFonts w:ascii="Times New Roman" w:hAnsi="Times New Roman" w:cs="Times New Roman"/>
          <w:sz w:val="20"/>
          <w:szCs w:val="20"/>
        </w:rPr>
      </w:pPr>
      <w:r w:rsidRPr="00A645F0">
        <w:rPr>
          <w:rFonts w:ascii="Times New Roman" w:hAnsi="Times New Roman" w:cs="Times New Roman"/>
          <w:sz w:val="20"/>
          <w:szCs w:val="20"/>
        </w:rPr>
        <w:t>The mean post test score (28.85) was higher than the mean pre test score (18.96). The median post test knowledge score (29) also showed higher than the median pre test knowledge score (20) and the post test score (SD=3.91) seemed to be less dispersed than the pre test score (SD=5.95). So it is evident that post test knowledge scores were higher tha</w:t>
      </w:r>
      <w:r>
        <w:rPr>
          <w:rFonts w:ascii="Times New Roman" w:hAnsi="Times New Roman" w:cs="Times New Roman"/>
          <w:sz w:val="20"/>
          <w:szCs w:val="20"/>
        </w:rPr>
        <w:t>n the pre test knowledge scores. (</w:t>
      </w:r>
      <w:r w:rsidRPr="006058B5">
        <w:rPr>
          <w:rFonts w:ascii="Times New Roman" w:hAnsi="Times New Roman" w:cs="Times New Roman"/>
          <w:b/>
          <w:sz w:val="20"/>
          <w:szCs w:val="20"/>
        </w:rPr>
        <w:t>Table 1</w:t>
      </w:r>
      <w:r>
        <w:rPr>
          <w:rFonts w:ascii="Times New Roman" w:hAnsi="Times New Roman" w:cs="Times New Roman"/>
          <w:sz w:val="20"/>
          <w:szCs w:val="20"/>
        </w:rPr>
        <w:t>)</w:t>
      </w:r>
    </w:p>
    <w:p w:rsidR="001E0C8A" w:rsidRPr="00A645F0" w:rsidRDefault="001E0C8A" w:rsidP="001E0C8A">
      <w:pPr>
        <w:tabs>
          <w:tab w:val="left" w:pos="270"/>
        </w:tabs>
        <w:autoSpaceDE w:val="0"/>
        <w:autoSpaceDN w:val="0"/>
        <w:adjustRightInd w:val="0"/>
        <w:spacing w:after="0" w:line="480" w:lineRule="auto"/>
        <w:rPr>
          <w:rFonts w:ascii="Times New Roman" w:hAnsi="Times New Roman" w:cs="Times New Roman"/>
          <w:sz w:val="20"/>
          <w:szCs w:val="20"/>
        </w:rPr>
      </w:pPr>
      <w:r w:rsidRPr="00A645F0">
        <w:rPr>
          <w:rFonts w:ascii="Times New Roman" w:hAnsi="Times New Roman" w:cs="Times New Roman"/>
          <w:b/>
          <w:sz w:val="20"/>
          <w:szCs w:val="20"/>
        </w:rPr>
        <w:lastRenderedPageBreak/>
        <w:t>Table 2:</w:t>
      </w:r>
      <w:r>
        <w:rPr>
          <w:rFonts w:ascii="Times New Roman" w:hAnsi="Times New Roman" w:cs="Times New Roman"/>
          <w:sz w:val="20"/>
          <w:szCs w:val="20"/>
        </w:rPr>
        <w:t xml:space="preserve"> Comparison</w:t>
      </w:r>
      <w:r w:rsidRPr="00A645F0">
        <w:rPr>
          <w:rFonts w:ascii="Times New Roman" w:hAnsi="Times New Roman" w:cs="Times New Roman"/>
          <w:sz w:val="20"/>
          <w:szCs w:val="20"/>
        </w:rPr>
        <w:t xml:space="preserve"> between </w:t>
      </w:r>
      <w:proofErr w:type="spellStart"/>
      <w:r w:rsidRPr="00A645F0">
        <w:rPr>
          <w:rFonts w:ascii="Times New Roman" w:hAnsi="Times New Roman" w:cs="Times New Roman"/>
          <w:sz w:val="20"/>
          <w:szCs w:val="20"/>
        </w:rPr>
        <w:t>Pretest</w:t>
      </w:r>
      <w:proofErr w:type="spellEnd"/>
      <w:r w:rsidRPr="00A645F0">
        <w:rPr>
          <w:rFonts w:ascii="Times New Roman" w:hAnsi="Times New Roman" w:cs="Times New Roman"/>
          <w:sz w:val="20"/>
          <w:szCs w:val="20"/>
        </w:rPr>
        <w:t xml:space="preserve"> and </w:t>
      </w:r>
      <w:proofErr w:type="spellStart"/>
      <w:r w:rsidRPr="00A645F0">
        <w:rPr>
          <w:rFonts w:ascii="Times New Roman" w:hAnsi="Times New Roman" w:cs="Times New Roman"/>
          <w:sz w:val="20"/>
          <w:szCs w:val="20"/>
        </w:rPr>
        <w:t>Posttest</w:t>
      </w:r>
      <w:proofErr w:type="spellEnd"/>
      <w:r w:rsidRPr="00A645F0">
        <w:rPr>
          <w:rFonts w:ascii="Times New Roman" w:hAnsi="Times New Roman" w:cs="Times New Roman"/>
          <w:sz w:val="20"/>
          <w:szCs w:val="20"/>
        </w:rPr>
        <w:t xml:space="preserve"> level of knowledge of subjects regarding A</w:t>
      </w:r>
      <w:r>
        <w:rPr>
          <w:rFonts w:ascii="Times New Roman" w:hAnsi="Times New Roman" w:cs="Times New Roman"/>
          <w:sz w:val="20"/>
          <w:szCs w:val="20"/>
        </w:rPr>
        <w:t>ssisted Reproductive Technology</w:t>
      </w:r>
    </w:p>
    <w:tbl>
      <w:tblPr>
        <w:tblStyle w:val="TableGrid"/>
        <w:tblW w:w="8613" w:type="dxa"/>
        <w:jc w:val="center"/>
        <w:tblLook w:val="06A0"/>
      </w:tblPr>
      <w:tblGrid>
        <w:gridCol w:w="2518"/>
        <w:gridCol w:w="1985"/>
        <w:gridCol w:w="1701"/>
        <w:gridCol w:w="2409"/>
      </w:tblGrid>
      <w:tr w:rsidR="001E0C8A" w:rsidRPr="00A645F0" w:rsidTr="00D009E4">
        <w:trPr>
          <w:jc w:val="center"/>
        </w:trPr>
        <w:tc>
          <w:tcPr>
            <w:tcW w:w="2518" w:type="dxa"/>
            <w:vAlign w:val="center"/>
          </w:tcPr>
          <w:p w:rsidR="001E0C8A" w:rsidRPr="001668B0" w:rsidRDefault="001E0C8A" w:rsidP="00D009E4">
            <w:pPr>
              <w:autoSpaceDE w:val="0"/>
              <w:autoSpaceDN w:val="0"/>
              <w:adjustRightInd w:val="0"/>
              <w:spacing w:line="480" w:lineRule="auto"/>
              <w:jc w:val="center"/>
              <w:rPr>
                <w:rFonts w:ascii="Times New Roman" w:hAnsi="Times New Roman" w:cs="Times New Roman"/>
                <w:sz w:val="18"/>
                <w:szCs w:val="18"/>
              </w:rPr>
            </w:pPr>
            <w:r w:rsidRPr="001668B0">
              <w:rPr>
                <w:rFonts w:ascii="Times New Roman" w:hAnsi="Times New Roman" w:cs="Times New Roman"/>
                <w:sz w:val="18"/>
                <w:szCs w:val="18"/>
              </w:rPr>
              <w:t>Knowledge Scores</w:t>
            </w:r>
          </w:p>
        </w:tc>
        <w:tc>
          <w:tcPr>
            <w:tcW w:w="1985" w:type="dxa"/>
            <w:vAlign w:val="center"/>
          </w:tcPr>
          <w:p w:rsidR="001E0C8A" w:rsidRPr="001668B0" w:rsidRDefault="001E0C8A" w:rsidP="00D009E4">
            <w:pPr>
              <w:autoSpaceDE w:val="0"/>
              <w:autoSpaceDN w:val="0"/>
              <w:adjustRightInd w:val="0"/>
              <w:spacing w:line="480" w:lineRule="auto"/>
              <w:jc w:val="center"/>
              <w:rPr>
                <w:rFonts w:ascii="Times New Roman" w:hAnsi="Times New Roman" w:cs="Times New Roman"/>
                <w:sz w:val="18"/>
                <w:szCs w:val="18"/>
              </w:rPr>
            </w:pPr>
            <w:r w:rsidRPr="001668B0">
              <w:rPr>
                <w:rFonts w:ascii="Times New Roman" w:hAnsi="Times New Roman" w:cs="Times New Roman"/>
                <w:sz w:val="18"/>
                <w:szCs w:val="18"/>
              </w:rPr>
              <w:t>Mean</w:t>
            </w:r>
          </w:p>
        </w:tc>
        <w:tc>
          <w:tcPr>
            <w:tcW w:w="1701" w:type="dxa"/>
            <w:vAlign w:val="center"/>
          </w:tcPr>
          <w:p w:rsidR="001E0C8A" w:rsidRPr="001668B0" w:rsidRDefault="001E0C8A" w:rsidP="00D009E4">
            <w:pPr>
              <w:autoSpaceDE w:val="0"/>
              <w:autoSpaceDN w:val="0"/>
              <w:adjustRightInd w:val="0"/>
              <w:spacing w:line="480" w:lineRule="auto"/>
              <w:jc w:val="center"/>
              <w:rPr>
                <w:rFonts w:ascii="Times New Roman" w:hAnsi="Times New Roman" w:cs="Times New Roman"/>
                <w:sz w:val="18"/>
                <w:szCs w:val="18"/>
              </w:rPr>
            </w:pPr>
            <w:r w:rsidRPr="001668B0">
              <w:rPr>
                <w:rFonts w:ascii="Times New Roman" w:hAnsi="Times New Roman" w:cs="Times New Roman"/>
                <w:sz w:val="18"/>
                <w:szCs w:val="18"/>
              </w:rPr>
              <w:t>Mean difference</w:t>
            </w:r>
          </w:p>
        </w:tc>
        <w:tc>
          <w:tcPr>
            <w:tcW w:w="2409" w:type="dxa"/>
            <w:vAlign w:val="center"/>
          </w:tcPr>
          <w:p w:rsidR="001E0C8A" w:rsidRPr="001668B0" w:rsidRDefault="001E0C8A" w:rsidP="00D009E4">
            <w:pPr>
              <w:autoSpaceDE w:val="0"/>
              <w:autoSpaceDN w:val="0"/>
              <w:adjustRightInd w:val="0"/>
              <w:spacing w:line="480" w:lineRule="auto"/>
              <w:jc w:val="center"/>
              <w:rPr>
                <w:rFonts w:ascii="Times New Roman" w:hAnsi="Times New Roman" w:cs="Times New Roman"/>
                <w:sz w:val="18"/>
                <w:szCs w:val="18"/>
              </w:rPr>
            </w:pPr>
            <w:r w:rsidRPr="001668B0">
              <w:rPr>
                <w:rFonts w:ascii="Times New Roman" w:hAnsi="Times New Roman" w:cs="Times New Roman"/>
                <w:sz w:val="18"/>
                <w:szCs w:val="18"/>
              </w:rPr>
              <w:t>‘t’ value</w:t>
            </w:r>
          </w:p>
        </w:tc>
      </w:tr>
      <w:tr w:rsidR="001E0C8A" w:rsidRPr="00A645F0" w:rsidTr="00D009E4">
        <w:trPr>
          <w:jc w:val="center"/>
        </w:trPr>
        <w:tc>
          <w:tcPr>
            <w:tcW w:w="2518" w:type="dxa"/>
          </w:tcPr>
          <w:p w:rsidR="001E0C8A" w:rsidRPr="001668B0" w:rsidRDefault="001E0C8A" w:rsidP="00D009E4">
            <w:pPr>
              <w:autoSpaceDE w:val="0"/>
              <w:autoSpaceDN w:val="0"/>
              <w:adjustRightInd w:val="0"/>
              <w:spacing w:line="276" w:lineRule="auto"/>
              <w:jc w:val="both"/>
              <w:rPr>
                <w:rFonts w:ascii="Times New Roman" w:hAnsi="Times New Roman" w:cs="Times New Roman"/>
                <w:sz w:val="18"/>
                <w:szCs w:val="18"/>
              </w:rPr>
            </w:pPr>
            <w:r w:rsidRPr="001668B0">
              <w:rPr>
                <w:rFonts w:ascii="Times New Roman" w:hAnsi="Times New Roman" w:cs="Times New Roman"/>
                <w:sz w:val="18"/>
                <w:szCs w:val="18"/>
              </w:rPr>
              <w:t>Pre test</w:t>
            </w:r>
          </w:p>
          <w:p w:rsidR="001E0C8A" w:rsidRPr="001668B0" w:rsidRDefault="001E0C8A" w:rsidP="00D009E4">
            <w:pPr>
              <w:autoSpaceDE w:val="0"/>
              <w:autoSpaceDN w:val="0"/>
              <w:adjustRightInd w:val="0"/>
              <w:spacing w:line="276" w:lineRule="auto"/>
              <w:jc w:val="both"/>
              <w:rPr>
                <w:rFonts w:ascii="Times New Roman" w:hAnsi="Times New Roman" w:cs="Times New Roman"/>
                <w:sz w:val="18"/>
                <w:szCs w:val="18"/>
              </w:rPr>
            </w:pPr>
          </w:p>
          <w:p w:rsidR="001E0C8A" w:rsidRPr="001668B0" w:rsidRDefault="001E0C8A" w:rsidP="00D009E4">
            <w:pPr>
              <w:autoSpaceDE w:val="0"/>
              <w:autoSpaceDN w:val="0"/>
              <w:adjustRightInd w:val="0"/>
              <w:spacing w:line="276" w:lineRule="auto"/>
              <w:jc w:val="both"/>
              <w:rPr>
                <w:rFonts w:ascii="Times New Roman" w:hAnsi="Times New Roman" w:cs="Times New Roman"/>
                <w:sz w:val="18"/>
                <w:szCs w:val="18"/>
              </w:rPr>
            </w:pPr>
            <w:r w:rsidRPr="001668B0">
              <w:rPr>
                <w:rFonts w:ascii="Times New Roman" w:hAnsi="Times New Roman" w:cs="Times New Roman"/>
                <w:sz w:val="18"/>
                <w:szCs w:val="18"/>
              </w:rPr>
              <w:t>Post test</w:t>
            </w:r>
          </w:p>
        </w:tc>
        <w:tc>
          <w:tcPr>
            <w:tcW w:w="1985" w:type="dxa"/>
          </w:tcPr>
          <w:p w:rsidR="001E0C8A" w:rsidRPr="001668B0" w:rsidRDefault="001E0C8A" w:rsidP="00D009E4">
            <w:pPr>
              <w:autoSpaceDE w:val="0"/>
              <w:autoSpaceDN w:val="0"/>
              <w:adjustRightInd w:val="0"/>
              <w:spacing w:line="276" w:lineRule="auto"/>
              <w:jc w:val="both"/>
              <w:rPr>
                <w:rFonts w:ascii="Times New Roman" w:hAnsi="Times New Roman" w:cs="Times New Roman"/>
                <w:sz w:val="18"/>
                <w:szCs w:val="18"/>
              </w:rPr>
            </w:pPr>
            <w:r w:rsidRPr="001668B0">
              <w:rPr>
                <w:rFonts w:ascii="Times New Roman" w:hAnsi="Times New Roman" w:cs="Times New Roman"/>
                <w:sz w:val="18"/>
                <w:szCs w:val="18"/>
              </w:rPr>
              <w:t>18.96</w:t>
            </w:r>
          </w:p>
          <w:p w:rsidR="001E0C8A" w:rsidRPr="001668B0" w:rsidRDefault="001E0C8A" w:rsidP="00D009E4">
            <w:pPr>
              <w:autoSpaceDE w:val="0"/>
              <w:autoSpaceDN w:val="0"/>
              <w:adjustRightInd w:val="0"/>
              <w:spacing w:line="276" w:lineRule="auto"/>
              <w:jc w:val="both"/>
              <w:rPr>
                <w:rFonts w:ascii="Times New Roman" w:hAnsi="Times New Roman" w:cs="Times New Roman"/>
                <w:sz w:val="18"/>
                <w:szCs w:val="18"/>
              </w:rPr>
            </w:pPr>
          </w:p>
          <w:p w:rsidR="001E0C8A" w:rsidRPr="001668B0" w:rsidRDefault="001E0C8A" w:rsidP="00D009E4">
            <w:pPr>
              <w:autoSpaceDE w:val="0"/>
              <w:autoSpaceDN w:val="0"/>
              <w:adjustRightInd w:val="0"/>
              <w:spacing w:line="276" w:lineRule="auto"/>
              <w:jc w:val="both"/>
              <w:rPr>
                <w:rFonts w:ascii="Times New Roman" w:hAnsi="Times New Roman" w:cs="Times New Roman"/>
                <w:sz w:val="18"/>
                <w:szCs w:val="18"/>
              </w:rPr>
            </w:pPr>
            <w:r w:rsidRPr="001668B0">
              <w:rPr>
                <w:rFonts w:ascii="Times New Roman" w:hAnsi="Times New Roman" w:cs="Times New Roman"/>
                <w:sz w:val="18"/>
                <w:szCs w:val="18"/>
              </w:rPr>
              <w:t>28.85</w:t>
            </w:r>
          </w:p>
        </w:tc>
        <w:tc>
          <w:tcPr>
            <w:tcW w:w="1701" w:type="dxa"/>
          </w:tcPr>
          <w:p w:rsidR="001E0C8A" w:rsidRPr="001668B0" w:rsidRDefault="001E0C8A" w:rsidP="00D009E4">
            <w:pPr>
              <w:autoSpaceDE w:val="0"/>
              <w:autoSpaceDN w:val="0"/>
              <w:adjustRightInd w:val="0"/>
              <w:spacing w:line="276" w:lineRule="auto"/>
              <w:jc w:val="both"/>
              <w:rPr>
                <w:rFonts w:ascii="Times New Roman" w:hAnsi="Times New Roman" w:cs="Times New Roman"/>
                <w:sz w:val="18"/>
                <w:szCs w:val="18"/>
              </w:rPr>
            </w:pPr>
          </w:p>
          <w:p w:rsidR="001E0C8A" w:rsidRPr="001668B0" w:rsidRDefault="001E0C8A" w:rsidP="00D009E4">
            <w:pPr>
              <w:autoSpaceDE w:val="0"/>
              <w:autoSpaceDN w:val="0"/>
              <w:adjustRightInd w:val="0"/>
              <w:spacing w:line="276" w:lineRule="auto"/>
              <w:jc w:val="both"/>
              <w:rPr>
                <w:rFonts w:ascii="Times New Roman" w:hAnsi="Times New Roman" w:cs="Times New Roman"/>
                <w:sz w:val="18"/>
                <w:szCs w:val="18"/>
              </w:rPr>
            </w:pPr>
            <w:r w:rsidRPr="001668B0">
              <w:rPr>
                <w:rFonts w:ascii="Times New Roman" w:hAnsi="Times New Roman" w:cs="Times New Roman"/>
                <w:sz w:val="18"/>
                <w:szCs w:val="18"/>
              </w:rPr>
              <w:t>9.89</w:t>
            </w:r>
          </w:p>
        </w:tc>
        <w:tc>
          <w:tcPr>
            <w:tcW w:w="2409" w:type="dxa"/>
          </w:tcPr>
          <w:p w:rsidR="001E0C8A" w:rsidRPr="001668B0" w:rsidRDefault="001E0C8A" w:rsidP="00D009E4">
            <w:pPr>
              <w:autoSpaceDE w:val="0"/>
              <w:autoSpaceDN w:val="0"/>
              <w:adjustRightInd w:val="0"/>
              <w:spacing w:line="276" w:lineRule="auto"/>
              <w:jc w:val="both"/>
              <w:rPr>
                <w:rFonts w:ascii="Times New Roman" w:hAnsi="Times New Roman" w:cs="Times New Roman"/>
                <w:sz w:val="18"/>
                <w:szCs w:val="18"/>
              </w:rPr>
            </w:pPr>
          </w:p>
          <w:p w:rsidR="001E0C8A" w:rsidRPr="001668B0" w:rsidRDefault="001E0C8A" w:rsidP="00D009E4">
            <w:pPr>
              <w:autoSpaceDE w:val="0"/>
              <w:autoSpaceDN w:val="0"/>
              <w:adjustRightInd w:val="0"/>
              <w:spacing w:line="276" w:lineRule="auto"/>
              <w:jc w:val="both"/>
              <w:rPr>
                <w:rFonts w:ascii="Times New Roman" w:hAnsi="Times New Roman" w:cs="Times New Roman"/>
                <w:sz w:val="18"/>
                <w:szCs w:val="18"/>
              </w:rPr>
            </w:pPr>
            <w:r w:rsidRPr="001668B0">
              <w:rPr>
                <w:rFonts w:ascii="Times New Roman" w:hAnsi="Times New Roman" w:cs="Times New Roman"/>
                <w:sz w:val="18"/>
                <w:szCs w:val="18"/>
              </w:rPr>
              <w:t>16.74</w:t>
            </w:r>
          </w:p>
        </w:tc>
      </w:tr>
    </w:tbl>
    <w:p w:rsidR="001E0C8A" w:rsidRDefault="001E0C8A" w:rsidP="001E0C8A">
      <w:pPr>
        <w:pStyle w:val="ListParagraph"/>
        <w:spacing w:line="480" w:lineRule="auto"/>
        <w:ind w:left="0"/>
        <w:rPr>
          <w:rFonts w:ascii="Times New Roman" w:eastAsiaTheme="minorEastAsia" w:hAnsi="Times New Roman" w:cs="Times New Roman"/>
          <w:sz w:val="20"/>
          <w:szCs w:val="20"/>
          <w:lang w:val="en-GB" w:eastAsia="en-GB"/>
        </w:rPr>
      </w:pPr>
    </w:p>
    <w:p w:rsidR="001E0C8A" w:rsidRDefault="001E0C8A" w:rsidP="001E0C8A">
      <w:pPr>
        <w:pStyle w:val="ListParagraph"/>
        <w:spacing w:line="480" w:lineRule="auto"/>
        <w:ind w:left="0"/>
        <w:rPr>
          <w:rFonts w:ascii="Times New Roman" w:hAnsi="Times New Roman" w:cs="Times New Roman"/>
          <w:b/>
          <w:sz w:val="20"/>
          <w:szCs w:val="20"/>
        </w:rPr>
      </w:pPr>
      <w:r w:rsidRPr="00A645F0">
        <w:rPr>
          <w:rFonts w:ascii="Times New Roman" w:hAnsi="Times New Roman" w:cs="Times New Roman"/>
          <w:b/>
          <w:sz w:val="20"/>
          <w:szCs w:val="20"/>
        </w:rPr>
        <w:t>Association between pre-test levels of knowledge with selec</w:t>
      </w:r>
      <w:r>
        <w:rPr>
          <w:rFonts w:ascii="Times New Roman" w:hAnsi="Times New Roman" w:cs="Times New Roman"/>
          <w:b/>
          <w:sz w:val="20"/>
          <w:szCs w:val="20"/>
        </w:rPr>
        <w:t>ted socio-demographic variables</w:t>
      </w:r>
    </w:p>
    <w:p w:rsidR="001E0C8A" w:rsidRPr="00142A45" w:rsidRDefault="001E0C8A" w:rsidP="001E0C8A">
      <w:pPr>
        <w:pStyle w:val="ListParagraph"/>
        <w:spacing w:line="480" w:lineRule="auto"/>
        <w:ind w:left="0"/>
        <w:jc w:val="both"/>
        <w:rPr>
          <w:rFonts w:ascii="Times New Roman" w:hAnsi="Times New Roman" w:cs="Times New Roman"/>
          <w:b/>
          <w:sz w:val="20"/>
          <w:szCs w:val="20"/>
        </w:rPr>
      </w:pPr>
      <w:r w:rsidRPr="00A645F0">
        <w:rPr>
          <w:rFonts w:ascii="Times New Roman" w:hAnsi="Times New Roman" w:cs="Times New Roman"/>
          <w:sz w:val="20"/>
          <w:szCs w:val="20"/>
        </w:rPr>
        <w:t>There is significant association of pre-test knowledge of participants regarding Assisted Reproductive Technology with education. Thus the research hypothesis “</w:t>
      </w:r>
      <w:r>
        <w:rPr>
          <w:rFonts w:ascii="Times New Roman" w:eastAsia="Times New Roman" w:hAnsi="Times New Roman" w:cs="Times New Roman"/>
          <w:sz w:val="20"/>
          <w:szCs w:val="20"/>
        </w:rPr>
        <w:t xml:space="preserve">There is significant </w:t>
      </w:r>
      <w:r w:rsidRPr="00A645F0">
        <w:rPr>
          <w:rFonts w:ascii="Times New Roman" w:eastAsia="Times New Roman" w:hAnsi="Times New Roman" w:cs="Times New Roman"/>
          <w:sz w:val="20"/>
          <w:szCs w:val="20"/>
        </w:rPr>
        <w:t xml:space="preserve">association between the existing knowledge scores with selected socio-demographic variables of infertile couples” </w:t>
      </w:r>
      <w:r w:rsidRPr="00A645F0">
        <w:rPr>
          <w:rFonts w:ascii="Times New Roman" w:hAnsi="Times New Roman" w:cs="Times New Roman"/>
          <w:sz w:val="20"/>
          <w:szCs w:val="20"/>
        </w:rPr>
        <w:t>is accepted.</w:t>
      </w:r>
    </w:p>
    <w:p w:rsidR="001E0C8A" w:rsidRPr="00F57F00" w:rsidRDefault="001E0C8A" w:rsidP="00F57F00">
      <w:pPr>
        <w:tabs>
          <w:tab w:val="left" w:pos="0"/>
        </w:tabs>
        <w:spacing w:before="100" w:after="100" w:line="480" w:lineRule="auto"/>
        <w:ind w:right="-360"/>
        <w:jc w:val="both"/>
        <w:rPr>
          <w:rFonts w:ascii="Times New Roman" w:hAnsi="Times New Roman" w:cs="Times New Roman"/>
          <w:sz w:val="20"/>
          <w:szCs w:val="20"/>
        </w:rPr>
      </w:pPr>
      <w:r w:rsidRPr="00A645F0">
        <w:rPr>
          <w:rFonts w:ascii="Times New Roman" w:hAnsi="Times New Roman" w:cs="Times New Roman"/>
          <w:sz w:val="20"/>
          <w:szCs w:val="20"/>
        </w:rPr>
        <w:t xml:space="preserve">On the other hand there is no significant association of pre-test knowledge of participants regarding Assisted Reproductive Technology with age, gender, occupation. </w:t>
      </w:r>
    </w:p>
    <w:p w:rsidR="001E0C8A" w:rsidRPr="00A645F0" w:rsidRDefault="001E0C8A" w:rsidP="001E0C8A">
      <w:pPr>
        <w:spacing w:line="480" w:lineRule="auto"/>
        <w:jc w:val="center"/>
        <w:rPr>
          <w:rFonts w:ascii="Times New Roman" w:hAnsi="Times New Roman" w:cs="Times New Roman"/>
          <w:sz w:val="20"/>
          <w:szCs w:val="20"/>
        </w:rPr>
      </w:pPr>
      <w:r w:rsidRPr="00A645F0">
        <w:rPr>
          <w:rFonts w:ascii="Times New Roman" w:hAnsi="Times New Roman" w:cs="Times New Roman"/>
          <w:b/>
          <w:sz w:val="20"/>
          <w:szCs w:val="20"/>
        </w:rPr>
        <w:t>Table 3</w:t>
      </w:r>
      <w:r w:rsidRPr="00A645F0">
        <w:rPr>
          <w:rFonts w:ascii="Times New Roman" w:hAnsi="Times New Roman" w:cs="Times New Roman"/>
          <w:sz w:val="20"/>
          <w:szCs w:val="20"/>
        </w:rPr>
        <w:t>: Asso</w:t>
      </w:r>
      <w:r>
        <w:rPr>
          <w:rFonts w:ascii="Times New Roman" w:hAnsi="Times New Roman" w:cs="Times New Roman"/>
          <w:sz w:val="20"/>
          <w:szCs w:val="20"/>
        </w:rPr>
        <w:t xml:space="preserve">ciation between pre-test </w:t>
      </w:r>
      <w:proofErr w:type="gramStart"/>
      <w:r>
        <w:rPr>
          <w:rFonts w:ascii="Times New Roman" w:hAnsi="Times New Roman" w:cs="Times New Roman"/>
          <w:sz w:val="20"/>
          <w:szCs w:val="20"/>
        </w:rPr>
        <w:t>level</w:t>
      </w:r>
      <w:proofErr w:type="gramEnd"/>
      <w:r>
        <w:rPr>
          <w:rFonts w:ascii="Times New Roman" w:hAnsi="Times New Roman" w:cs="Times New Roman"/>
          <w:sz w:val="20"/>
          <w:szCs w:val="20"/>
        </w:rPr>
        <w:t xml:space="preserve"> </w:t>
      </w:r>
      <w:r w:rsidRPr="00A645F0">
        <w:rPr>
          <w:rFonts w:ascii="Times New Roman" w:hAnsi="Times New Roman" w:cs="Times New Roman"/>
          <w:sz w:val="20"/>
          <w:szCs w:val="20"/>
        </w:rPr>
        <w:t>of knowledge with selec</w:t>
      </w:r>
      <w:r>
        <w:rPr>
          <w:rFonts w:ascii="Times New Roman" w:hAnsi="Times New Roman" w:cs="Times New Roman"/>
          <w:sz w:val="20"/>
          <w:szCs w:val="20"/>
        </w:rPr>
        <w:t>ted socio-demographic variables</w:t>
      </w:r>
    </w:p>
    <w:tbl>
      <w:tblPr>
        <w:tblW w:w="9330" w:type="dxa"/>
        <w:jc w:val="center"/>
        <w:tblInd w:w="-8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
      <w:tblGrid>
        <w:gridCol w:w="502"/>
        <w:gridCol w:w="1720"/>
        <w:gridCol w:w="1350"/>
        <w:gridCol w:w="1170"/>
        <w:gridCol w:w="1170"/>
        <w:gridCol w:w="1438"/>
        <w:gridCol w:w="452"/>
        <w:gridCol w:w="820"/>
        <w:gridCol w:w="708"/>
      </w:tblGrid>
      <w:tr w:rsidR="001E0C8A" w:rsidRPr="007B3512" w:rsidTr="00D009E4">
        <w:trPr>
          <w:cantSplit/>
          <w:jc w:val="center"/>
        </w:trPr>
        <w:tc>
          <w:tcPr>
            <w:tcW w:w="502" w:type="dxa"/>
            <w:vMerge w:val="restart"/>
            <w:shd w:val="clear" w:color="auto" w:fill="FFFFFF"/>
          </w:tcPr>
          <w:p w:rsidR="001E0C8A" w:rsidRPr="007B3512" w:rsidRDefault="001E0C8A" w:rsidP="00D009E4">
            <w:pPr>
              <w:autoSpaceDE w:val="0"/>
              <w:autoSpaceDN w:val="0"/>
              <w:adjustRightInd w:val="0"/>
              <w:spacing w:after="0" w:line="240" w:lineRule="auto"/>
              <w:ind w:left="60" w:right="60"/>
              <w:jc w:val="both"/>
              <w:rPr>
                <w:rFonts w:ascii="Times New Roman" w:hAnsi="Times New Roman" w:cs="Times New Roman"/>
                <w:color w:val="000000"/>
                <w:sz w:val="18"/>
                <w:szCs w:val="18"/>
              </w:rPr>
            </w:pPr>
            <w:r w:rsidRPr="007B3512">
              <w:rPr>
                <w:rFonts w:ascii="Times New Roman" w:hAnsi="Times New Roman" w:cs="Times New Roman"/>
                <w:b/>
                <w:color w:val="000000"/>
                <w:sz w:val="18"/>
                <w:szCs w:val="18"/>
              </w:rPr>
              <w:t>SI no</w:t>
            </w:r>
            <w:r w:rsidRPr="007B3512">
              <w:rPr>
                <w:rFonts w:ascii="Times New Roman" w:hAnsi="Times New Roman" w:cs="Times New Roman"/>
                <w:color w:val="000000"/>
                <w:sz w:val="18"/>
                <w:szCs w:val="18"/>
              </w:rPr>
              <w:t>.</w:t>
            </w:r>
          </w:p>
        </w:tc>
        <w:tc>
          <w:tcPr>
            <w:tcW w:w="1720" w:type="dxa"/>
            <w:vMerge w:val="restart"/>
            <w:shd w:val="clear" w:color="auto" w:fill="FFFFFF"/>
          </w:tcPr>
          <w:p w:rsidR="001E0C8A" w:rsidRPr="007B3512" w:rsidRDefault="001E0C8A" w:rsidP="00D009E4">
            <w:pPr>
              <w:autoSpaceDE w:val="0"/>
              <w:autoSpaceDN w:val="0"/>
              <w:adjustRightInd w:val="0"/>
              <w:spacing w:after="0" w:line="240" w:lineRule="auto"/>
              <w:ind w:left="60" w:right="60"/>
              <w:rPr>
                <w:rFonts w:ascii="Times New Roman" w:hAnsi="Times New Roman" w:cs="Times New Roman"/>
                <w:b/>
                <w:color w:val="000000"/>
                <w:sz w:val="18"/>
                <w:szCs w:val="18"/>
              </w:rPr>
            </w:pPr>
            <w:r w:rsidRPr="007B3512">
              <w:rPr>
                <w:rFonts w:ascii="Times New Roman" w:hAnsi="Times New Roman" w:cs="Times New Roman"/>
                <w:b/>
                <w:color w:val="000000"/>
                <w:sz w:val="18"/>
                <w:szCs w:val="18"/>
              </w:rPr>
              <w:t>Variables</w:t>
            </w:r>
          </w:p>
        </w:tc>
        <w:tc>
          <w:tcPr>
            <w:tcW w:w="3690" w:type="dxa"/>
            <w:gridSpan w:val="3"/>
            <w:shd w:val="clear" w:color="auto" w:fill="FFFFFF"/>
          </w:tcPr>
          <w:p w:rsidR="001E0C8A" w:rsidRPr="007B3512" w:rsidRDefault="001E0C8A" w:rsidP="00D009E4">
            <w:pPr>
              <w:autoSpaceDE w:val="0"/>
              <w:autoSpaceDN w:val="0"/>
              <w:adjustRightInd w:val="0"/>
              <w:spacing w:after="0" w:line="240" w:lineRule="auto"/>
              <w:ind w:left="60" w:right="60"/>
              <w:jc w:val="center"/>
              <w:rPr>
                <w:rFonts w:ascii="Times New Roman" w:hAnsi="Times New Roman" w:cs="Times New Roman"/>
                <w:b/>
                <w:color w:val="000000"/>
                <w:sz w:val="18"/>
                <w:szCs w:val="18"/>
              </w:rPr>
            </w:pPr>
            <w:r w:rsidRPr="007B3512">
              <w:rPr>
                <w:rFonts w:ascii="Times New Roman" w:hAnsi="Times New Roman" w:cs="Times New Roman"/>
                <w:b/>
                <w:color w:val="000000"/>
                <w:sz w:val="18"/>
                <w:szCs w:val="18"/>
              </w:rPr>
              <w:t>Knowledge Scores</w:t>
            </w:r>
          </w:p>
        </w:tc>
        <w:tc>
          <w:tcPr>
            <w:tcW w:w="1438" w:type="dxa"/>
            <w:vMerge w:val="restart"/>
            <w:shd w:val="clear" w:color="auto" w:fill="FFFFFF"/>
          </w:tcPr>
          <w:p w:rsidR="001E0C8A" w:rsidRPr="007B3512" w:rsidRDefault="001E0C8A" w:rsidP="00D009E4">
            <w:pPr>
              <w:autoSpaceDE w:val="0"/>
              <w:autoSpaceDN w:val="0"/>
              <w:adjustRightInd w:val="0"/>
              <w:spacing w:after="0" w:line="240" w:lineRule="auto"/>
              <w:ind w:left="60" w:right="60"/>
              <w:jc w:val="both"/>
              <w:rPr>
                <w:rFonts w:ascii="Times New Roman" w:hAnsi="Times New Roman" w:cs="Times New Roman"/>
                <w:b/>
                <w:color w:val="000000"/>
                <w:sz w:val="18"/>
                <w:szCs w:val="18"/>
              </w:rPr>
            </w:pPr>
            <w:r w:rsidRPr="007B3512">
              <w:rPr>
                <w:rFonts w:ascii="Times New Roman" w:hAnsi="Times New Roman" w:cs="Times New Roman"/>
                <w:b/>
                <w:sz w:val="18"/>
                <w:szCs w:val="18"/>
              </w:rPr>
              <w:t>Chi square (χ</w:t>
            </w:r>
            <w:r w:rsidRPr="007B3512">
              <w:rPr>
                <w:rFonts w:ascii="Times New Roman" w:hAnsi="Times New Roman" w:cs="Times New Roman"/>
                <w:b/>
                <w:sz w:val="18"/>
                <w:szCs w:val="18"/>
                <w:vertAlign w:val="superscript"/>
              </w:rPr>
              <w:t>2</w:t>
            </w:r>
            <w:r w:rsidRPr="007B3512">
              <w:rPr>
                <w:rFonts w:ascii="Times New Roman" w:hAnsi="Times New Roman" w:cs="Times New Roman"/>
                <w:b/>
                <w:sz w:val="18"/>
                <w:szCs w:val="18"/>
              </w:rPr>
              <w:t>)</w:t>
            </w:r>
            <w:r w:rsidRPr="007B3512">
              <w:rPr>
                <w:rFonts w:ascii="Times New Roman" w:hAnsi="Times New Roman" w:cs="Times New Roman"/>
                <w:b/>
                <w:sz w:val="18"/>
                <w:szCs w:val="18"/>
                <w:vertAlign w:val="superscript"/>
              </w:rPr>
              <w:t xml:space="preserve">    </w:t>
            </w:r>
            <w:r w:rsidRPr="007B3512">
              <w:rPr>
                <w:rFonts w:ascii="Times New Roman" w:hAnsi="Times New Roman" w:cs="Times New Roman"/>
                <w:b/>
                <w:sz w:val="18"/>
                <w:szCs w:val="18"/>
              </w:rPr>
              <w:t>Value</w:t>
            </w:r>
          </w:p>
        </w:tc>
        <w:tc>
          <w:tcPr>
            <w:tcW w:w="452" w:type="dxa"/>
            <w:vMerge w:val="restart"/>
            <w:shd w:val="clear" w:color="auto" w:fill="FFFFFF"/>
          </w:tcPr>
          <w:p w:rsidR="001E0C8A" w:rsidRPr="007B3512" w:rsidRDefault="001E0C8A" w:rsidP="00D009E4">
            <w:pPr>
              <w:autoSpaceDE w:val="0"/>
              <w:autoSpaceDN w:val="0"/>
              <w:adjustRightInd w:val="0"/>
              <w:spacing w:after="0" w:line="240" w:lineRule="auto"/>
              <w:ind w:left="60" w:right="60"/>
              <w:jc w:val="both"/>
              <w:rPr>
                <w:rFonts w:ascii="Times New Roman" w:hAnsi="Times New Roman" w:cs="Times New Roman"/>
                <w:b/>
                <w:color w:val="000000"/>
                <w:sz w:val="18"/>
                <w:szCs w:val="18"/>
              </w:rPr>
            </w:pPr>
            <w:proofErr w:type="spellStart"/>
            <w:r w:rsidRPr="007B3512">
              <w:rPr>
                <w:rFonts w:ascii="Times New Roman" w:hAnsi="Times New Roman" w:cs="Times New Roman"/>
                <w:b/>
                <w:color w:val="000000"/>
                <w:sz w:val="18"/>
                <w:szCs w:val="18"/>
              </w:rPr>
              <w:t>Df</w:t>
            </w:r>
            <w:proofErr w:type="spellEnd"/>
          </w:p>
        </w:tc>
        <w:tc>
          <w:tcPr>
            <w:tcW w:w="820" w:type="dxa"/>
            <w:vMerge w:val="restart"/>
            <w:shd w:val="clear" w:color="auto" w:fill="FFFFFF"/>
          </w:tcPr>
          <w:p w:rsidR="001E0C8A" w:rsidRPr="007B3512" w:rsidRDefault="001E0C8A" w:rsidP="00D009E4">
            <w:pPr>
              <w:autoSpaceDE w:val="0"/>
              <w:autoSpaceDN w:val="0"/>
              <w:adjustRightInd w:val="0"/>
              <w:spacing w:after="0" w:line="240" w:lineRule="auto"/>
              <w:ind w:left="60" w:right="60"/>
              <w:jc w:val="both"/>
              <w:rPr>
                <w:rFonts w:ascii="Times New Roman" w:hAnsi="Times New Roman" w:cs="Times New Roman"/>
                <w:b/>
                <w:color w:val="000000"/>
                <w:sz w:val="18"/>
                <w:szCs w:val="18"/>
              </w:rPr>
            </w:pPr>
            <w:r w:rsidRPr="007B3512">
              <w:rPr>
                <w:rFonts w:ascii="Times New Roman" w:hAnsi="Times New Roman" w:cs="Times New Roman"/>
                <w:b/>
                <w:color w:val="000000"/>
                <w:sz w:val="18"/>
                <w:szCs w:val="18"/>
              </w:rPr>
              <w:t>Tabulated value</w:t>
            </w:r>
          </w:p>
        </w:tc>
        <w:tc>
          <w:tcPr>
            <w:tcW w:w="708" w:type="dxa"/>
            <w:vMerge w:val="restart"/>
            <w:shd w:val="clear" w:color="auto" w:fill="FFFFFF"/>
          </w:tcPr>
          <w:p w:rsidR="001E0C8A" w:rsidRPr="007B3512" w:rsidRDefault="001E0C8A" w:rsidP="00D009E4">
            <w:pPr>
              <w:autoSpaceDE w:val="0"/>
              <w:autoSpaceDN w:val="0"/>
              <w:adjustRightInd w:val="0"/>
              <w:spacing w:after="0" w:line="240" w:lineRule="auto"/>
              <w:ind w:left="60" w:right="60"/>
              <w:jc w:val="both"/>
              <w:rPr>
                <w:rFonts w:ascii="Times New Roman" w:hAnsi="Times New Roman" w:cs="Times New Roman"/>
                <w:b/>
                <w:color w:val="000000"/>
                <w:sz w:val="18"/>
                <w:szCs w:val="18"/>
              </w:rPr>
            </w:pPr>
            <w:r w:rsidRPr="007B3512">
              <w:rPr>
                <w:rFonts w:ascii="Times New Roman" w:hAnsi="Times New Roman" w:cs="Times New Roman"/>
                <w:b/>
                <w:color w:val="000000"/>
                <w:sz w:val="18"/>
                <w:szCs w:val="18"/>
              </w:rPr>
              <w:t xml:space="preserve">Significance </w:t>
            </w:r>
          </w:p>
        </w:tc>
      </w:tr>
      <w:tr w:rsidR="001E0C8A" w:rsidRPr="007B3512" w:rsidTr="00D009E4">
        <w:trPr>
          <w:cantSplit/>
          <w:jc w:val="center"/>
        </w:trPr>
        <w:tc>
          <w:tcPr>
            <w:tcW w:w="502" w:type="dxa"/>
            <w:vMerge/>
            <w:shd w:val="clear" w:color="auto" w:fill="FFFFFF"/>
          </w:tcPr>
          <w:p w:rsidR="001E0C8A" w:rsidRPr="007B3512" w:rsidRDefault="001E0C8A" w:rsidP="00D009E4">
            <w:pPr>
              <w:autoSpaceDE w:val="0"/>
              <w:autoSpaceDN w:val="0"/>
              <w:adjustRightInd w:val="0"/>
              <w:spacing w:after="0" w:line="240" w:lineRule="auto"/>
              <w:jc w:val="both"/>
              <w:rPr>
                <w:rFonts w:ascii="Times New Roman" w:hAnsi="Times New Roman" w:cs="Times New Roman"/>
                <w:color w:val="000000"/>
                <w:sz w:val="18"/>
                <w:szCs w:val="18"/>
              </w:rPr>
            </w:pPr>
          </w:p>
        </w:tc>
        <w:tc>
          <w:tcPr>
            <w:tcW w:w="1720" w:type="dxa"/>
            <w:vMerge/>
            <w:shd w:val="clear" w:color="auto" w:fill="FFFFFF"/>
          </w:tcPr>
          <w:p w:rsidR="001E0C8A" w:rsidRPr="007B3512" w:rsidRDefault="001E0C8A" w:rsidP="00D009E4">
            <w:pPr>
              <w:autoSpaceDE w:val="0"/>
              <w:autoSpaceDN w:val="0"/>
              <w:adjustRightInd w:val="0"/>
              <w:spacing w:after="0" w:line="240" w:lineRule="auto"/>
              <w:jc w:val="both"/>
              <w:rPr>
                <w:rFonts w:ascii="Times New Roman" w:hAnsi="Times New Roman" w:cs="Times New Roman"/>
                <w:color w:val="000000"/>
                <w:sz w:val="18"/>
                <w:szCs w:val="18"/>
              </w:rPr>
            </w:pPr>
          </w:p>
        </w:tc>
        <w:tc>
          <w:tcPr>
            <w:tcW w:w="1350" w:type="dxa"/>
            <w:shd w:val="clear" w:color="auto" w:fill="FFFFFF"/>
          </w:tcPr>
          <w:p w:rsidR="001E0C8A" w:rsidRPr="007B3512" w:rsidRDefault="001E0C8A" w:rsidP="00D009E4">
            <w:pPr>
              <w:autoSpaceDE w:val="0"/>
              <w:autoSpaceDN w:val="0"/>
              <w:adjustRightInd w:val="0"/>
              <w:spacing w:after="0" w:line="240" w:lineRule="auto"/>
              <w:ind w:left="60" w:right="60"/>
              <w:jc w:val="both"/>
              <w:rPr>
                <w:rFonts w:ascii="Times New Roman" w:hAnsi="Times New Roman" w:cs="Times New Roman"/>
                <w:b/>
                <w:color w:val="000000"/>
                <w:sz w:val="18"/>
                <w:szCs w:val="18"/>
              </w:rPr>
            </w:pPr>
            <w:r w:rsidRPr="007B3512">
              <w:rPr>
                <w:rFonts w:ascii="Times New Roman" w:hAnsi="Times New Roman" w:cs="Times New Roman"/>
                <w:b/>
                <w:color w:val="000000"/>
                <w:sz w:val="18"/>
                <w:szCs w:val="18"/>
              </w:rPr>
              <w:t xml:space="preserve">Inadequate       </w:t>
            </w:r>
          </w:p>
        </w:tc>
        <w:tc>
          <w:tcPr>
            <w:tcW w:w="1170" w:type="dxa"/>
            <w:shd w:val="clear" w:color="auto" w:fill="FFFFFF"/>
          </w:tcPr>
          <w:p w:rsidR="001E0C8A" w:rsidRPr="007B3512" w:rsidRDefault="001E0C8A" w:rsidP="00D009E4">
            <w:pPr>
              <w:autoSpaceDE w:val="0"/>
              <w:autoSpaceDN w:val="0"/>
              <w:adjustRightInd w:val="0"/>
              <w:spacing w:after="0" w:line="240" w:lineRule="auto"/>
              <w:ind w:left="60" w:right="60"/>
              <w:jc w:val="both"/>
              <w:rPr>
                <w:rFonts w:ascii="Times New Roman" w:hAnsi="Times New Roman" w:cs="Times New Roman"/>
                <w:b/>
                <w:color w:val="000000"/>
                <w:sz w:val="18"/>
                <w:szCs w:val="18"/>
              </w:rPr>
            </w:pPr>
            <w:r w:rsidRPr="007B3512">
              <w:rPr>
                <w:rFonts w:ascii="Times New Roman" w:hAnsi="Times New Roman" w:cs="Times New Roman"/>
                <w:b/>
                <w:color w:val="000000"/>
                <w:sz w:val="18"/>
                <w:szCs w:val="18"/>
              </w:rPr>
              <w:t xml:space="preserve">Moderate   </w:t>
            </w:r>
          </w:p>
        </w:tc>
        <w:tc>
          <w:tcPr>
            <w:tcW w:w="1170" w:type="dxa"/>
            <w:shd w:val="clear" w:color="auto" w:fill="FFFFFF"/>
          </w:tcPr>
          <w:p w:rsidR="001E0C8A" w:rsidRPr="007B3512" w:rsidRDefault="001E0C8A" w:rsidP="00D009E4">
            <w:pPr>
              <w:autoSpaceDE w:val="0"/>
              <w:autoSpaceDN w:val="0"/>
              <w:adjustRightInd w:val="0"/>
              <w:spacing w:after="0" w:line="240" w:lineRule="auto"/>
              <w:ind w:left="60" w:right="60"/>
              <w:jc w:val="both"/>
              <w:rPr>
                <w:rFonts w:ascii="Times New Roman" w:hAnsi="Times New Roman" w:cs="Times New Roman"/>
                <w:b/>
                <w:color w:val="000000"/>
                <w:sz w:val="18"/>
                <w:szCs w:val="18"/>
              </w:rPr>
            </w:pPr>
            <w:r w:rsidRPr="007B3512">
              <w:rPr>
                <w:rFonts w:ascii="Times New Roman" w:hAnsi="Times New Roman" w:cs="Times New Roman"/>
                <w:b/>
                <w:color w:val="000000"/>
                <w:sz w:val="18"/>
                <w:szCs w:val="18"/>
              </w:rPr>
              <w:t xml:space="preserve">Adequate </w:t>
            </w:r>
          </w:p>
          <w:p w:rsidR="001E0C8A" w:rsidRPr="007B3512" w:rsidRDefault="001E0C8A" w:rsidP="00D009E4">
            <w:pPr>
              <w:autoSpaceDE w:val="0"/>
              <w:autoSpaceDN w:val="0"/>
              <w:adjustRightInd w:val="0"/>
              <w:spacing w:after="0" w:line="240" w:lineRule="auto"/>
              <w:ind w:left="60" w:right="60"/>
              <w:jc w:val="both"/>
              <w:rPr>
                <w:rFonts w:ascii="Times New Roman" w:hAnsi="Times New Roman" w:cs="Times New Roman"/>
                <w:b/>
                <w:color w:val="000000"/>
                <w:sz w:val="18"/>
                <w:szCs w:val="18"/>
              </w:rPr>
            </w:pPr>
          </w:p>
        </w:tc>
        <w:tc>
          <w:tcPr>
            <w:tcW w:w="1438" w:type="dxa"/>
            <w:vMerge/>
            <w:shd w:val="clear" w:color="auto" w:fill="FFFFFF"/>
          </w:tcPr>
          <w:p w:rsidR="001E0C8A" w:rsidRPr="007B3512" w:rsidRDefault="001E0C8A" w:rsidP="00D009E4">
            <w:pPr>
              <w:autoSpaceDE w:val="0"/>
              <w:autoSpaceDN w:val="0"/>
              <w:adjustRightInd w:val="0"/>
              <w:spacing w:after="0" w:line="240" w:lineRule="auto"/>
              <w:jc w:val="both"/>
              <w:rPr>
                <w:rFonts w:ascii="Times New Roman" w:hAnsi="Times New Roman" w:cs="Times New Roman"/>
                <w:b/>
                <w:color w:val="000000"/>
                <w:sz w:val="18"/>
                <w:szCs w:val="18"/>
              </w:rPr>
            </w:pPr>
          </w:p>
        </w:tc>
        <w:tc>
          <w:tcPr>
            <w:tcW w:w="452" w:type="dxa"/>
            <w:vMerge/>
            <w:shd w:val="clear" w:color="auto" w:fill="FFFFFF"/>
          </w:tcPr>
          <w:p w:rsidR="001E0C8A" w:rsidRPr="007B3512" w:rsidRDefault="001E0C8A" w:rsidP="00D009E4">
            <w:pPr>
              <w:autoSpaceDE w:val="0"/>
              <w:autoSpaceDN w:val="0"/>
              <w:adjustRightInd w:val="0"/>
              <w:spacing w:after="0" w:line="240" w:lineRule="auto"/>
              <w:jc w:val="both"/>
              <w:rPr>
                <w:rFonts w:ascii="Times New Roman" w:hAnsi="Times New Roman" w:cs="Times New Roman"/>
                <w:color w:val="000000"/>
                <w:sz w:val="18"/>
                <w:szCs w:val="18"/>
              </w:rPr>
            </w:pPr>
          </w:p>
        </w:tc>
        <w:tc>
          <w:tcPr>
            <w:tcW w:w="820" w:type="dxa"/>
            <w:vMerge/>
            <w:shd w:val="clear" w:color="auto" w:fill="FFFFFF"/>
          </w:tcPr>
          <w:p w:rsidR="001E0C8A" w:rsidRPr="007B3512" w:rsidRDefault="001E0C8A" w:rsidP="00D009E4">
            <w:pPr>
              <w:autoSpaceDE w:val="0"/>
              <w:autoSpaceDN w:val="0"/>
              <w:adjustRightInd w:val="0"/>
              <w:spacing w:after="0" w:line="240" w:lineRule="auto"/>
              <w:jc w:val="both"/>
              <w:rPr>
                <w:rFonts w:ascii="Times New Roman" w:hAnsi="Times New Roman" w:cs="Times New Roman"/>
                <w:color w:val="000000"/>
                <w:sz w:val="18"/>
                <w:szCs w:val="18"/>
              </w:rPr>
            </w:pPr>
          </w:p>
        </w:tc>
        <w:tc>
          <w:tcPr>
            <w:tcW w:w="708" w:type="dxa"/>
            <w:vMerge/>
            <w:shd w:val="clear" w:color="auto" w:fill="FFFFFF"/>
          </w:tcPr>
          <w:p w:rsidR="001E0C8A" w:rsidRPr="007B3512" w:rsidRDefault="001E0C8A" w:rsidP="00D009E4">
            <w:pPr>
              <w:autoSpaceDE w:val="0"/>
              <w:autoSpaceDN w:val="0"/>
              <w:adjustRightInd w:val="0"/>
              <w:spacing w:after="0" w:line="240" w:lineRule="auto"/>
              <w:jc w:val="both"/>
              <w:rPr>
                <w:rFonts w:ascii="Times New Roman" w:hAnsi="Times New Roman" w:cs="Times New Roman"/>
                <w:color w:val="000000"/>
                <w:sz w:val="18"/>
                <w:szCs w:val="18"/>
              </w:rPr>
            </w:pPr>
          </w:p>
        </w:tc>
      </w:tr>
      <w:tr w:rsidR="001E0C8A" w:rsidRPr="007B3512" w:rsidTr="00D009E4">
        <w:trPr>
          <w:cantSplit/>
          <w:jc w:val="center"/>
        </w:trPr>
        <w:tc>
          <w:tcPr>
            <w:tcW w:w="502" w:type="dxa"/>
            <w:vMerge w:val="restart"/>
            <w:shd w:val="clear" w:color="auto" w:fill="FFFFFF"/>
          </w:tcPr>
          <w:p w:rsidR="001E0C8A" w:rsidRPr="007B3512" w:rsidRDefault="001E0C8A" w:rsidP="00D009E4">
            <w:pPr>
              <w:autoSpaceDE w:val="0"/>
              <w:autoSpaceDN w:val="0"/>
              <w:adjustRightInd w:val="0"/>
              <w:spacing w:after="0" w:line="240" w:lineRule="auto"/>
              <w:jc w:val="both"/>
              <w:rPr>
                <w:rFonts w:ascii="Times New Roman" w:hAnsi="Times New Roman" w:cs="Times New Roman"/>
                <w:b/>
                <w:color w:val="000000"/>
                <w:sz w:val="18"/>
                <w:szCs w:val="18"/>
              </w:rPr>
            </w:pPr>
            <w:r w:rsidRPr="007B3512">
              <w:rPr>
                <w:rFonts w:ascii="Times New Roman" w:hAnsi="Times New Roman" w:cs="Times New Roman"/>
                <w:b/>
                <w:color w:val="000000"/>
                <w:sz w:val="18"/>
                <w:szCs w:val="18"/>
              </w:rPr>
              <w:t>1.</w:t>
            </w:r>
          </w:p>
        </w:tc>
        <w:tc>
          <w:tcPr>
            <w:tcW w:w="5410" w:type="dxa"/>
            <w:gridSpan w:val="4"/>
            <w:shd w:val="clear" w:color="auto" w:fill="FFFFFF"/>
          </w:tcPr>
          <w:p w:rsidR="001E0C8A" w:rsidRPr="007B3512" w:rsidRDefault="001E0C8A" w:rsidP="00D009E4">
            <w:pPr>
              <w:pStyle w:val="NoSpacing"/>
              <w:rPr>
                <w:rFonts w:ascii="Times New Roman" w:hAnsi="Times New Roman" w:cs="Times New Roman"/>
                <w:sz w:val="18"/>
                <w:szCs w:val="18"/>
              </w:rPr>
            </w:pPr>
            <w:r w:rsidRPr="007B3512">
              <w:rPr>
                <w:rFonts w:ascii="Times New Roman" w:hAnsi="Times New Roman" w:cs="Times New Roman"/>
                <w:b/>
                <w:sz w:val="18"/>
                <w:szCs w:val="18"/>
              </w:rPr>
              <w:t>Age</w:t>
            </w:r>
          </w:p>
        </w:tc>
        <w:tc>
          <w:tcPr>
            <w:tcW w:w="1438" w:type="dxa"/>
            <w:vMerge w:val="restart"/>
            <w:shd w:val="clear" w:color="auto" w:fill="FFFFFF"/>
          </w:tcPr>
          <w:p w:rsidR="001E0C8A" w:rsidRPr="007B3512" w:rsidRDefault="001E0C8A" w:rsidP="00D009E4">
            <w:pPr>
              <w:autoSpaceDE w:val="0"/>
              <w:autoSpaceDN w:val="0"/>
              <w:adjustRightInd w:val="0"/>
              <w:spacing w:after="0" w:line="240" w:lineRule="auto"/>
              <w:jc w:val="center"/>
              <w:rPr>
                <w:rFonts w:ascii="Times New Roman" w:hAnsi="Times New Roman" w:cs="Times New Roman"/>
                <w:sz w:val="18"/>
                <w:szCs w:val="18"/>
              </w:rPr>
            </w:pPr>
            <w:r w:rsidRPr="007B3512">
              <w:rPr>
                <w:rFonts w:ascii="Times New Roman" w:hAnsi="Times New Roman" w:cs="Times New Roman"/>
                <w:sz w:val="18"/>
                <w:szCs w:val="18"/>
              </w:rPr>
              <w:t>4.46</w:t>
            </w:r>
          </w:p>
          <w:p w:rsidR="001E0C8A" w:rsidRPr="007B3512" w:rsidRDefault="001E0C8A" w:rsidP="00D009E4">
            <w:pPr>
              <w:autoSpaceDE w:val="0"/>
              <w:autoSpaceDN w:val="0"/>
              <w:adjustRightInd w:val="0"/>
              <w:spacing w:after="0" w:line="240" w:lineRule="auto"/>
              <w:jc w:val="center"/>
              <w:rPr>
                <w:rFonts w:ascii="Times New Roman" w:hAnsi="Times New Roman" w:cs="Times New Roman"/>
                <w:sz w:val="18"/>
                <w:szCs w:val="18"/>
              </w:rPr>
            </w:pPr>
          </w:p>
          <w:p w:rsidR="001E0C8A" w:rsidRPr="007B3512" w:rsidRDefault="001E0C8A" w:rsidP="00D009E4">
            <w:pPr>
              <w:autoSpaceDE w:val="0"/>
              <w:autoSpaceDN w:val="0"/>
              <w:adjustRightInd w:val="0"/>
              <w:spacing w:after="0" w:line="240" w:lineRule="auto"/>
              <w:jc w:val="center"/>
              <w:rPr>
                <w:rFonts w:ascii="Times New Roman" w:hAnsi="Times New Roman" w:cs="Times New Roman"/>
                <w:sz w:val="18"/>
                <w:szCs w:val="18"/>
              </w:rPr>
            </w:pPr>
          </w:p>
          <w:p w:rsidR="001E0C8A" w:rsidRPr="007B3512" w:rsidRDefault="001E0C8A" w:rsidP="00D009E4">
            <w:pPr>
              <w:autoSpaceDE w:val="0"/>
              <w:autoSpaceDN w:val="0"/>
              <w:adjustRightInd w:val="0"/>
              <w:spacing w:after="0" w:line="240" w:lineRule="auto"/>
              <w:jc w:val="center"/>
              <w:rPr>
                <w:rFonts w:ascii="Times New Roman" w:hAnsi="Times New Roman" w:cs="Times New Roman"/>
                <w:color w:val="000000"/>
                <w:sz w:val="18"/>
                <w:szCs w:val="18"/>
              </w:rPr>
            </w:pPr>
          </w:p>
        </w:tc>
        <w:tc>
          <w:tcPr>
            <w:tcW w:w="452" w:type="dxa"/>
            <w:vMerge w:val="restart"/>
            <w:shd w:val="clear" w:color="auto" w:fill="FFFFFF"/>
          </w:tcPr>
          <w:p w:rsidR="001E0C8A" w:rsidRPr="007B3512" w:rsidRDefault="001E0C8A" w:rsidP="00D009E4">
            <w:pPr>
              <w:autoSpaceDE w:val="0"/>
              <w:autoSpaceDN w:val="0"/>
              <w:adjustRightInd w:val="0"/>
              <w:spacing w:after="0" w:line="240" w:lineRule="auto"/>
              <w:jc w:val="center"/>
              <w:rPr>
                <w:rFonts w:ascii="Times New Roman" w:hAnsi="Times New Roman" w:cs="Times New Roman"/>
                <w:color w:val="000000"/>
                <w:sz w:val="18"/>
                <w:szCs w:val="18"/>
              </w:rPr>
            </w:pPr>
            <w:r w:rsidRPr="007B3512">
              <w:rPr>
                <w:rFonts w:ascii="Times New Roman" w:hAnsi="Times New Roman" w:cs="Times New Roman"/>
                <w:color w:val="000000"/>
                <w:sz w:val="18"/>
                <w:szCs w:val="18"/>
              </w:rPr>
              <w:t>6</w:t>
            </w:r>
          </w:p>
        </w:tc>
        <w:tc>
          <w:tcPr>
            <w:tcW w:w="820" w:type="dxa"/>
            <w:vMerge w:val="restart"/>
            <w:shd w:val="clear" w:color="auto" w:fill="FFFFFF"/>
          </w:tcPr>
          <w:p w:rsidR="001E0C8A" w:rsidRPr="007B3512" w:rsidRDefault="001E0C8A" w:rsidP="00D009E4">
            <w:pPr>
              <w:spacing w:line="240" w:lineRule="auto"/>
              <w:jc w:val="center"/>
              <w:rPr>
                <w:rFonts w:ascii="Times New Roman" w:hAnsi="Times New Roman" w:cs="Times New Roman"/>
                <w:sz w:val="18"/>
                <w:szCs w:val="18"/>
                <w:lang w:eastAsia="en-IN"/>
              </w:rPr>
            </w:pPr>
            <w:r w:rsidRPr="007B3512">
              <w:rPr>
                <w:rFonts w:ascii="Times New Roman" w:hAnsi="Times New Roman" w:cs="Times New Roman"/>
                <w:sz w:val="18"/>
                <w:szCs w:val="18"/>
                <w:lang w:eastAsia="en-IN"/>
              </w:rPr>
              <w:t>12.59</w:t>
            </w:r>
          </w:p>
          <w:p w:rsidR="001E0C8A" w:rsidRPr="007B3512" w:rsidRDefault="001E0C8A" w:rsidP="00D009E4">
            <w:pPr>
              <w:spacing w:line="240" w:lineRule="auto"/>
              <w:jc w:val="center"/>
              <w:rPr>
                <w:rFonts w:ascii="Times New Roman" w:hAnsi="Times New Roman" w:cs="Times New Roman"/>
                <w:sz w:val="18"/>
                <w:szCs w:val="18"/>
                <w:lang w:eastAsia="en-IN"/>
              </w:rPr>
            </w:pPr>
          </w:p>
          <w:p w:rsidR="001E0C8A" w:rsidRPr="007B3512" w:rsidRDefault="001E0C8A" w:rsidP="00D009E4">
            <w:pPr>
              <w:spacing w:line="240" w:lineRule="auto"/>
              <w:jc w:val="center"/>
              <w:rPr>
                <w:rFonts w:ascii="Times New Roman" w:hAnsi="Times New Roman" w:cs="Times New Roman"/>
                <w:sz w:val="18"/>
                <w:szCs w:val="18"/>
                <w:lang w:eastAsia="en-IN"/>
              </w:rPr>
            </w:pPr>
          </w:p>
          <w:p w:rsidR="001E0C8A" w:rsidRPr="007B3512" w:rsidRDefault="001E0C8A" w:rsidP="00D009E4">
            <w:pPr>
              <w:spacing w:line="240" w:lineRule="auto"/>
              <w:jc w:val="center"/>
              <w:rPr>
                <w:rFonts w:ascii="Times New Roman" w:hAnsi="Times New Roman" w:cs="Times New Roman"/>
                <w:sz w:val="18"/>
                <w:szCs w:val="18"/>
              </w:rPr>
            </w:pPr>
          </w:p>
        </w:tc>
        <w:tc>
          <w:tcPr>
            <w:tcW w:w="708" w:type="dxa"/>
            <w:vMerge w:val="restart"/>
            <w:shd w:val="clear" w:color="auto" w:fill="FFFFFF"/>
          </w:tcPr>
          <w:p w:rsidR="001E0C8A" w:rsidRPr="007B3512" w:rsidRDefault="001E0C8A" w:rsidP="00D009E4">
            <w:pPr>
              <w:autoSpaceDE w:val="0"/>
              <w:autoSpaceDN w:val="0"/>
              <w:adjustRightInd w:val="0"/>
              <w:spacing w:after="0" w:line="240" w:lineRule="auto"/>
              <w:jc w:val="center"/>
              <w:rPr>
                <w:rFonts w:ascii="Times New Roman" w:hAnsi="Times New Roman" w:cs="Times New Roman"/>
                <w:b/>
                <w:color w:val="000000"/>
                <w:sz w:val="18"/>
                <w:szCs w:val="18"/>
              </w:rPr>
            </w:pPr>
            <w:r w:rsidRPr="007B3512">
              <w:rPr>
                <w:rFonts w:ascii="Times New Roman" w:hAnsi="Times New Roman" w:cs="Times New Roman"/>
                <w:b/>
                <w:color w:val="000000"/>
                <w:sz w:val="18"/>
                <w:szCs w:val="18"/>
              </w:rPr>
              <w:t>NS</w:t>
            </w:r>
          </w:p>
        </w:tc>
      </w:tr>
      <w:tr w:rsidR="001E0C8A" w:rsidRPr="007B3512" w:rsidTr="00D009E4">
        <w:trPr>
          <w:cantSplit/>
          <w:jc w:val="center"/>
        </w:trPr>
        <w:tc>
          <w:tcPr>
            <w:tcW w:w="502" w:type="dxa"/>
            <w:vMerge/>
            <w:shd w:val="clear" w:color="auto" w:fill="FFFFFF"/>
            <w:vAlign w:val="center"/>
          </w:tcPr>
          <w:p w:rsidR="001E0C8A" w:rsidRPr="007B3512" w:rsidRDefault="001E0C8A" w:rsidP="00D009E4">
            <w:pPr>
              <w:autoSpaceDE w:val="0"/>
              <w:autoSpaceDN w:val="0"/>
              <w:adjustRightInd w:val="0"/>
              <w:spacing w:after="0" w:line="240" w:lineRule="auto"/>
              <w:ind w:left="60" w:right="60"/>
              <w:jc w:val="both"/>
              <w:rPr>
                <w:rFonts w:ascii="Times New Roman" w:hAnsi="Times New Roman" w:cs="Times New Roman"/>
                <w:color w:val="000000"/>
                <w:sz w:val="18"/>
                <w:szCs w:val="18"/>
              </w:rPr>
            </w:pPr>
          </w:p>
        </w:tc>
        <w:tc>
          <w:tcPr>
            <w:tcW w:w="1720" w:type="dxa"/>
            <w:shd w:val="clear" w:color="auto" w:fill="FFFFFF"/>
          </w:tcPr>
          <w:p w:rsidR="001E0C8A" w:rsidRPr="007B3512" w:rsidRDefault="001E0C8A" w:rsidP="00D009E4">
            <w:pPr>
              <w:pStyle w:val="NoSpacing"/>
              <w:rPr>
                <w:rFonts w:ascii="Times New Roman" w:hAnsi="Times New Roman" w:cs="Times New Roman"/>
                <w:b/>
                <w:sz w:val="18"/>
                <w:szCs w:val="18"/>
              </w:rPr>
            </w:pPr>
            <w:r w:rsidRPr="007B3512">
              <w:rPr>
                <w:rFonts w:ascii="Times New Roman" w:eastAsia="Times New Roman" w:hAnsi="Times New Roman" w:cs="Times New Roman"/>
                <w:sz w:val="18"/>
                <w:szCs w:val="18"/>
              </w:rPr>
              <w:t>20--- 24 years</w:t>
            </w:r>
          </w:p>
        </w:tc>
        <w:tc>
          <w:tcPr>
            <w:tcW w:w="1350" w:type="dxa"/>
            <w:shd w:val="clear" w:color="auto" w:fill="FFFFFF"/>
            <w:vAlign w:val="center"/>
          </w:tcPr>
          <w:p w:rsidR="001E0C8A" w:rsidRPr="007B3512" w:rsidRDefault="001E0C8A" w:rsidP="00D009E4">
            <w:pPr>
              <w:spacing w:line="240" w:lineRule="auto"/>
              <w:jc w:val="center"/>
              <w:rPr>
                <w:rFonts w:ascii="Times New Roman" w:hAnsi="Times New Roman" w:cs="Times New Roman"/>
                <w:sz w:val="18"/>
                <w:szCs w:val="18"/>
              </w:rPr>
            </w:pPr>
            <w:r w:rsidRPr="007B3512">
              <w:rPr>
                <w:rFonts w:ascii="Times New Roman" w:hAnsi="Times New Roman" w:cs="Times New Roman"/>
                <w:sz w:val="18"/>
                <w:szCs w:val="18"/>
              </w:rPr>
              <w:t>1</w:t>
            </w:r>
          </w:p>
        </w:tc>
        <w:tc>
          <w:tcPr>
            <w:tcW w:w="1170" w:type="dxa"/>
            <w:shd w:val="clear" w:color="auto" w:fill="FFFFFF"/>
            <w:vAlign w:val="center"/>
          </w:tcPr>
          <w:p w:rsidR="001E0C8A" w:rsidRPr="007B3512" w:rsidRDefault="001E0C8A" w:rsidP="00D009E4">
            <w:pPr>
              <w:spacing w:line="240" w:lineRule="auto"/>
              <w:jc w:val="center"/>
              <w:rPr>
                <w:rFonts w:ascii="Times New Roman" w:hAnsi="Times New Roman" w:cs="Times New Roman"/>
                <w:sz w:val="18"/>
                <w:szCs w:val="18"/>
              </w:rPr>
            </w:pPr>
            <w:r w:rsidRPr="007B3512">
              <w:rPr>
                <w:rFonts w:ascii="Times New Roman" w:hAnsi="Times New Roman" w:cs="Times New Roman"/>
                <w:sz w:val="18"/>
                <w:szCs w:val="18"/>
              </w:rPr>
              <w:t>1</w:t>
            </w:r>
          </w:p>
        </w:tc>
        <w:tc>
          <w:tcPr>
            <w:tcW w:w="1170" w:type="dxa"/>
            <w:shd w:val="clear" w:color="auto" w:fill="FFFFFF"/>
            <w:vAlign w:val="center"/>
          </w:tcPr>
          <w:p w:rsidR="001E0C8A" w:rsidRPr="007B3512" w:rsidRDefault="001E0C8A" w:rsidP="00D009E4">
            <w:pPr>
              <w:spacing w:line="240" w:lineRule="auto"/>
              <w:jc w:val="center"/>
              <w:rPr>
                <w:rFonts w:ascii="Times New Roman" w:hAnsi="Times New Roman" w:cs="Times New Roman"/>
                <w:sz w:val="18"/>
                <w:szCs w:val="18"/>
              </w:rPr>
            </w:pPr>
            <w:r w:rsidRPr="007B3512">
              <w:rPr>
                <w:rFonts w:ascii="Times New Roman" w:hAnsi="Times New Roman" w:cs="Times New Roman"/>
                <w:sz w:val="18"/>
                <w:szCs w:val="18"/>
              </w:rPr>
              <w:t>1</w:t>
            </w:r>
          </w:p>
        </w:tc>
        <w:tc>
          <w:tcPr>
            <w:tcW w:w="1438" w:type="dxa"/>
            <w:vMerge/>
            <w:shd w:val="clear" w:color="auto" w:fill="FFFFFF"/>
          </w:tcPr>
          <w:p w:rsidR="001E0C8A" w:rsidRPr="007B3512" w:rsidRDefault="001E0C8A" w:rsidP="00D009E4">
            <w:pPr>
              <w:autoSpaceDE w:val="0"/>
              <w:autoSpaceDN w:val="0"/>
              <w:adjustRightInd w:val="0"/>
              <w:spacing w:after="0" w:line="240" w:lineRule="auto"/>
              <w:ind w:left="60" w:right="60"/>
              <w:jc w:val="center"/>
              <w:rPr>
                <w:rFonts w:ascii="Times New Roman" w:hAnsi="Times New Roman" w:cs="Times New Roman"/>
                <w:color w:val="000000"/>
                <w:sz w:val="18"/>
                <w:szCs w:val="18"/>
              </w:rPr>
            </w:pPr>
          </w:p>
        </w:tc>
        <w:tc>
          <w:tcPr>
            <w:tcW w:w="452" w:type="dxa"/>
            <w:vMerge/>
            <w:shd w:val="clear" w:color="auto" w:fill="FFFFFF"/>
          </w:tcPr>
          <w:p w:rsidR="001E0C8A" w:rsidRPr="007B3512" w:rsidRDefault="001E0C8A" w:rsidP="00D009E4">
            <w:pPr>
              <w:autoSpaceDE w:val="0"/>
              <w:autoSpaceDN w:val="0"/>
              <w:adjustRightInd w:val="0"/>
              <w:spacing w:after="0" w:line="240" w:lineRule="auto"/>
              <w:ind w:left="60" w:right="60"/>
              <w:jc w:val="center"/>
              <w:rPr>
                <w:rFonts w:ascii="Times New Roman" w:hAnsi="Times New Roman" w:cs="Times New Roman"/>
                <w:color w:val="000000"/>
                <w:sz w:val="18"/>
                <w:szCs w:val="18"/>
              </w:rPr>
            </w:pPr>
          </w:p>
        </w:tc>
        <w:tc>
          <w:tcPr>
            <w:tcW w:w="820" w:type="dxa"/>
            <w:vMerge/>
            <w:shd w:val="clear" w:color="auto" w:fill="FFFFFF"/>
          </w:tcPr>
          <w:p w:rsidR="001E0C8A" w:rsidRPr="007B3512" w:rsidRDefault="001E0C8A" w:rsidP="00D009E4">
            <w:pPr>
              <w:autoSpaceDE w:val="0"/>
              <w:autoSpaceDN w:val="0"/>
              <w:adjustRightInd w:val="0"/>
              <w:spacing w:after="0" w:line="240" w:lineRule="auto"/>
              <w:ind w:left="60" w:right="60"/>
              <w:jc w:val="center"/>
              <w:rPr>
                <w:rFonts w:ascii="Times New Roman" w:hAnsi="Times New Roman" w:cs="Times New Roman"/>
                <w:color w:val="000000"/>
                <w:sz w:val="18"/>
                <w:szCs w:val="18"/>
              </w:rPr>
            </w:pPr>
          </w:p>
        </w:tc>
        <w:tc>
          <w:tcPr>
            <w:tcW w:w="708" w:type="dxa"/>
            <w:vMerge/>
            <w:shd w:val="clear" w:color="auto" w:fill="FFFFFF"/>
          </w:tcPr>
          <w:p w:rsidR="001E0C8A" w:rsidRPr="007B3512" w:rsidRDefault="001E0C8A" w:rsidP="00D009E4">
            <w:pPr>
              <w:autoSpaceDE w:val="0"/>
              <w:autoSpaceDN w:val="0"/>
              <w:adjustRightInd w:val="0"/>
              <w:spacing w:after="0" w:line="240" w:lineRule="auto"/>
              <w:ind w:left="60" w:right="60"/>
              <w:jc w:val="center"/>
              <w:rPr>
                <w:rFonts w:ascii="Times New Roman" w:hAnsi="Times New Roman" w:cs="Times New Roman"/>
                <w:color w:val="000000"/>
                <w:sz w:val="18"/>
                <w:szCs w:val="18"/>
              </w:rPr>
            </w:pPr>
          </w:p>
        </w:tc>
      </w:tr>
      <w:tr w:rsidR="001E0C8A" w:rsidRPr="007B3512" w:rsidTr="00D009E4">
        <w:trPr>
          <w:cantSplit/>
          <w:jc w:val="center"/>
        </w:trPr>
        <w:tc>
          <w:tcPr>
            <w:tcW w:w="502" w:type="dxa"/>
            <w:vMerge/>
            <w:shd w:val="clear" w:color="auto" w:fill="FFFFFF"/>
            <w:vAlign w:val="center"/>
          </w:tcPr>
          <w:p w:rsidR="001E0C8A" w:rsidRPr="007B3512" w:rsidRDefault="001E0C8A" w:rsidP="00D009E4">
            <w:pPr>
              <w:autoSpaceDE w:val="0"/>
              <w:autoSpaceDN w:val="0"/>
              <w:adjustRightInd w:val="0"/>
              <w:spacing w:after="0" w:line="240" w:lineRule="auto"/>
              <w:jc w:val="both"/>
              <w:rPr>
                <w:rFonts w:ascii="Times New Roman" w:hAnsi="Times New Roman" w:cs="Times New Roman"/>
                <w:color w:val="000000"/>
                <w:sz w:val="18"/>
                <w:szCs w:val="18"/>
              </w:rPr>
            </w:pPr>
          </w:p>
        </w:tc>
        <w:tc>
          <w:tcPr>
            <w:tcW w:w="1720" w:type="dxa"/>
            <w:shd w:val="clear" w:color="auto" w:fill="FFFFFF"/>
          </w:tcPr>
          <w:p w:rsidR="001E0C8A" w:rsidRPr="007B3512" w:rsidRDefault="001E0C8A" w:rsidP="00D009E4">
            <w:pPr>
              <w:pStyle w:val="NoSpacing"/>
              <w:rPr>
                <w:rFonts w:ascii="Times New Roman" w:eastAsia="Times New Roman" w:hAnsi="Times New Roman" w:cs="Times New Roman"/>
                <w:sz w:val="18"/>
                <w:szCs w:val="18"/>
              </w:rPr>
            </w:pPr>
            <w:r w:rsidRPr="007B3512">
              <w:rPr>
                <w:rFonts w:ascii="Times New Roman" w:eastAsia="Times New Roman" w:hAnsi="Times New Roman" w:cs="Times New Roman"/>
                <w:sz w:val="18"/>
                <w:szCs w:val="18"/>
              </w:rPr>
              <w:t>25--- 29 years</w:t>
            </w:r>
          </w:p>
        </w:tc>
        <w:tc>
          <w:tcPr>
            <w:tcW w:w="1350" w:type="dxa"/>
            <w:shd w:val="clear" w:color="auto" w:fill="FFFFFF"/>
            <w:vAlign w:val="center"/>
          </w:tcPr>
          <w:p w:rsidR="001E0C8A" w:rsidRPr="007B3512" w:rsidRDefault="001E0C8A" w:rsidP="00D009E4">
            <w:pPr>
              <w:spacing w:line="240" w:lineRule="auto"/>
              <w:jc w:val="center"/>
              <w:rPr>
                <w:rFonts w:ascii="Times New Roman" w:hAnsi="Times New Roman" w:cs="Times New Roman"/>
                <w:sz w:val="18"/>
                <w:szCs w:val="18"/>
              </w:rPr>
            </w:pPr>
            <w:r w:rsidRPr="007B3512">
              <w:rPr>
                <w:rFonts w:ascii="Times New Roman" w:hAnsi="Times New Roman" w:cs="Times New Roman"/>
                <w:sz w:val="18"/>
                <w:szCs w:val="18"/>
              </w:rPr>
              <w:t>1</w:t>
            </w:r>
          </w:p>
        </w:tc>
        <w:tc>
          <w:tcPr>
            <w:tcW w:w="1170" w:type="dxa"/>
            <w:shd w:val="clear" w:color="auto" w:fill="FFFFFF"/>
            <w:vAlign w:val="center"/>
          </w:tcPr>
          <w:p w:rsidR="001E0C8A" w:rsidRPr="007B3512" w:rsidRDefault="001E0C8A" w:rsidP="00D009E4">
            <w:pPr>
              <w:spacing w:line="240" w:lineRule="auto"/>
              <w:jc w:val="center"/>
              <w:rPr>
                <w:rFonts w:ascii="Times New Roman" w:hAnsi="Times New Roman" w:cs="Times New Roman"/>
                <w:sz w:val="18"/>
                <w:szCs w:val="18"/>
              </w:rPr>
            </w:pPr>
            <w:r w:rsidRPr="007B3512">
              <w:rPr>
                <w:rFonts w:ascii="Times New Roman" w:hAnsi="Times New Roman" w:cs="Times New Roman"/>
                <w:sz w:val="18"/>
                <w:szCs w:val="18"/>
              </w:rPr>
              <w:t>6</w:t>
            </w:r>
          </w:p>
        </w:tc>
        <w:tc>
          <w:tcPr>
            <w:tcW w:w="1170" w:type="dxa"/>
            <w:shd w:val="clear" w:color="auto" w:fill="FFFFFF"/>
            <w:vAlign w:val="center"/>
          </w:tcPr>
          <w:p w:rsidR="001E0C8A" w:rsidRPr="007B3512" w:rsidRDefault="001E0C8A" w:rsidP="00D009E4">
            <w:pPr>
              <w:spacing w:line="240" w:lineRule="auto"/>
              <w:jc w:val="center"/>
              <w:rPr>
                <w:rFonts w:ascii="Times New Roman" w:hAnsi="Times New Roman" w:cs="Times New Roman"/>
                <w:sz w:val="18"/>
                <w:szCs w:val="18"/>
              </w:rPr>
            </w:pPr>
            <w:r w:rsidRPr="007B3512">
              <w:rPr>
                <w:rFonts w:ascii="Times New Roman" w:hAnsi="Times New Roman" w:cs="Times New Roman"/>
                <w:sz w:val="18"/>
                <w:szCs w:val="18"/>
              </w:rPr>
              <w:t>2</w:t>
            </w:r>
          </w:p>
        </w:tc>
        <w:tc>
          <w:tcPr>
            <w:tcW w:w="1438" w:type="dxa"/>
            <w:vMerge/>
            <w:shd w:val="clear" w:color="auto" w:fill="FFFFFF"/>
          </w:tcPr>
          <w:p w:rsidR="001E0C8A" w:rsidRPr="007B3512" w:rsidRDefault="001E0C8A" w:rsidP="00D009E4">
            <w:pPr>
              <w:autoSpaceDE w:val="0"/>
              <w:autoSpaceDN w:val="0"/>
              <w:adjustRightInd w:val="0"/>
              <w:spacing w:after="0" w:line="240" w:lineRule="auto"/>
              <w:ind w:left="60" w:right="60"/>
              <w:jc w:val="center"/>
              <w:rPr>
                <w:rFonts w:ascii="Times New Roman" w:hAnsi="Times New Roman" w:cs="Times New Roman"/>
                <w:color w:val="000000"/>
                <w:sz w:val="18"/>
                <w:szCs w:val="18"/>
              </w:rPr>
            </w:pPr>
          </w:p>
        </w:tc>
        <w:tc>
          <w:tcPr>
            <w:tcW w:w="452" w:type="dxa"/>
            <w:vMerge/>
            <w:shd w:val="clear" w:color="auto" w:fill="FFFFFF"/>
          </w:tcPr>
          <w:p w:rsidR="001E0C8A" w:rsidRPr="007B3512" w:rsidRDefault="001E0C8A" w:rsidP="00D009E4">
            <w:pPr>
              <w:autoSpaceDE w:val="0"/>
              <w:autoSpaceDN w:val="0"/>
              <w:adjustRightInd w:val="0"/>
              <w:spacing w:after="0" w:line="240" w:lineRule="auto"/>
              <w:ind w:left="60" w:right="60"/>
              <w:jc w:val="center"/>
              <w:rPr>
                <w:rFonts w:ascii="Times New Roman" w:hAnsi="Times New Roman" w:cs="Times New Roman"/>
                <w:color w:val="000000"/>
                <w:sz w:val="18"/>
                <w:szCs w:val="18"/>
              </w:rPr>
            </w:pPr>
          </w:p>
        </w:tc>
        <w:tc>
          <w:tcPr>
            <w:tcW w:w="820" w:type="dxa"/>
            <w:vMerge/>
            <w:shd w:val="clear" w:color="auto" w:fill="FFFFFF"/>
          </w:tcPr>
          <w:p w:rsidR="001E0C8A" w:rsidRPr="007B3512" w:rsidRDefault="001E0C8A" w:rsidP="00D009E4">
            <w:pPr>
              <w:autoSpaceDE w:val="0"/>
              <w:autoSpaceDN w:val="0"/>
              <w:adjustRightInd w:val="0"/>
              <w:spacing w:after="0" w:line="240" w:lineRule="auto"/>
              <w:ind w:left="60" w:right="60"/>
              <w:jc w:val="center"/>
              <w:rPr>
                <w:rFonts w:ascii="Times New Roman" w:hAnsi="Times New Roman" w:cs="Times New Roman"/>
                <w:color w:val="000000"/>
                <w:sz w:val="18"/>
                <w:szCs w:val="18"/>
              </w:rPr>
            </w:pPr>
          </w:p>
        </w:tc>
        <w:tc>
          <w:tcPr>
            <w:tcW w:w="708" w:type="dxa"/>
            <w:vMerge/>
            <w:shd w:val="clear" w:color="auto" w:fill="FFFFFF"/>
          </w:tcPr>
          <w:p w:rsidR="001E0C8A" w:rsidRPr="007B3512" w:rsidRDefault="001E0C8A" w:rsidP="00D009E4">
            <w:pPr>
              <w:autoSpaceDE w:val="0"/>
              <w:autoSpaceDN w:val="0"/>
              <w:adjustRightInd w:val="0"/>
              <w:spacing w:after="0" w:line="240" w:lineRule="auto"/>
              <w:ind w:left="60" w:right="60"/>
              <w:jc w:val="center"/>
              <w:rPr>
                <w:rFonts w:ascii="Times New Roman" w:hAnsi="Times New Roman" w:cs="Times New Roman"/>
                <w:color w:val="000000"/>
                <w:sz w:val="18"/>
                <w:szCs w:val="18"/>
              </w:rPr>
            </w:pPr>
          </w:p>
        </w:tc>
      </w:tr>
      <w:tr w:rsidR="001E0C8A" w:rsidRPr="007B3512" w:rsidTr="00D009E4">
        <w:trPr>
          <w:cantSplit/>
          <w:jc w:val="center"/>
        </w:trPr>
        <w:tc>
          <w:tcPr>
            <w:tcW w:w="502" w:type="dxa"/>
            <w:vMerge/>
            <w:shd w:val="clear" w:color="auto" w:fill="FFFFFF"/>
            <w:vAlign w:val="center"/>
          </w:tcPr>
          <w:p w:rsidR="001E0C8A" w:rsidRPr="007B3512" w:rsidRDefault="001E0C8A" w:rsidP="00D009E4">
            <w:pPr>
              <w:autoSpaceDE w:val="0"/>
              <w:autoSpaceDN w:val="0"/>
              <w:adjustRightInd w:val="0"/>
              <w:spacing w:after="0" w:line="240" w:lineRule="auto"/>
              <w:jc w:val="both"/>
              <w:rPr>
                <w:rFonts w:ascii="Times New Roman" w:hAnsi="Times New Roman" w:cs="Times New Roman"/>
                <w:color w:val="000000"/>
                <w:sz w:val="18"/>
                <w:szCs w:val="18"/>
              </w:rPr>
            </w:pPr>
          </w:p>
        </w:tc>
        <w:tc>
          <w:tcPr>
            <w:tcW w:w="1720" w:type="dxa"/>
            <w:shd w:val="clear" w:color="auto" w:fill="FFFFFF"/>
          </w:tcPr>
          <w:p w:rsidR="001E0C8A" w:rsidRPr="007B3512" w:rsidRDefault="001E0C8A" w:rsidP="00D009E4">
            <w:pPr>
              <w:pStyle w:val="NoSpacing"/>
              <w:rPr>
                <w:rFonts w:ascii="Times New Roman" w:eastAsia="Times New Roman" w:hAnsi="Times New Roman" w:cs="Times New Roman"/>
                <w:sz w:val="18"/>
                <w:szCs w:val="18"/>
              </w:rPr>
            </w:pPr>
            <w:r w:rsidRPr="007B3512">
              <w:rPr>
                <w:rFonts w:ascii="Times New Roman" w:eastAsia="Times New Roman" w:hAnsi="Times New Roman" w:cs="Times New Roman"/>
                <w:sz w:val="18"/>
                <w:szCs w:val="18"/>
              </w:rPr>
              <w:t>30--- 34 years</w:t>
            </w:r>
          </w:p>
        </w:tc>
        <w:tc>
          <w:tcPr>
            <w:tcW w:w="1350" w:type="dxa"/>
            <w:shd w:val="clear" w:color="auto" w:fill="FFFFFF"/>
            <w:vAlign w:val="center"/>
          </w:tcPr>
          <w:p w:rsidR="001E0C8A" w:rsidRPr="007B3512" w:rsidRDefault="001E0C8A" w:rsidP="00D009E4">
            <w:pPr>
              <w:spacing w:line="240" w:lineRule="auto"/>
              <w:jc w:val="center"/>
              <w:rPr>
                <w:rFonts w:ascii="Times New Roman" w:hAnsi="Times New Roman" w:cs="Times New Roman"/>
                <w:sz w:val="18"/>
                <w:szCs w:val="18"/>
              </w:rPr>
            </w:pPr>
            <w:r w:rsidRPr="007B3512">
              <w:rPr>
                <w:rFonts w:ascii="Times New Roman" w:hAnsi="Times New Roman" w:cs="Times New Roman"/>
                <w:sz w:val="18"/>
                <w:szCs w:val="18"/>
              </w:rPr>
              <w:t>3</w:t>
            </w:r>
          </w:p>
        </w:tc>
        <w:tc>
          <w:tcPr>
            <w:tcW w:w="1170" w:type="dxa"/>
            <w:shd w:val="clear" w:color="auto" w:fill="FFFFFF"/>
            <w:vAlign w:val="center"/>
          </w:tcPr>
          <w:p w:rsidR="001E0C8A" w:rsidRPr="007B3512" w:rsidRDefault="001E0C8A" w:rsidP="00D009E4">
            <w:pPr>
              <w:spacing w:line="240" w:lineRule="auto"/>
              <w:jc w:val="center"/>
              <w:rPr>
                <w:rFonts w:ascii="Times New Roman" w:hAnsi="Times New Roman" w:cs="Times New Roman"/>
                <w:sz w:val="18"/>
                <w:szCs w:val="18"/>
              </w:rPr>
            </w:pPr>
            <w:r w:rsidRPr="007B3512">
              <w:rPr>
                <w:rFonts w:ascii="Times New Roman" w:hAnsi="Times New Roman" w:cs="Times New Roman"/>
                <w:sz w:val="18"/>
                <w:szCs w:val="18"/>
              </w:rPr>
              <w:t>11</w:t>
            </w:r>
          </w:p>
        </w:tc>
        <w:tc>
          <w:tcPr>
            <w:tcW w:w="1170" w:type="dxa"/>
            <w:shd w:val="clear" w:color="auto" w:fill="FFFFFF"/>
            <w:vAlign w:val="center"/>
          </w:tcPr>
          <w:p w:rsidR="001E0C8A" w:rsidRPr="007B3512" w:rsidRDefault="001E0C8A" w:rsidP="00D009E4">
            <w:pPr>
              <w:spacing w:line="240" w:lineRule="auto"/>
              <w:jc w:val="center"/>
              <w:rPr>
                <w:rFonts w:ascii="Times New Roman" w:hAnsi="Times New Roman" w:cs="Times New Roman"/>
                <w:sz w:val="18"/>
                <w:szCs w:val="18"/>
              </w:rPr>
            </w:pPr>
            <w:r w:rsidRPr="007B3512">
              <w:rPr>
                <w:rFonts w:ascii="Times New Roman" w:hAnsi="Times New Roman" w:cs="Times New Roman"/>
                <w:sz w:val="18"/>
                <w:szCs w:val="18"/>
              </w:rPr>
              <w:t>4</w:t>
            </w:r>
          </w:p>
        </w:tc>
        <w:tc>
          <w:tcPr>
            <w:tcW w:w="1438" w:type="dxa"/>
            <w:vMerge/>
            <w:shd w:val="clear" w:color="auto" w:fill="FFFFFF"/>
          </w:tcPr>
          <w:p w:rsidR="001E0C8A" w:rsidRPr="007B3512" w:rsidRDefault="001E0C8A" w:rsidP="00D009E4">
            <w:pPr>
              <w:autoSpaceDE w:val="0"/>
              <w:autoSpaceDN w:val="0"/>
              <w:adjustRightInd w:val="0"/>
              <w:spacing w:after="0" w:line="240" w:lineRule="auto"/>
              <w:ind w:left="60" w:right="60"/>
              <w:jc w:val="center"/>
              <w:rPr>
                <w:rFonts w:ascii="Times New Roman" w:hAnsi="Times New Roman" w:cs="Times New Roman"/>
                <w:color w:val="000000"/>
                <w:sz w:val="18"/>
                <w:szCs w:val="18"/>
              </w:rPr>
            </w:pPr>
          </w:p>
        </w:tc>
        <w:tc>
          <w:tcPr>
            <w:tcW w:w="452" w:type="dxa"/>
            <w:vMerge/>
            <w:shd w:val="clear" w:color="auto" w:fill="FFFFFF"/>
          </w:tcPr>
          <w:p w:rsidR="001E0C8A" w:rsidRPr="007B3512" w:rsidRDefault="001E0C8A" w:rsidP="00D009E4">
            <w:pPr>
              <w:autoSpaceDE w:val="0"/>
              <w:autoSpaceDN w:val="0"/>
              <w:adjustRightInd w:val="0"/>
              <w:spacing w:after="0" w:line="240" w:lineRule="auto"/>
              <w:ind w:left="60" w:right="60"/>
              <w:jc w:val="center"/>
              <w:rPr>
                <w:rFonts w:ascii="Times New Roman" w:hAnsi="Times New Roman" w:cs="Times New Roman"/>
                <w:color w:val="000000"/>
                <w:sz w:val="18"/>
                <w:szCs w:val="18"/>
              </w:rPr>
            </w:pPr>
          </w:p>
        </w:tc>
        <w:tc>
          <w:tcPr>
            <w:tcW w:w="820" w:type="dxa"/>
            <w:vMerge/>
            <w:shd w:val="clear" w:color="auto" w:fill="FFFFFF"/>
          </w:tcPr>
          <w:p w:rsidR="001E0C8A" w:rsidRPr="007B3512" w:rsidRDefault="001E0C8A" w:rsidP="00D009E4">
            <w:pPr>
              <w:autoSpaceDE w:val="0"/>
              <w:autoSpaceDN w:val="0"/>
              <w:adjustRightInd w:val="0"/>
              <w:spacing w:after="0" w:line="240" w:lineRule="auto"/>
              <w:ind w:left="60" w:right="60"/>
              <w:jc w:val="center"/>
              <w:rPr>
                <w:rFonts w:ascii="Times New Roman" w:hAnsi="Times New Roman" w:cs="Times New Roman"/>
                <w:color w:val="000000"/>
                <w:sz w:val="18"/>
                <w:szCs w:val="18"/>
              </w:rPr>
            </w:pPr>
          </w:p>
        </w:tc>
        <w:tc>
          <w:tcPr>
            <w:tcW w:w="708" w:type="dxa"/>
            <w:vMerge/>
            <w:shd w:val="clear" w:color="auto" w:fill="FFFFFF"/>
          </w:tcPr>
          <w:p w:rsidR="001E0C8A" w:rsidRPr="007B3512" w:rsidRDefault="001E0C8A" w:rsidP="00D009E4">
            <w:pPr>
              <w:autoSpaceDE w:val="0"/>
              <w:autoSpaceDN w:val="0"/>
              <w:adjustRightInd w:val="0"/>
              <w:spacing w:after="0" w:line="240" w:lineRule="auto"/>
              <w:ind w:left="60" w:right="60"/>
              <w:jc w:val="center"/>
              <w:rPr>
                <w:rFonts w:ascii="Times New Roman" w:hAnsi="Times New Roman" w:cs="Times New Roman"/>
                <w:color w:val="000000"/>
                <w:sz w:val="18"/>
                <w:szCs w:val="18"/>
              </w:rPr>
            </w:pPr>
          </w:p>
        </w:tc>
      </w:tr>
      <w:tr w:rsidR="001E0C8A" w:rsidRPr="007B3512" w:rsidTr="00D009E4">
        <w:trPr>
          <w:cantSplit/>
          <w:jc w:val="center"/>
        </w:trPr>
        <w:tc>
          <w:tcPr>
            <w:tcW w:w="502" w:type="dxa"/>
            <w:vMerge/>
            <w:shd w:val="clear" w:color="auto" w:fill="FFFFFF"/>
            <w:vAlign w:val="center"/>
          </w:tcPr>
          <w:p w:rsidR="001E0C8A" w:rsidRPr="007B3512" w:rsidRDefault="001E0C8A" w:rsidP="00D009E4">
            <w:pPr>
              <w:autoSpaceDE w:val="0"/>
              <w:autoSpaceDN w:val="0"/>
              <w:adjustRightInd w:val="0"/>
              <w:spacing w:after="0" w:line="240" w:lineRule="auto"/>
              <w:jc w:val="both"/>
              <w:rPr>
                <w:rFonts w:ascii="Times New Roman" w:hAnsi="Times New Roman" w:cs="Times New Roman"/>
                <w:color w:val="000000"/>
                <w:sz w:val="18"/>
                <w:szCs w:val="18"/>
              </w:rPr>
            </w:pPr>
          </w:p>
        </w:tc>
        <w:tc>
          <w:tcPr>
            <w:tcW w:w="1720" w:type="dxa"/>
            <w:shd w:val="clear" w:color="auto" w:fill="FFFFFF"/>
          </w:tcPr>
          <w:p w:rsidR="001E0C8A" w:rsidRPr="007B3512" w:rsidRDefault="001E0C8A" w:rsidP="00D009E4">
            <w:pPr>
              <w:pStyle w:val="NoSpacing"/>
              <w:rPr>
                <w:rFonts w:ascii="Times New Roman" w:eastAsia="Times New Roman" w:hAnsi="Times New Roman" w:cs="Times New Roman"/>
                <w:sz w:val="18"/>
                <w:szCs w:val="18"/>
              </w:rPr>
            </w:pPr>
            <w:r w:rsidRPr="007B3512">
              <w:rPr>
                <w:rFonts w:ascii="Times New Roman" w:eastAsia="Times New Roman" w:hAnsi="Times New Roman" w:cs="Times New Roman"/>
                <w:sz w:val="18"/>
                <w:szCs w:val="18"/>
              </w:rPr>
              <w:t>35 years and above</w:t>
            </w:r>
          </w:p>
        </w:tc>
        <w:tc>
          <w:tcPr>
            <w:tcW w:w="1350" w:type="dxa"/>
            <w:shd w:val="clear" w:color="auto" w:fill="FFFFFF"/>
            <w:vAlign w:val="center"/>
          </w:tcPr>
          <w:p w:rsidR="001E0C8A" w:rsidRPr="007B3512" w:rsidRDefault="001E0C8A" w:rsidP="00D009E4">
            <w:pPr>
              <w:spacing w:line="240" w:lineRule="auto"/>
              <w:jc w:val="center"/>
              <w:rPr>
                <w:rFonts w:ascii="Times New Roman" w:hAnsi="Times New Roman" w:cs="Times New Roman"/>
                <w:sz w:val="18"/>
                <w:szCs w:val="18"/>
              </w:rPr>
            </w:pPr>
            <w:r w:rsidRPr="007B3512">
              <w:rPr>
                <w:rFonts w:ascii="Times New Roman" w:hAnsi="Times New Roman" w:cs="Times New Roman"/>
                <w:sz w:val="18"/>
                <w:szCs w:val="18"/>
              </w:rPr>
              <w:t>2</w:t>
            </w:r>
          </w:p>
        </w:tc>
        <w:tc>
          <w:tcPr>
            <w:tcW w:w="1170" w:type="dxa"/>
            <w:shd w:val="clear" w:color="auto" w:fill="FFFFFF"/>
            <w:vAlign w:val="center"/>
          </w:tcPr>
          <w:p w:rsidR="001E0C8A" w:rsidRPr="007B3512" w:rsidRDefault="001E0C8A" w:rsidP="00D009E4">
            <w:pPr>
              <w:spacing w:line="240" w:lineRule="auto"/>
              <w:jc w:val="center"/>
              <w:rPr>
                <w:rFonts w:ascii="Times New Roman" w:hAnsi="Times New Roman" w:cs="Times New Roman"/>
                <w:sz w:val="18"/>
                <w:szCs w:val="18"/>
              </w:rPr>
            </w:pPr>
            <w:r w:rsidRPr="007B3512">
              <w:rPr>
                <w:rFonts w:ascii="Times New Roman" w:hAnsi="Times New Roman" w:cs="Times New Roman"/>
                <w:sz w:val="18"/>
                <w:szCs w:val="18"/>
              </w:rPr>
              <w:t>24</w:t>
            </w:r>
          </w:p>
        </w:tc>
        <w:tc>
          <w:tcPr>
            <w:tcW w:w="1170" w:type="dxa"/>
            <w:shd w:val="clear" w:color="auto" w:fill="FFFFFF"/>
            <w:vAlign w:val="center"/>
          </w:tcPr>
          <w:p w:rsidR="001E0C8A" w:rsidRPr="007B3512" w:rsidRDefault="001E0C8A" w:rsidP="00D009E4">
            <w:pPr>
              <w:spacing w:line="240" w:lineRule="auto"/>
              <w:jc w:val="center"/>
              <w:rPr>
                <w:rFonts w:ascii="Times New Roman" w:hAnsi="Times New Roman" w:cs="Times New Roman"/>
                <w:sz w:val="18"/>
                <w:szCs w:val="18"/>
              </w:rPr>
            </w:pPr>
            <w:r w:rsidRPr="007B3512">
              <w:rPr>
                <w:rFonts w:ascii="Times New Roman" w:hAnsi="Times New Roman" w:cs="Times New Roman"/>
                <w:sz w:val="18"/>
                <w:szCs w:val="18"/>
              </w:rPr>
              <w:t>4</w:t>
            </w:r>
          </w:p>
        </w:tc>
        <w:tc>
          <w:tcPr>
            <w:tcW w:w="1438" w:type="dxa"/>
            <w:vMerge/>
            <w:shd w:val="clear" w:color="auto" w:fill="FFFFFF"/>
          </w:tcPr>
          <w:p w:rsidR="001E0C8A" w:rsidRPr="007B3512" w:rsidRDefault="001E0C8A" w:rsidP="00D009E4">
            <w:pPr>
              <w:autoSpaceDE w:val="0"/>
              <w:autoSpaceDN w:val="0"/>
              <w:adjustRightInd w:val="0"/>
              <w:spacing w:after="0" w:line="240" w:lineRule="auto"/>
              <w:ind w:left="60" w:right="60"/>
              <w:jc w:val="center"/>
              <w:rPr>
                <w:rFonts w:ascii="Times New Roman" w:hAnsi="Times New Roman" w:cs="Times New Roman"/>
                <w:color w:val="000000"/>
                <w:sz w:val="18"/>
                <w:szCs w:val="18"/>
              </w:rPr>
            </w:pPr>
          </w:p>
        </w:tc>
        <w:tc>
          <w:tcPr>
            <w:tcW w:w="452" w:type="dxa"/>
            <w:vMerge/>
            <w:shd w:val="clear" w:color="auto" w:fill="FFFFFF"/>
          </w:tcPr>
          <w:p w:rsidR="001E0C8A" w:rsidRPr="007B3512" w:rsidRDefault="001E0C8A" w:rsidP="00D009E4">
            <w:pPr>
              <w:autoSpaceDE w:val="0"/>
              <w:autoSpaceDN w:val="0"/>
              <w:adjustRightInd w:val="0"/>
              <w:spacing w:after="0" w:line="240" w:lineRule="auto"/>
              <w:ind w:left="60" w:right="60"/>
              <w:jc w:val="center"/>
              <w:rPr>
                <w:rFonts w:ascii="Times New Roman" w:hAnsi="Times New Roman" w:cs="Times New Roman"/>
                <w:color w:val="000000"/>
                <w:sz w:val="18"/>
                <w:szCs w:val="18"/>
              </w:rPr>
            </w:pPr>
          </w:p>
        </w:tc>
        <w:tc>
          <w:tcPr>
            <w:tcW w:w="820" w:type="dxa"/>
            <w:vMerge/>
            <w:shd w:val="clear" w:color="auto" w:fill="FFFFFF"/>
          </w:tcPr>
          <w:p w:rsidR="001E0C8A" w:rsidRPr="007B3512" w:rsidRDefault="001E0C8A" w:rsidP="00D009E4">
            <w:pPr>
              <w:autoSpaceDE w:val="0"/>
              <w:autoSpaceDN w:val="0"/>
              <w:adjustRightInd w:val="0"/>
              <w:spacing w:after="0" w:line="240" w:lineRule="auto"/>
              <w:ind w:left="60" w:right="60"/>
              <w:jc w:val="center"/>
              <w:rPr>
                <w:rFonts w:ascii="Times New Roman" w:hAnsi="Times New Roman" w:cs="Times New Roman"/>
                <w:color w:val="000000"/>
                <w:sz w:val="18"/>
                <w:szCs w:val="18"/>
              </w:rPr>
            </w:pPr>
          </w:p>
        </w:tc>
        <w:tc>
          <w:tcPr>
            <w:tcW w:w="708" w:type="dxa"/>
            <w:vMerge/>
            <w:shd w:val="clear" w:color="auto" w:fill="FFFFFF"/>
          </w:tcPr>
          <w:p w:rsidR="001E0C8A" w:rsidRPr="007B3512" w:rsidRDefault="001E0C8A" w:rsidP="00D009E4">
            <w:pPr>
              <w:autoSpaceDE w:val="0"/>
              <w:autoSpaceDN w:val="0"/>
              <w:adjustRightInd w:val="0"/>
              <w:spacing w:after="0" w:line="240" w:lineRule="auto"/>
              <w:ind w:left="60" w:right="60"/>
              <w:jc w:val="center"/>
              <w:rPr>
                <w:rFonts w:ascii="Times New Roman" w:hAnsi="Times New Roman" w:cs="Times New Roman"/>
                <w:color w:val="000000"/>
                <w:sz w:val="18"/>
                <w:szCs w:val="18"/>
              </w:rPr>
            </w:pPr>
          </w:p>
        </w:tc>
      </w:tr>
      <w:tr w:rsidR="001E0C8A" w:rsidRPr="007B3512" w:rsidTr="00D009E4">
        <w:trPr>
          <w:cantSplit/>
          <w:trHeight w:val="422"/>
          <w:jc w:val="center"/>
        </w:trPr>
        <w:tc>
          <w:tcPr>
            <w:tcW w:w="502" w:type="dxa"/>
            <w:vMerge w:val="restart"/>
            <w:shd w:val="clear" w:color="auto" w:fill="FFFFFF"/>
          </w:tcPr>
          <w:p w:rsidR="001E0C8A" w:rsidRPr="007B3512" w:rsidRDefault="001E0C8A" w:rsidP="00D009E4">
            <w:pPr>
              <w:autoSpaceDE w:val="0"/>
              <w:autoSpaceDN w:val="0"/>
              <w:adjustRightInd w:val="0"/>
              <w:spacing w:after="0" w:line="240" w:lineRule="auto"/>
              <w:rPr>
                <w:rFonts w:ascii="Times New Roman" w:hAnsi="Times New Roman" w:cs="Times New Roman"/>
                <w:color w:val="000000"/>
                <w:sz w:val="18"/>
                <w:szCs w:val="18"/>
              </w:rPr>
            </w:pPr>
            <w:r w:rsidRPr="007B3512">
              <w:rPr>
                <w:rFonts w:ascii="Times New Roman" w:hAnsi="Times New Roman" w:cs="Times New Roman"/>
                <w:b/>
                <w:color w:val="000000"/>
                <w:sz w:val="18"/>
                <w:szCs w:val="18"/>
              </w:rPr>
              <w:t>2.</w:t>
            </w:r>
          </w:p>
        </w:tc>
        <w:tc>
          <w:tcPr>
            <w:tcW w:w="5410" w:type="dxa"/>
            <w:gridSpan w:val="4"/>
            <w:shd w:val="clear" w:color="auto" w:fill="FFFFFF"/>
          </w:tcPr>
          <w:p w:rsidR="001E0C8A" w:rsidRPr="007B3512" w:rsidRDefault="001E0C8A" w:rsidP="00D009E4">
            <w:pPr>
              <w:pStyle w:val="NoSpacing"/>
              <w:rPr>
                <w:rFonts w:ascii="Times New Roman" w:eastAsia="Times New Roman" w:hAnsi="Times New Roman" w:cs="Times New Roman"/>
                <w:b/>
                <w:sz w:val="18"/>
                <w:szCs w:val="18"/>
              </w:rPr>
            </w:pPr>
            <w:r w:rsidRPr="007B3512">
              <w:rPr>
                <w:rFonts w:ascii="Times New Roman" w:eastAsia="Times New Roman" w:hAnsi="Times New Roman" w:cs="Times New Roman"/>
                <w:b/>
                <w:sz w:val="18"/>
                <w:szCs w:val="18"/>
              </w:rPr>
              <w:t>Gender</w:t>
            </w:r>
          </w:p>
        </w:tc>
        <w:tc>
          <w:tcPr>
            <w:tcW w:w="1438" w:type="dxa"/>
            <w:vMerge w:val="restart"/>
            <w:shd w:val="clear" w:color="auto" w:fill="FFFFFF"/>
          </w:tcPr>
          <w:p w:rsidR="001E0C8A" w:rsidRPr="007B3512" w:rsidRDefault="001E0C8A" w:rsidP="00D009E4">
            <w:pPr>
              <w:spacing w:line="240" w:lineRule="auto"/>
              <w:jc w:val="center"/>
              <w:rPr>
                <w:rFonts w:ascii="Times New Roman" w:hAnsi="Times New Roman" w:cs="Times New Roman"/>
                <w:sz w:val="18"/>
                <w:szCs w:val="18"/>
              </w:rPr>
            </w:pPr>
            <w:r w:rsidRPr="007B3512">
              <w:rPr>
                <w:rFonts w:ascii="Times New Roman" w:hAnsi="Times New Roman" w:cs="Times New Roman"/>
                <w:sz w:val="18"/>
                <w:szCs w:val="18"/>
              </w:rPr>
              <w:t>5.45</w:t>
            </w:r>
          </w:p>
          <w:p w:rsidR="001E0C8A" w:rsidRPr="007B3512" w:rsidRDefault="001E0C8A" w:rsidP="00D009E4">
            <w:pPr>
              <w:spacing w:line="240" w:lineRule="auto"/>
              <w:jc w:val="center"/>
              <w:rPr>
                <w:rFonts w:ascii="Times New Roman" w:hAnsi="Times New Roman" w:cs="Times New Roman"/>
                <w:color w:val="000000"/>
                <w:sz w:val="18"/>
                <w:szCs w:val="18"/>
              </w:rPr>
            </w:pPr>
          </w:p>
        </w:tc>
        <w:tc>
          <w:tcPr>
            <w:tcW w:w="452" w:type="dxa"/>
            <w:vMerge w:val="restart"/>
            <w:shd w:val="clear" w:color="auto" w:fill="FFFFFF"/>
          </w:tcPr>
          <w:p w:rsidR="001E0C8A" w:rsidRPr="007B3512" w:rsidRDefault="001E0C8A" w:rsidP="00D009E4">
            <w:pPr>
              <w:autoSpaceDE w:val="0"/>
              <w:autoSpaceDN w:val="0"/>
              <w:adjustRightInd w:val="0"/>
              <w:spacing w:after="0" w:line="240" w:lineRule="auto"/>
              <w:ind w:left="60" w:right="60"/>
              <w:jc w:val="center"/>
              <w:rPr>
                <w:rFonts w:ascii="Times New Roman" w:hAnsi="Times New Roman" w:cs="Times New Roman"/>
                <w:color w:val="000000"/>
                <w:sz w:val="18"/>
                <w:szCs w:val="18"/>
              </w:rPr>
            </w:pPr>
            <w:r w:rsidRPr="007B3512">
              <w:rPr>
                <w:rFonts w:ascii="Times New Roman" w:hAnsi="Times New Roman" w:cs="Times New Roman"/>
                <w:color w:val="000000"/>
                <w:sz w:val="18"/>
                <w:szCs w:val="18"/>
              </w:rPr>
              <w:t>2</w:t>
            </w:r>
          </w:p>
        </w:tc>
        <w:tc>
          <w:tcPr>
            <w:tcW w:w="820" w:type="dxa"/>
            <w:vMerge w:val="restart"/>
            <w:shd w:val="clear" w:color="auto" w:fill="FFFFFF"/>
          </w:tcPr>
          <w:p w:rsidR="001E0C8A" w:rsidRPr="007B3512" w:rsidRDefault="001E0C8A" w:rsidP="00D009E4">
            <w:pPr>
              <w:autoSpaceDE w:val="0"/>
              <w:autoSpaceDN w:val="0"/>
              <w:adjustRightInd w:val="0"/>
              <w:spacing w:after="0" w:line="240" w:lineRule="auto"/>
              <w:ind w:left="60" w:right="60"/>
              <w:jc w:val="center"/>
              <w:rPr>
                <w:rFonts w:ascii="Times New Roman" w:hAnsi="Times New Roman" w:cs="Times New Roman"/>
                <w:sz w:val="18"/>
                <w:szCs w:val="18"/>
              </w:rPr>
            </w:pPr>
            <w:r w:rsidRPr="007B3512">
              <w:rPr>
                <w:rFonts w:ascii="Times New Roman" w:hAnsi="Times New Roman" w:cs="Times New Roman"/>
                <w:sz w:val="18"/>
                <w:szCs w:val="18"/>
              </w:rPr>
              <w:t>5.99</w:t>
            </w:r>
          </w:p>
          <w:p w:rsidR="001E0C8A" w:rsidRPr="007B3512" w:rsidRDefault="001E0C8A" w:rsidP="00D009E4">
            <w:pPr>
              <w:autoSpaceDE w:val="0"/>
              <w:autoSpaceDN w:val="0"/>
              <w:adjustRightInd w:val="0"/>
              <w:spacing w:after="0" w:line="240" w:lineRule="auto"/>
              <w:ind w:left="60" w:right="60"/>
              <w:jc w:val="center"/>
              <w:rPr>
                <w:rFonts w:ascii="Times New Roman" w:hAnsi="Times New Roman" w:cs="Times New Roman"/>
                <w:sz w:val="18"/>
                <w:szCs w:val="18"/>
              </w:rPr>
            </w:pPr>
          </w:p>
          <w:p w:rsidR="001E0C8A" w:rsidRPr="007B3512" w:rsidRDefault="001E0C8A" w:rsidP="00D009E4">
            <w:pPr>
              <w:autoSpaceDE w:val="0"/>
              <w:autoSpaceDN w:val="0"/>
              <w:adjustRightInd w:val="0"/>
              <w:spacing w:after="0" w:line="240" w:lineRule="auto"/>
              <w:ind w:left="60" w:right="60"/>
              <w:jc w:val="center"/>
              <w:rPr>
                <w:rFonts w:ascii="Times New Roman" w:hAnsi="Times New Roman" w:cs="Times New Roman"/>
                <w:sz w:val="18"/>
                <w:szCs w:val="18"/>
              </w:rPr>
            </w:pPr>
          </w:p>
          <w:p w:rsidR="001E0C8A" w:rsidRPr="007B3512" w:rsidRDefault="001E0C8A" w:rsidP="00D009E4">
            <w:pPr>
              <w:autoSpaceDE w:val="0"/>
              <w:autoSpaceDN w:val="0"/>
              <w:adjustRightInd w:val="0"/>
              <w:spacing w:after="0" w:line="240" w:lineRule="auto"/>
              <w:ind w:left="60" w:right="60"/>
              <w:jc w:val="center"/>
              <w:rPr>
                <w:rFonts w:ascii="Times New Roman" w:hAnsi="Times New Roman" w:cs="Times New Roman"/>
                <w:color w:val="000000"/>
                <w:sz w:val="18"/>
                <w:szCs w:val="18"/>
              </w:rPr>
            </w:pPr>
          </w:p>
        </w:tc>
        <w:tc>
          <w:tcPr>
            <w:tcW w:w="708" w:type="dxa"/>
            <w:vMerge w:val="restart"/>
            <w:shd w:val="clear" w:color="auto" w:fill="FFFFFF"/>
          </w:tcPr>
          <w:p w:rsidR="001E0C8A" w:rsidRPr="007B3512" w:rsidRDefault="001E0C8A" w:rsidP="00D009E4">
            <w:pPr>
              <w:autoSpaceDE w:val="0"/>
              <w:autoSpaceDN w:val="0"/>
              <w:adjustRightInd w:val="0"/>
              <w:spacing w:after="0" w:line="240" w:lineRule="auto"/>
              <w:ind w:left="60" w:right="60"/>
              <w:jc w:val="center"/>
              <w:rPr>
                <w:rFonts w:ascii="Times New Roman" w:hAnsi="Times New Roman" w:cs="Times New Roman"/>
                <w:color w:val="000000"/>
                <w:sz w:val="18"/>
                <w:szCs w:val="18"/>
              </w:rPr>
            </w:pPr>
            <w:r w:rsidRPr="007B3512">
              <w:rPr>
                <w:rFonts w:ascii="Times New Roman" w:hAnsi="Times New Roman" w:cs="Times New Roman"/>
                <w:b/>
                <w:color w:val="000000"/>
                <w:sz w:val="18"/>
                <w:szCs w:val="18"/>
              </w:rPr>
              <w:t>NS</w:t>
            </w:r>
          </w:p>
        </w:tc>
      </w:tr>
      <w:tr w:rsidR="001E0C8A" w:rsidRPr="007B3512" w:rsidTr="00D009E4">
        <w:trPr>
          <w:cantSplit/>
          <w:trHeight w:val="449"/>
          <w:jc w:val="center"/>
        </w:trPr>
        <w:tc>
          <w:tcPr>
            <w:tcW w:w="502" w:type="dxa"/>
            <w:vMerge/>
            <w:shd w:val="clear" w:color="auto" w:fill="FFFFFF"/>
          </w:tcPr>
          <w:p w:rsidR="001E0C8A" w:rsidRPr="007B3512" w:rsidRDefault="001E0C8A" w:rsidP="00D009E4">
            <w:pPr>
              <w:autoSpaceDE w:val="0"/>
              <w:autoSpaceDN w:val="0"/>
              <w:adjustRightInd w:val="0"/>
              <w:spacing w:after="0" w:line="240" w:lineRule="auto"/>
              <w:ind w:left="60" w:right="60"/>
              <w:rPr>
                <w:rFonts w:ascii="Times New Roman" w:hAnsi="Times New Roman" w:cs="Times New Roman"/>
                <w:color w:val="000000"/>
                <w:sz w:val="18"/>
                <w:szCs w:val="18"/>
              </w:rPr>
            </w:pPr>
          </w:p>
        </w:tc>
        <w:tc>
          <w:tcPr>
            <w:tcW w:w="1720" w:type="dxa"/>
            <w:shd w:val="clear" w:color="auto" w:fill="FFFFFF"/>
          </w:tcPr>
          <w:p w:rsidR="001E0C8A" w:rsidRPr="007B3512" w:rsidRDefault="001E0C8A" w:rsidP="00D009E4">
            <w:pPr>
              <w:pStyle w:val="NoSpacing"/>
              <w:rPr>
                <w:rFonts w:ascii="Times New Roman" w:eastAsia="Times New Roman" w:hAnsi="Times New Roman" w:cs="Times New Roman"/>
                <w:sz w:val="18"/>
                <w:szCs w:val="18"/>
              </w:rPr>
            </w:pPr>
            <w:r w:rsidRPr="007B3512">
              <w:rPr>
                <w:rFonts w:ascii="Times New Roman" w:eastAsia="Times New Roman" w:hAnsi="Times New Roman" w:cs="Times New Roman"/>
                <w:sz w:val="18"/>
                <w:szCs w:val="18"/>
              </w:rPr>
              <w:t>Male</w:t>
            </w:r>
          </w:p>
        </w:tc>
        <w:tc>
          <w:tcPr>
            <w:tcW w:w="1350" w:type="dxa"/>
            <w:shd w:val="clear" w:color="auto" w:fill="FFFFFF"/>
            <w:vAlign w:val="center"/>
          </w:tcPr>
          <w:p w:rsidR="001E0C8A" w:rsidRPr="007B3512" w:rsidRDefault="001E0C8A" w:rsidP="00D009E4">
            <w:pPr>
              <w:spacing w:after="0" w:line="240" w:lineRule="auto"/>
              <w:jc w:val="center"/>
              <w:rPr>
                <w:rFonts w:ascii="Times New Roman" w:eastAsia="Times New Roman" w:hAnsi="Times New Roman" w:cs="Times New Roman"/>
                <w:sz w:val="18"/>
                <w:szCs w:val="18"/>
                <w:lang w:eastAsia="en-IN"/>
              </w:rPr>
            </w:pPr>
            <w:r w:rsidRPr="007B3512">
              <w:rPr>
                <w:rFonts w:ascii="Times New Roman" w:eastAsia="Times New Roman" w:hAnsi="Times New Roman" w:cs="Times New Roman"/>
                <w:sz w:val="18"/>
                <w:szCs w:val="18"/>
                <w:lang w:eastAsia="en-IN"/>
              </w:rPr>
              <w:t>4</w:t>
            </w:r>
          </w:p>
        </w:tc>
        <w:tc>
          <w:tcPr>
            <w:tcW w:w="1170" w:type="dxa"/>
            <w:shd w:val="clear" w:color="auto" w:fill="FFFFFF"/>
            <w:vAlign w:val="center"/>
          </w:tcPr>
          <w:p w:rsidR="001E0C8A" w:rsidRPr="007B3512" w:rsidRDefault="001E0C8A" w:rsidP="00D009E4">
            <w:pPr>
              <w:spacing w:after="0" w:line="240" w:lineRule="auto"/>
              <w:jc w:val="center"/>
              <w:rPr>
                <w:rFonts w:ascii="Times New Roman" w:eastAsia="Times New Roman" w:hAnsi="Times New Roman" w:cs="Times New Roman"/>
                <w:sz w:val="18"/>
                <w:szCs w:val="18"/>
                <w:lang w:eastAsia="en-IN"/>
              </w:rPr>
            </w:pPr>
            <w:r w:rsidRPr="007B3512">
              <w:rPr>
                <w:rFonts w:ascii="Times New Roman" w:eastAsia="Times New Roman" w:hAnsi="Times New Roman" w:cs="Times New Roman"/>
                <w:sz w:val="18"/>
                <w:szCs w:val="18"/>
                <w:lang w:eastAsia="en-IN"/>
              </w:rPr>
              <w:t>24</w:t>
            </w:r>
          </w:p>
        </w:tc>
        <w:tc>
          <w:tcPr>
            <w:tcW w:w="1170" w:type="dxa"/>
            <w:shd w:val="clear" w:color="auto" w:fill="FFFFFF"/>
            <w:vAlign w:val="center"/>
          </w:tcPr>
          <w:p w:rsidR="001E0C8A" w:rsidRPr="007B3512" w:rsidRDefault="001E0C8A" w:rsidP="00D009E4">
            <w:pPr>
              <w:spacing w:after="0" w:line="240" w:lineRule="auto"/>
              <w:jc w:val="center"/>
              <w:rPr>
                <w:rFonts w:ascii="Times New Roman" w:eastAsia="Times New Roman" w:hAnsi="Times New Roman" w:cs="Times New Roman"/>
                <w:sz w:val="18"/>
                <w:szCs w:val="18"/>
                <w:lang w:eastAsia="en-IN"/>
              </w:rPr>
            </w:pPr>
            <w:r w:rsidRPr="007B3512">
              <w:rPr>
                <w:rFonts w:ascii="Times New Roman" w:eastAsia="Times New Roman" w:hAnsi="Times New Roman" w:cs="Times New Roman"/>
                <w:sz w:val="18"/>
                <w:szCs w:val="18"/>
                <w:lang w:eastAsia="en-IN"/>
              </w:rPr>
              <w:t>2</w:t>
            </w:r>
          </w:p>
        </w:tc>
        <w:tc>
          <w:tcPr>
            <w:tcW w:w="1438" w:type="dxa"/>
            <w:vMerge/>
            <w:shd w:val="clear" w:color="auto" w:fill="FFFFFF"/>
          </w:tcPr>
          <w:p w:rsidR="001E0C8A" w:rsidRPr="007B3512" w:rsidRDefault="001E0C8A" w:rsidP="00D009E4">
            <w:pPr>
              <w:autoSpaceDE w:val="0"/>
              <w:autoSpaceDN w:val="0"/>
              <w:adjustRightInd w:val="0"/>
              <w:spacing w:after="0" w:line="240" w:lineRule="auto"/>
              <w:ind w:left="60" w:right="60"/>
              <w:jc w:val="center"/>
              <w:rPr>
                <w:rFonts w:ascii="Times New Roman" w:hAnsi="Times New Roman" w:cs="Times New Roman"/>
                <w:color w:val="000000"/>
                <w:sz w:val="18"/>
                <w:szCs w:val="18"/>
              </w:rPr>
            </w:pPr>
          </w:p>
        </w:tc>
        <w:tc>
          <w:tcPr>
            <w:tcW w:w="452" w:type="dxa"/>
            <w:vMerge/>
            <w:shd w:val="clear" w:color="auto" w:fill="FFFFFF"/>
          </w:tcPr>
          <w:p w:rsidR="001E0C8A" w:rsidRPr="007B3512" w:rsidRDefault="001E0C8A" w:rsidP="00D009E4">
            <w:pPr>
              <w:autoSpaceDE w:val="0"/>
              <w:autoSpaceDN w:val="0"/>
              <w:adjustRightInd w:val="0"/>
              <w:spacing w:after="0" w:line="240" w:lineRule="auto"/>
              <w:ind w:left="60" w:right="60"/>
              <w:jc w:val="center"/>
              <w:rPr>
                <w:rFonts w:ascii="Times New Roman" w:hAnsi="Times New Roman" w:cs="Times New Roman"/>
                <w:color w:val="000000"/>
                <w:sz w:val="18"/>
                <w:szCs w:val="18"/>
              </w:rPr>
            </w:pPr>
          </w:p>
        </w:tc>
        <w:tc>
          <w:tcPr>
            <w:tcW w:w="820" w:type="dxa"/>
            <w:vMerge/>
            <w:shd w:val="clear" w:color="auto" w:fill="FFFFFF"/>
          </w:tcPr>
          <w:p w:rsidR="001E0C8A" w:rsidRPr="007B3512" w:rsidRDefault="001E0C8A" w:rsidP="00D009E4">
            <w:pPr>
              <w:autoSpaceDE w:val="0"/>
              <w:autoSpaceDN w:val="0"/>
              <w:adjustRightInd w:val="0"/>
              <w:spacing w:after="0" w:line="240" w:lineRule="auto"/>
              <w:ind w:left="60" w:right="60"/>
              <w:jc w:val="center"/>
              <w:rPr>
                <w:rFonts w:ascii="Times New Roman" w:hAnsi="Times New Roman" w:cs="Times New Roman"/>
                <w:color w:val="000000"/>
                <w:sz w:val="18"/>
                <w:szCs w:val="18"/>
              </w:rPr>
            </w:pPr>
          </w:p>
        </w:tc>
        <w:tc>
          <w:tcPr>
            <w:tcW w:w="708" w:type="dxa"/>
            <w:vMerge/>
            <w:shd w:val="clear" w:color="auto" w:fill="FFFFFF"/>
          </w:tcPr>
          <w:p w:rsidR="001E0C8A" w:rsidRPr="007B3512" w:rsidRDefault="001E0C8A" w:rsidP="00D009E4">
            <w:pPr>
              <w:autoSpaceDE w:val="0"/>
              <w:autoSpaceDN w:val="0"/>
              <w:adjustRightInd w:val="0"/>
              <w:spacing w:after="0" w:line="240" w:lineRule="auto"/>
              <w:ind w:left="60" w:right="60"/>
              <w:jc w:val="center"/>
              <w:rPr>
                <w:rFonts w:ascii="Times New Roman" w:hAnsi="Times New Roman" w:cs="Times New Roman"/>
                <w:color w:val="000000"/>
                <w:sz w:val="18"/>
                <w:szCs w:val="18"/>
              </w:rPr>
            </w:pPr>
          </w:p>
        </w:tc>
      </w:tr>
      <w:tr w:rsidR="001E0C8A" w:rsidRPr="007B3512" w:rsidTr="00D009E4">
        <w:trPr>
          <w:cantSplit/>
          <w:trHeight w:val="431"/>
          <w:jc w:val="center"/>
        </w:trPr>
        <w:tc>
          <w:tcPr>
            <w:tcW w:w="502" w:type="dxa"/>
            <w:vMerge/>
            <w:shd w:val="clear" w:color="auto" w:fill="FFFFFF"/>
          </w:tcPr>
          <w:p w:rsidR="001E0C8A" w:rsidRPr="007B3512" w:rsidRDefault="001E0C8A" w:rsidP="00D009E4">
            <w:pPr>
              <w:autoSpaceDE w:val="0"/>
              <w:autoSpaceDN w:val="0"/>
              <w:adjustRightInd w:val="0"/>
              <w:spacing w:after="0" w:line="240" w:lineRule="auto"/>
              <w:rPr>
                <w:rFonts w:ascii="Times New Roman" w:hAnsi="Times New Roman" w:cs="Times New Roman"/>
                <w:color w:val="000000"/>
                <w:sz w:val="18"/>
                <w:szCs w:val="18"/>
              </w:rPr>
            </w:pPr>
          </w:p>
        </w:tc>
        <w:tc>
          <w:tcPr>
            <w:tcW w:w="1720" w:type="dxa"/>
            <w:shd w:val="clear" w:color="auto" w:fill="FFFFFF"/>
          </w:tcPr>
          <w:p w:rsidR="001E0C8A" w:rsidRPr="007B3512" w:rsidRDefault="001E0C8A" w:rsidP="00D009E4">
            <w:pPr>
              <w:pStyle w:val="NoSpacing"/>
              <w:rPr>
                <w:rFonts w:ascii="Times New Roman" w:eastAsia="Times New Roman" w:hAnsi="Times New Roman" w:cs="Times New Roman"/>
                <w:sz w:val="18"/>
                <w:szCs w:val="18"/>
              </w:rPr>
            </w:pPr>
            <w:r w:rsidRPr="007B3512">
              <w:rPr>
                <w:rFonts w:ascii="Times New Roman" w:eastAsia="Times New Roman" w:hAnsi="Times New Roman" w:cs="Times New Roman"/>
                <w:sz w:val="18"/>
                <w:szCs w:val="18"/>
              </w:rPr>
              <w:t>Female</w:t>
            </w:r>
          </w:p>
        </w:tc>
        <w:tc>
          <w:tcPr>
            <w:tcW w:w="1350" w:type="dxa"/>
            <w:shd w:val="clear" w:color="auto" w:fill="FFFFFF"/>
            <w:vAlign w:val="center"/>
          </w:tcPr>
          <w:p w:rsidR="001E0C8A" w:rsidRPr="007B3512" w:rsidRDefault="001E0C8A" w:rsidP="00D009E4">
            <w:pPr>
              <w:spacing w:after="0" w:line="240" w:lineRule="auto"/>
              <w:jc w:val="center"/>
              <w:rPr>
                <w:rFonts w:ascii="Times New Roman" w:eastAsia="Times New Roman" w:hAnsi="Times New Roman" w:cs="Times New Roman"/>
                <w:sz w:val="18"/>
                <w:szCs w:val="18"/>
                <w:lang w:eastAsia="en-IN"/>
              </w:rPr>
            </w:pPr>
            <w:r w:rsidRPr="007B3512">
              <w:rPr>
                <w:rFonts w:ascii="Times New Roman" w:eastAsia="Times New Roman" w:hAnsi="Times New Roman" w:cs="Times New Roman"/>
                <w:sz w:val="18"/>
                <w:szCs w:val="18"/>
                <w:lang w:eastAsia="en-IN"/>
              </w:rPr>
              <w:t>3</w:t>
            </w:r>
          </w:p>
        </w:tc>
        <w:tc>
          <w:tcPr>
            <w:tcW w:w="1170" w:type="dxa"/>
            <w:shd w:val="clear" w:color="auto" w:fill="FFFFFF"/>
            <w:vAlign w:val="center"/>
          </w:tcPr>
          <w:p w:rsidR="001E0C8A" w:rsidRPr="007B3512" w:rsidRDefault="001E0C8A" w:rsidP="00D009E4">
            <w:pPr>
              <w:spacing w:after="0" w:line="240" w:lineRule="auto"/>
              <w:jc w:val="center"/>
              <w:rPr>
                <w:rFonts w:ascii="Times New Roman" w:eastAsia="Times New Roman" w:hAnsi="Times New Roman" w:cs="Times New Roman"/>
                <w:sz w:val="18"/>
                <w:szCs w:val="18"/>
                <w:lang w:eastAsia="en-IN"/>
              </w:rPr>
            </w:pPr>
            <w:r w:rsidRPr="007B3512">
              <w:rPr>
                <w:rFonts w:ascii="Times New Roman" w:eastAsia="Times New Roman" w:hAnsi="Times New Roman" w:cs="Times New Roman"/>
                <w:sz w:val="18"/>
                <w:szCs w:val="18"/>
                <w:lang w:eastAsia="en-IN"/>
              </w:rPr>
              <w:t>18</w:t>
            </w:r>
          </w:p>
        </w:tc>
        <w:tc>
          <w:tcPr>
            <w:tcW w:w="1170" w:type="dxa"/>
            <w:shd w:val="clear" w:color="auto" w:fill="FFFFFF"/>
            <w:vAlign w:val="center"/>
          </w:tcPr>
          <w:p w:rsidR="001E0C8A" w:rsidRPr="007B3512" w:rsidRDefault="001E0C8A" w:rsidP="00D009E4">
            <w:pPr>
              <w:spacing w:after="0" w:line="240" w:lineRule="auto"/>
              <w:jc w:val="center"/>
              <w:rPr>
                <w:rFonts w:ascii="Times New Roman" w:eastAsia="Times New Roman" w:hAnsi="Times New Roman" w:cs="Times New Roman"/>
                <w:sz w:val="18"/>
                <w:szCs w:val="18"/>
                <w:lang w:eastAsia="en-IN"/>
              </w:rPr>
            </w:pPr>
            <w:r w:rsidRPr="007B3512">
              <w:rPr>
                <w:rFonts w:ascii="Times New Roman" w:eastAsia="Times New Roman" w:hAnsi="Times New Roman" w:cs="Times New Roman"/>
                <w:sz w:val="18"/>
                <w:szCs w:val="18"/>
                <w:lang w:eastAsia="en-IN"/>
              </w:rPr>
              <w:t>9</w:t>
            </w:r>
          </w:p>
        </w:tc>
        <w:tc>
          <w:tcPr>
            <w:tcW w:w="1438" w:type="dxa"/>
            <w:vMerge/>
            <w:shd w:val="clear" w:color="auto" w:fill="FFFFFF"/>
          </w:tcPr>
          <w:p w:rsidR="001E0C8A" w:rsidRPr="007B3512" w:rsidRDefault="001E0C8A" w:rsidP="00D009E4">
            <w:pPr>
              <w:autoSpaceDE w:val="0"/>
              <w:autoSpaceDN w:val="0"/>
              <w:adjustRightInd w:val="0"/>
              <w:spacing w:after="0" w:line="240" w:lineRule="auto"/>
              <w:ind w:left="60" w:right="60"/>
              <w:jc w:val="center"/>
              <w:rPr>
                <w:rFonts w:ascii="Times New Roman" w:hAnsi="Times New Roman" w:cs="Times New Roman"/>
                <w:color w:val="000000"/>
                <w:sz w:val="18"/>
                <w:szCs w:val="18"/>
              </w:rPr>
            </w:pPr>
          </w:p>
        </w:tc>
        <w:tc>
          <w:tcPr>
            <w:tcW w:w="452" w:type="dxa"/>
            <w:vMerge/>
            <w:shd w:val="clear" w:color="auto" w:fill="FFFFFF"/>
          </w:tcPr>
          <w:p w:rsidR="001E0C8A" w:rsidRPr="007B3512" w:rsidRDefault="001E0C8A" w:rsidP="00D009E4">
            <w:pPr>
              <w:autoSpaceDE w:val="0"/>
              <w:autoSpaceDN w:val="0"/>
              <w:adjustRightInd w:val="0"/>
              <w:spacing w:after="0" w:line="240" w:lineRule="auto"/>
              <w:ind w:left="60" w:right="60"/>
              <w:jc w:val="center"/>
              <w:rPr>
                <w:rFonts w:ascii="Times New Roman" w:hAnsi="Times New Roman" w:cs="Times New Roman"/>
                <w:color w:val="000000"/>
                <w:sz w:val="18"/>
                <w:szCs w:val="18"/>
              </w:rPr>
            </w:pPr>
          </w:p>
        </w:tc>
        <w:tc>
          <w:tcPr>
            <w:tcW w:w="820" w:type="dxa"/>
            <w:vMerge/>
            <w:shd w:val="clear" w:color="auto" w:fill="FFFFFF"/>
          </w:tcPr>
          <w:p w:rsidR="001E0C8A" w:rsidRPr="007B3512" w:rsidRDefault="001E0C8A" w:rsidP="00D009E4">
            <w:pPr>
              <w:autoSpaceDE w:val="0"/>
              <w:autoSpaceDN w:val="0"/>
              <w:adjustRightInd w:val="0"/>
              <w:spacing w:after="0" w:line="240" w:lineRule="auto"/>
              <w:ind w:left="60" w:right="60"/>
              <w:jc w:val="center"/>
              <w:rPr>
                <w:rFonts w:ascii="Times New Roman" w:hAnsi="Times New Roman" w:cs="Times New Roman"/>
                <w:color w:val="000000"/>
                <w:sz w:val="18"/>
                <w:szCs w:val="18"/>
              </w:rPr>
            </w:pPr>
          </w:p>
        </w:tc>
        <w:tc>
          <w:tcPr>
            <w:tcW w:w="708" w:type="dxa"/>
            <w:vMerge/>
            <w:shd w:val="clear" w:color="auto" w:fill="FFFFFF"/>
          </w:tcPr>
          <w:p w:rsidR="001E0C8A" w:rsidRPr="007B3512" w:rsidRDefault="001E0C8A" w:rsidP="00D009E4">
            <w:pPr>
              <w:autoSpaceDE w:val="0"/>
              <w:autoSpaceDN w:val="0"/>
              <w:adjustRightInd w:val="0"/>
              <w:spacing w:after="0" w:line="240" w:lineRule="auto"/>
              <w:ind w:left="60" w:right="60"/>
              <w:jc w:val="center"/>
              <w:rPr>
                <w:rFonts w:ascii="Times New Roman" w:hAnsi="Times New Roman" w:cs="Times New Roman"/>
                <w:color w:val="000000"/>
                <w:sz w:val="18"/>
                <w:szCs w:val="18"/>
              </w:rPr>
            </w:pPr>
          </w:p>
        </w:tc>
      </w:tr>
      <w:tr w:rsidR="001E0C8A" w:rsidRPr="007B3512" w:rsidTr="00D009E4">
        <w:trPr>
          <w:cantSplit/>
          <w:jc w:val="center"/>
        </w:trPr>
        <w:tc>
          <w:tcPr>
            <w:tcW w:w="502" w:type="dxa"/>
            <w:vMerge w:val="restart"/>
            <w:shd w:val="clear" w:color="auto" w:fill="FFFFFF"/>
          </w:tcPr>
          <w:p w:rsidR="001E0C8A" w:rsidRPr="007B3512" w:rsidRDefault="001E0C8A" w:rsidP="00D009E4">
            <w:pPr>
              <w:autoSpaceDE w:val="0"/>
              <w:autoSpaceDN w:val="0"/>
              <w:adjustRightInd w:val="0"/>
              <w:spacing w:after="0" w:line="240" w:lineRule="auto"/>
              <w:rPr>
                <w:rFonts w:ascii="Times New Roman" w:hAnsi="Times New Roman" w:cs="Times New Roman"/>
                <w:color w:val="000000"/>
                <w:sz w:val="18"/>
                <w:szCs w:val="18"/>
              </w:rPr>
            </w:pPr>
            <w:r w:rsidRPr="007B3512">
              <w:rPr>
                <w:rFonts w:ascii="Times New Roman" w:hAnsi="Times New Roman" w:cs="Times New Roman"/>
                <w:b/>
                <w:color w:val="000000"/>
                <w:sz w:val="18"/>
                <w:szCs w:val="18"/>
              </w:rPr>
              <w:t>3.</w:t>
            </w:r>
          </w:p>
        </w:tc>
        <w:tc>
          <w:tcPr>
            <w:tcW w:w="5410" w:type="dxa"/>
            <w:gridSpan w:val="4"/>
            <w:shd w:val="clear" w:color="auto" w:fill="FFFFFF"/>
          </w:tcPr>
          <w:p w:rsidR="001E0C8A" w:rsidRPr="007B3512" w:rsidRDefault="001E0C8A" w:rsidP="00D009E4">
            <w:pPr>
              <w:pStyle w:val="NoSpacing"/>
              <w:spacing w:before="240"/>
              <w:rPr>
                <w:rFonts w:ascii="Times New Roman" w:eastAsia="Times New Roman" w:hAnsi="Times New Roman" w:cs="Times New Roman"/>
                <w:b/>
                <w:sz w:val="18"/>
                <w:szCs w:val="18"/>
              </w:rPr>
            </w:pPr>
            <w:r w:rsidRPr="007B3512">
              <w:rPr>
                <w:rFonts w:ascii="Times New Roman" w:eastAsia="Times New Roman" w:hAnsi="Times New Roman" w:cs="Times New Roman"/>
                <w:b/>
                <w:sz w:val="18"/>
                <w:szCs w:val="18"/>
              </w:rPr>
              <w:t>Education</w:t>
            </w:r>
          </w:p>
        </w:tc>
        <w:tc>
          <w:tcPr>
            <w:tcW w:w="1438" w:type="dxa"/>
            <w:vMerge w:val="restart"/>
            <w:shd w:val="clear" w:color="auto" w:fill="FFFFFF"/>
          </w:tcPr>
          <w:p w:rsidR="001E0C8A" w:rsidRPr="007B3512" w:rsidRDefault="001E0C8A" w:rsidP="00D009E4">
            <w:pPr>
              <w:spacing w:line="240" w:lineRule="auto"/>
              <w:jc w:val="center"/>
              <w:rPr>
                <w:rFonts w:ascii="Times New Roman" w:hAnsi="Times New Roman" w:cs="Times New Roman"/>
                <w:sz w:val="18"/>
                <w:szCs w:val="18"/>
              </w:rPr>
            </w:pPr>
            <w:r w:rsidRPr="007B3512">
              <w:rPr>
                <w:rFonts w:ascii="Times New Roman" w:hAnsi="Times New Roman" w:cs="Times New Roman"/>
                <w:sz w:val="18"/>
                <w:szCs w:val="18"/>
              </w:rPr>
              <w:t>13.65</w:t>
            </w:r>
          </w:p>
          <w:p w:rsidR="001E0C8A" w:rsidRPr="007B3512" w:rsidRDefault="001E0C8A" w:rsidP="00D009E4">
            <w:pPr>
              <w:autoSpaceDE w:val="0"/>
              <w:autoSpaceDN w:val="0"/>
              <w:adjustRightInd w:val="0"/>
              <w:spacing w:after="0" w:line="240" w:lineRule="auto"/>
              <w:jc w:val="center"/>
              <w:rPr>
                <w:rFonts w:ascii="Times New Roman" w:hAnsi="Times New Roman" w:cs="Times New Roman"/>
                <w:sz w:val="18"/>
                <w:szCs w:val="18"/>
              </w:rPr>
            </w:pPr>
          </w:p>
          <w:p w:rsidR="001E0C8A" w:rsidRPr="007B3512" w:rsidRDefault="001E0C8A" w:rsidP="00D009E4">
            <w:pPr>
              <w:autoSpaceDE w:val="0"/>
              <w:autoSpaceDN w:val="0"/>
              <w:adjustRightInd w:val="0"/>
              <w:spacing w:after="0" w:line="240" w:lineRule="auto"/>
              <w:jc w:val="center"/>
              <w:rPr>
                <w:rFonts w:ascii="Times New Roman" w:hAnsi="Times New Roman" w:cs="Times New Roman"/>
                <w:sz w:val="18"/>
                <w:szCs w:val="18"/>
              </w:rPr>
            </w:pPr>
          </w:p>
          <w:p w:rsidR="001E0C8A" w:rsidRPr="007B3512" w:rsidRDefault="001E0C8A" w:rsidP="00D009E4">
            <w:pPr>
              <w:spacing w:line="240" w:lineRule="auto"/>
              <w:jc w:val="center"/>
              <w:rPr>
                <w:rFonts w:ascii="Times New Roman" w:hAnsi="Times New Roman" w:cs="Times New Roman"/>
                <w:sz w:val="18"/>
                <w:szCs w:val="18"/>
              </w:rPr>
            </w:pPr>
          </w:p>
        </w:tc>
        <w:tc>
          <w:tcPr>
            <w:tcW w:w="452" w:type="dxa"/>
            <w:vMerge w:val="restart"/>
            <w:shd w:val="clear" w:color="auto" w:fill="FFFFFF"/>
          </w:tcPr>
          <w:p w:rsidR="001E0C8A" w:rsidRPr="007B3512" w:rsidRDefault="001E0C8A" w:rsidP="00D009E4">
            <w:pPr>
              <w:autoSpaceDE w:val="0"/>
              <w:autoSpaceDN w:val="0"/>
              <w:adjustRightInd w:val="0"/>
              <w:spacing w:after="0" w:line="240" w:lineRule="auto"/>
              <w:ind w:left="60" w:right="60"/>
              <w:jc w:val="center"/>
              <w:rPr>
                <w:rFonts w:ascii="Times New Roman" w:hAnsi="Times New Roman" w:cs="Times New Roman"/>
                <w:color w:val="000000"/>
                <w:sz w:val="18"/>
                <w:szCs w:val="18"/>
              </w:rPr>
            </w:pPr>
            <w:r w:rsidRPr="007B3512">
              <w:rPr>
                <w:rFonts w:ascii="Times New Roman" w:hAnsi="Times New Roman" w:cs="Times New Roman"/>
                <w:color w:val="000000"/>
                <w:sz w:val="18"/>
                <w:szCs w:val="18"/>
              </w:rPr>
              <w:t>6</w:t>
            </w:r>
          </w:p>
        </w:tc>
        <w:tc>
          <w:tcPr>
            <w:tcW w:w="820" w:type="dxa"/>
            <w:vMerge w:val="restart"/>
            <w:shd w:val="clear" w:color="auto" w:fill="FFFFFF"/>
          </w:tcPr>
          <w:p w:rsidR="001E0C8A" w:rsidRPr="007B3512" w:rsidRDefault="001E0C8A" w:rsidP="00D009E4">
            <w:pPr>
              <w:spacing w:line="240" w:lineRule="auto"/>
              <w:jc w:val="center"/>
              <w:rPr>
                <w:rFonts w:ascii="Times New Roman" w:hAnsi="Times New Roman" w:cs="Times New Roman"/>
                <w:sz w:val="18"/>
                <w:szCs w:val="18"/>
              </w:rPr>
            </w:pPr>
            <w:r w:rsidRPr="007B3512">
              <w:rPr>
                <w:rFonts w:ascii="Times New Roman" w:hAnsi="Times New Roman" w:cs="Times New Roman"/>
                <w:sz w:val="18"/>
                <w:szCs w:val="18"/>
              </w:rPr>
              <w:t>12.59</w:t>
            </w:r>
          </w:p>
          <w:p w:rsidR="001E0C8A" w:rsidRPr="007B3512" w:rsidRDefault="001E0C8A" w:rsidP="00D009E4">
            <w:pPr>
              <w:spacing w:line="240" w:lineRule="auto"/>
              <w:jc w:val="center"/>
              <w:rPr>
                <w:rFonts w:ascii="Times New Roman" w:hAnsi="Times New Roman" w:cs="Times New Roman"/>
                <w:sz w:val="18"/>
                <w:szCs w:val="18"/>
              </w:rPr>
            </w:pPr>
          </w:p>
          <w:p w:rsidR="001E0C8A" w:rsidRPr="007B3512" w:rsidRDefault="001E0C8A" w:rsidP="00D009E4">
            <w:pPr>
              <w:spacing w:line="240" w:lineRule="auto"/>
              <w:jc w:val="center"/>
              <w:rPr>
                <w:rFonts w:ascii="Times New Roman" w:hAnsi="Times New Roman" w:cs="Times New Roman"/>
                <w:sz w:val="18"/>
                <w:szCs w:val="18"/>
              </w:rPr>
            </w:pPr>
          </w:p>
          <w:p w:rsidR="001E0C8A" w:rsidRPr="007B3512" w:rsidRDefault="001E0C8A" w:rsidP="00D009E4">
            <w:pPr>
              <w:spacing w:line="240" w:lineRule="auto"/>
              <w:jc w:val="center"/>
              <w:rPr>
                <w:rFonts w:ascii="Times New Roman" w:hAnsi="Times New Roman" w:cs="Times New Roman"/>
                <w:sz w:val="18"/>
                <w:szCs w:val="18"/>
              </w:rPr>
            </w:pPr>
          </w:p>
          <w:p w:rsidR="001E0C8A" w:rsidRPr="007B3512" w:rsidRDefault="001E0C8A" w:rsidP="00D009E4">
            <w:pPr>
              <w:spacing w:line="240" w:lineRule="auto"/>
              <w:jc w:val="center"/>
              <w:rPr>
                <w:rFonts w:ascii="Times New Roman" w:hAnsi="Times New Roman" w:cs="Times New Roman"/>
                <w:sz w:val="18"/>
                <w:szCs w:val="18"/>
              </w:rPr>
            </w:pPr>
          </w:p>
        </w:tc>
        <w:tc>
          <w:tcPr>
            <w:tcW w:w="708" w:type="dxa"/>
            <w:vMerge w:val="restart"/>
            <w:shd w:val="clear" w:color="auto" w:fill="FFFFFF"/>
          </w:tcPr>
          <w:p w:rsidR="001E0C8A" w:rsidRPr="007B3512" w:rsidRDefault="001E0C8A" w:rsidP="00D009E4">
            <w:pPr>
              <w:autoSpaceDE w:val="0"/>
              <w:autoSpaceDN w:val="0"/>
              <w:adjustRightInd w:val="0"/>
              <w:spacing w:after="0" w:line="240" w:lineRule="auto"/>
              <w:ind w:left="60" w:right="60"/>
              <w:jc w:val="center"/>
              <w:rPr>
                <w:rFonts w:ascii="Times New Roman" w:hAnsi="Times New Roman" w:cs="Times New Roman"/>
                <w:b/>
                <w:color w:val="000000"/>
                <w:sz w:val="18"/>
                <w:szCs w:val="18"/>
              </w:rPr>
            </w:pPr>
            <w:r w:rsidRPr="007B3512">
              <w:rPr>
                <w:rFonts w:ascii="Times New Roman" w:hAnsi="Times New Roman" w:cs="Times New Roman"/>
                <w:b/>
                <w:color w:val="000000"/>
                <w:sz w:val="18"/>
                <w:szCs w:val="18"/>
              </w:rPr>
              <w:t>S*</w:t>
            </w:r>
          </w:p>
          <w:p w:rsidR="001E0C8A" w:rsidRPr="007B3512" w:rsidRDefault="001E0C8A" w:rsidP="00D009E4">
            <w:pPr>
              <w:autoSpaceDE w:val="0"/>
              <w:autoSpaceDN w:val="0"/>
              <w:adjustRightInd w:val="0"/>
              <w:spacing w:after="0" w:line="240" w:lineRule="auto"/>
              <w:ind w:left="60" w:right="60"/>
              <w:jc w:val="center"/>
              <w:rPr>
                <w:rFonts w:ascii="Times New Roman" w:hAnsi="Times New Roman" w:cs="Times New Roman"/>
                <w:b/>
                <w:color w:val="000000"/>
                <w:sz w:val="18"/>
                <w:szCs w:val="18"/>
              </w:rPr>
            </w:pPr>
          </w:p>
          <w:p w:rsidR="001E0C8A" w:rsidRPr="007B3512" w:rsidRDefault="001E0C8A" w:rsidP="00D009E4">
            <w:pPr>
              <w:autoSpaceDE w:val="0"/>
              <w:autoSpaceDN w:val="0"/>
              <w:adjustRightInd w:val="0"/>
              <w:spacing w:after="0" w:line="240" w:lineRule="auto"/>
              <w:ind w:left="60" w:right="60"/>
              <w:jc w:val="center"/>
              <w:rPr>
                <w:rFonts w:ascii="Times New Roman" w:hAnsi="Times New Roman" w:cs="Times New Roman"/>
                <w:b/>
                <w:color w:val="000000"/>
                <w:sz w:val="18"/>
                <w:szCs w:val="18"/>
              </w:rPr>
            </w:pPr>
          </w:p>
          <w:p w:rsidR="001E0C8A" w:rsidRPr="007B3512" w:rsidRDefault="001E0C8A" w:rsidP="00D009E4">
            <w:pPr>
              <w:autoSpaceDE w:val="0"/>
              <w:autoSpaceDN w:val="0"/>
              <w:adjustRightInd w:val="0"/>
              <w:spacing w:after="0" w:line="240" w:lineRule="auto"/>
              <w:ind w:left="60" w:right="60"/>
              <w:jc w:val="center"/>
              <w:rPr>
                <w:rFonts w:ascii="Times New Roman" w:hAnsi="Times New Roman" w:cs="Times New Roman"/>
                <w:b/>
                <w:color w:val="000000"/>
                <w:sz w:val="18"/>
                <w:szCs w:val="18"/>
              </w:rPr>
            </w:pPr>
          </w:p>
          <w:p w:rsidR="001E0C8A" w:rsidRPr="007B3512" w:rsidRDefault="001E0C8A" w:rsidP="00D009E4">
            <w:pPr>
              <w:autoSpaceDE w:val="0"/>
              <w:autoSpaceDN w:val="0"/>
              <w:adjustRightInd w:val="0"/>
              <w:spacing w:after="0" w:line="240" w:lineRule="auto"/>
              <w:ind w:left="60" w:right="60"/>
              <w:jc w:val="center"/>
              <w:rPr>
                <w:rFonts w:ascii="Times New Roman" w:hAnsi="Times New Roman" w:cs="Times New Roman"/>
                <w:b/>
                <w:color w:val="000000"/>
                <w:sz w:val="18"/>
                <w:szCs w:val="18"/>
              </w:rPr>
            </w:pPr>
          </w:p>
          <w:p w:rsidR="001E0C8A" w:rsidRPr="007B3512" w:rsidRDefault="001E0C8A" w:rsidP="00D009E4">
            <w:pPr>
              <w:autoSpaceDE w:val="0"/>
              <w:autoSpaceDN w:val="0"/>
              <w:adjustRightInd w:val="0"/>
              <w:spacing w:after="0" w:line="240" w:lineRule="auto"/>
              <w:ind w:left="60" w:right="60"/>
              <w:jc w:val="center"/>
              <w:rPr>
                <w:rFonts w:ascii="Times New Roman" w:hAnsi="Times New Roman" w:cs="Times New Roman"/>
                <w:b/>
                <w:color w:val="000000"/>
                <w:sz w:val="18"/>
                <w:szCs w:val="18"/>
              </w:rPr>
            </w:pPr>
          </w:p>
          <w:p w:rsidR="001E0C8A" w:rsidRPr="007B3512" w:rsidRDefault="001E0C8A" w:rsidP="00D009E4">
            <w:pPr>
              <w:autoSpaceDE w:val="0"/>
              <w:autoSpaceDN w:val="0"/>
              <w:adjustRightInd w:val="0"/>
              <w:spacing w:after="0" w:line="240" w:lineRule="auto"/>
              <w:ind w:left="60" w:right="60"/>
              <w:jc w:val="center"/>
              <w:rPr>
                <w:rFonts w:ascii="Times New Roman" w:hAnsi="Times New Roman" w:cs="Times New Roman"/>
                <w:b/>
                <w:color w:val="000000"/>
                <w:sz w:val="18"/>
                <w:szCs w:val="18"/>
              </w:rPr>
            </w:pPr>
          </w:p>
          <w:p w:rsidR="001E0C8A" w:rsidRPr="007B3512" w:rsidRDefault="001E0C8A" w:rsidP="00D009E4">
            <w:pPr>
              <w:autoSpaceDE w:val="0"/>
              <w:autoSpaceDN w:val="0"/>
              <w:adjustRightInd w:val="0"/>
              <w:spacing w:after="0" w:line="240" w:lineRule="auto"/>
              <w:ind w:left="60" w:right="60"/>
              <w:jc w:val="center"/>
              <w:rPr>
                <w:rFonts w:ascii="Times New Roman" w:hAnsi="Times New Roman" w:cs="Times New Roman"/>
                <w:color w:val="000000"/>
                <w:sz w:val="18"/>
                <w:szCs w:val="18"/>
              </w:rPr>
            </w:pPr>
          </w:p>
        </w:tc>
      </w:tr>
      <w:tr w:rsidR="001E0C8A" w:rsidRPr="007B3512" w:rsidTr="00D009E4">
        <w:trPr>
          <w:cantSplit/>
          <w:jc w:val="center"/>
        </w:trPr>
        <w:tc>
          <w:tcPr>
            <w:tcW w:w="502" w:type="dxa"/>
            <w:vMerge/>
            <w:shd w:val="clear" w:color="auto" w:fill="FFFFFF"/>
          </w:tcPr>
          <w:p w:rsidR="001E0C8A" w:rsidRPr="007B3512" w:rsidRDefault="001E0C8A" w:rsidP="00D009E4">
            <w:pPr>
              <w:autoSpaceDE w:val="0"/>
              <w:autoSpaceDN w:val="0"/>
              <w:adjustRightInd w:val="0"/>
              <w:spacing w:after="0" w:line="240" w:lineRule="auto"/>
              <w:ind w:left="60" w:right="60"/>
              <w:rPr>
                <w:rFonts w:ascii="Times New Roman" w:hAnsi="Times New Roman" w:cs="Times New Roman"/>
                <w:color w:val="000000"/>
                <w:sz w:val="18"/>
                <w:szCs w:val="18"/>
              </w:rPr>
            </w:pPr>
          </w:p>
        </w:tc>
        <w:tc>
          <w:tcPr>
            <w:tcW w:w="1720" w:type="dxa"/>
            <w:shd w:val="clear" w:color="auto" w:fill="FFFFFF"/>
          </w:tcPr>
          <w:p w:rsidR="001E0C8A" w:rsidRPr="007B3512" w:rsidRDefault="001E0C8A" w:rsidP="00D009E4">
            <w:pPr>
              <w:spacing w:line="240" w:lineRule="auto"/>
              <w:rPr>
                <w:rFonts w:ascii="Times New Roman" w:hAnsi="Times New Roman" w:cs="Times New Roman"/>
                <w:b/>
                <w:sz w:val="18"/>
                <w:szCs w:val="18"/>
              </w:rPr>
            </w:pPr>
            <w:r w:rsidRPr="007B3512">
              <w:rPr>
                <w:rFonts w:ascii="Times New Roman" w:eastAsia="Times New Roman" w:hAnsi="Times New Roman" w:cs="Times New Roman"/>
                <w:sz w:val="18"/>
                <w:szCs w:val="18"/>
              </w:rPr>
              <w:t>Primary school</w:t>
            </w:r>
          </w:p>
        </w:tc>
        <w:tc>
          <w:tcPr>
            <w:tcW w:w="1350" w:type="dxa"/>
            <w:shd w:val="clear" w:color="auto" w:fill="FFFFFF"/>
          </w:tcPr>
          <w:p w:rsidR="001E0C8A" w:rsidRPr="007B3512" w:rsidRDefault="001E0C8A" w:rsidP="00D009E4">
            <w:pPr>
              <w:spacing w:line="240" w:lineRule="auto"/>
              <w:jc w:val="center"/>
              <w:rPr>
                <w:rFonts w:ascii="Times New Roman" w:hAnsi="Times New Roman" w:cs="Times New Roman"/>
                <w:sz w:val="18"/>
                <w:szCs w:val="18"/>
              </w:rPr>
            </w:pPr>
            <w:r w:rsidRPr="007B3512">
              <w:rPr>
                <w:rFonts w:ascii="Times New Roman" w:hAnsi="Times New Roman" w:cs="Times New Roman"/>
                <w:sz w:val="18"/>
                <w:szCs w:val="18"/>
              </w:rPr>
              <w:t>0</w:t>
            </w:r>
          </w:p>
        </w:tc>
        <w:tc>
          <w:tcPr>
            <w:tcW w:w="1170" w:type="dxa"/>
            <w:shd w:val="clear" w:color="auto" w:fill="FFFFFF"/>
            <w:vAlign w:val="center"/>
          </w:tcPr>
          <w:p w:rsidR="001E0C8A" w:rsidRPr="007B3512" w:rsidRDefault="001E0C8A" w:rsidP="00D009E4">
            <w:pPr>
              <w:spacing w:line="240" w:lineRule="auto"/>
              <w:jc w:val="center"/>
              <w:rPr>
                <w:rFonts w:ascii="Times New Roman" w:hAnsi="Times New Roman" w:cs="Times New Roman"/>
                <w:sz w:val="18"/>
                <w:szCs w:val="18"/>
              </w:rPr>
            </w:pPr>
            <w:r w:rsidRPr="007B3512">
              <w:rPr>
                <w:rFonts w:ascii="Times New Roman" w:hAnsi="Times New Roman" w:cs="Times New Roman"/>
                <w:sz w:val="18"/>
                <w:szCs w:val="18"/>
              </w:rPr>
              <w:t>4</w:t>
            </w:r>
          </w:p>
        </w:tc>
        <w:tc>
          <w:tcPr>
            <w:tcW w:w="1170" w:type="dxa"/>
            <w:shd w:val="clear" w:color="auto" w:fill="FFFFFF"/>
          </w:tcPr>
          <w:p w:rsidR="001E0C8A" w:rsidRPr="007B3512" w:rsidRDefault="001E0C8A" w:rsidP="00D009E4">
            <w:pPr>
              <w:spacing w:line="240" w:lineRule="auto"/>
              <w:jc w:val="center"/>
              <w:rPr>
                <w:rFonts w:ascii="Times New Roman" w:hAnsi="Times New Roman" w:cs="Times New Roman"/>
                <w:sz w:val="18"/>
                <w:szCs w:val="18"/>
              </w:rPr>
            </w:pPr>
            <w:r w:rsidRPr="007B3512">
              <w:rPr>
                <w:rFonts w:ascii="Times New Roman" w:hAnsi="Times New Roman" w:cs="Times New Roman"/>
                <w:sz w:val="18"/>
                <w:szCs w:val="18"/>
              </w:rPr>
              <w:t>0</w:t>
            </w:r>
          </w:p>
        </w:tc>
        <w:tc>
          <w:tcPr>
            <w:tcW w:w="1438" w:type="dxa"/>
            <w:vMerge/>
            <w:shd w:val="clear" w:color="auto" w:fill="FFFFFF"/>
          </w:tcPr>
          <w:p w:rsidR="001E0C8A" w:rsidRPr="007B3512" w:rsidRDefault="001E0C8A" w:rsidP="00D009E4">
            <w:pPr>
              <w:autoSpaceDE w:val="0"/>
              <w:autoSpaceDN w:val="0"/>
              <w:adjustRightInd w:val="0"/>
              <w:spacing w:after="0" w:line="240" w:lineRule="auto"/>
              <w:ind w:left="60" w:right="60"/>
              <w:jc w:val="center"/>
              <w:rPr>
                <w:rFonts w:ascii="Times New Roman" w:hAnsi="Times New Roman" w:cs="Times New Roman"/>
                <w:color w:val="000000"/>
                <w:sz w:val="18"/>
                <w:szCs w:val="18"/>
              </w:rPr>
            </w:pPr>
          </w:p>
        </w:tc>
        <w:tc>
          <w:tcPr>
            <w:tcW w:w="452" w:type="dxa"/>
            <w:vMerge/>
            <w:shd w:val="clear" w:color="auto" w:fill="FFFFFF"/>
          </w:tcPr>
          <w:p w:rsidR="001E0C8A" w:rsidRPr="007B3512" w:rsidRDefault="001E0C8A" w:rsidP="00D009E4">
            <w:pPr>
              <w:autoSpaceDE w:val="0"/>
              <w:autoSpaceDN w:val="0"/>
              <w:adjustRightInd w:val="0"/>
              <w:spacing w:after="0" w:line="240" w:lineRule="auto"/>
              <w:ind w:left="60" w:right="60"/>
              <w:jc w:val="center"/>
              <w:rPr>
                <w:rFonts w:ascii="Times New Roman" w:hAnsi="Times New Roman" w:cs="Times New Roman"/>
                <w:color w:val="000000"/>
                <w:sz w:val="18"/>
                <w:szCs w:val="18"/>
              </w:rPr>
            </w:pPr>
          </w:p>
        </w:tc>
        <w:tc>
          <w:tcPr>
            <w:tcW w:w="820" w:type="dxa"/>
            <w:vMerge/>
            <w:shd w:val="clear" w:color="auto" w:fill="FFFFFF"/>
          </w:tcPr>
          <w:p w:rsidR="001E0C8A" w:rsidRPr="007B3512" w:rsidRDefault="001E0C8A" w:rsidP="00D009E4">
            <w:pPr>
              <w:autoSpaceDE w:val="0"/>
              <w:autoSpaceDN w:val="0"/>
              <w:adjustRightInd w:val="0"/>
              <w:spacing w:after="0" w:line="240" w:lineRule="auto"/>
              <w:ind w:left="60" w:right="60"/>
              <w:jc w:val="center"/>
              <w:rPr>
                <w:rFonts w:ascii="Times New Roman" w:hAnsi="Times New Roman" w:cs="Times New Roman"/>
                <w:color w:val="000000"/>
                <w:sz w:val="18"/>
                <w:szCs w:val="18"/>
              </w:rPr>
            </w:pPr>
          </w:p>
        </w:tc>
        <w:tc>
          <w:tcPr>
            <w:tcW w:w="708" w:type="dxa"/>
            <w:vMerge/>
            <w:shd w:val="clear" w:color="auto" w:fill="FFFFFF"/>
          </w:tcPr>
          <w:p w:rsidR="001E0C8A" w:rsidRPr="007B3512" w:rsidRDefault="001E0C8A" w:rsidP="00D009E4">
            <w:pPr>
              <w:autoSpaceDE w:val="0"/>
              <w:autoSpaceDN w:val="0"/>
              <w:adjustRightInd w:val="0"/>
              <w:spacing w:after="0" w:line="240" w:lineRule="auto"/>
              <w:ind w:left="60" w:right="60"/>
              <w:jc w:val="center"/>
              <w:rPr>
                <w:rFonts w:ascii="Times New Roman" w:hAnsi="Times New Roman" w:cs="Times New Roman"/>
                <w:color w:val="000000"/>
                <w:sz w:val="18"/>
                <w:szCs w:val="18"/>
              </w:rPr>
            </w:pPr>
          </w:p>
        </w:tc>
      </w:tr>
      <w:tr w:rsidR="001E0C8A" w:rsidRPr="007B3512" w:rsidTr="00D009E4">
        <w:trPr>
          <w:cantSplit/>
          <w:jc w:val="center"/>
        </w:trPr>
        <w:tc>
          <w:tcPr>
            <w:tcW w:w="502" w:type="dxa"/>
            <w:vMerge/>
            <w:shd w:val="clear" w:color="auto" w:fill="FFFFFF"/>
          </w:tcPr>
          <w:p w:rsidR="001E0C8A" w:rsidRPr="007B3512" w:rsidRDefault="001E0C8A" w:rsidP="00D009E4">
            <w:pPr>
              <w:autoSpaceDE w:val="0"/>
              <w:autoSpaceDN w:val="0"/>
              <w:adjustRightInd w:val="0"/>
              <w:spacing w:after="0" w:line="240" w:lineRule="auto"/>
              <w:rPr>
                <w:rFonts w:ascii="Times New Roman" w:hAnsi="Times New Roman" w:cs="Times New Roman"/>
                <w:color w:val="000000"/>
                <w:sz w:val="18"/>
                <w:szCs w:val="18"/>
              </w:rPr>
            </w:pPr>
          </w:p>
        </w:tc>
        <w:tc>
          <w:tcPr>
            <w:tcW w:w="1720" w:type="dxa"/>
            <w:shd w:val="clear" w:color="auto" w:fill="FFFFFF"/>
          </w:tcPr>
          <w:p w:rsidR="001E0C8A" w:rsidRPr="007B3512" w:rsidRDefault="001E0C8A" w:rsidP="00D009E4">
            <w:pPr>
              <w:spacing w:line="240" w:lineRule="auto"/>
              <w:rPr>
                <w:rFonts w:ascii="Times New Roman" w:hAnsi="Times New Roman" w:cs="Times New Roman"/>
                <w:b/>
                <w:sz w:val="18"/>
                <w:szCs w:val="18"/>
              </w:rPr>
            </w:pPr>
            <w:r w:rsidRPr="007B3512">
              <w:rPr>
                <w:rFonts w:ascii="Times New Roman" w:eastAsia="Times New Roman" w:hAnsi="Times New Roman" w:cs="Times New Roman"/>
                <w:sz w:val="18"/>
                <w:szCs w:val="18"/>
              </w:rPr>
              <w:t>High school</w:t>
            </w:r>
          </w:p>
        </w:tc>
        <w:tc>
          <w:tcPr>
            <w:tcW w:w="1350" w:type="dxa"/>
            <w:shd w:val="clear" w:color="auto" w:fill="FFFFFF"/>
          </w:tcPr>
          <w:p w:rsidR="001E0C8A" w:rsidRPr="007B3512" w:rsidRDefault="001E0C8A" w:rsidP="00D009E4">
            <w:pPr>
              <w:spacing w:line="240" w:lineRule="auto"/>
              <w:jc w:val="center"/>
              <w:rPr>
                <w:rFonts w:ascii="Times New Roman" w:hAnsi="Times New Roman" w:cs="Times New Roman"/>
                <w:sz w:val="18"/>
                <w:szCs w:val="18"/>
              </w:rPr>
            </w:pPr>
            <w:r w:rsidRPr="007B3512">
              <w:rPr>
                <w:rFonts w:ascii="Times New Roman" w:hAnsi="Times New Roman" w:cs="Times New Roman"/>
                <w:sz w:val="18"/>
                <w:szCs w:val="18"/>
              </w:rPr>
              <w:t>2</w:t>
            </w:r>
          </w:p>
        </w:tc>
        <w:tc>
          <w:tcPr>
            <w:tcW w:w="1170" w:type="dxa"/>
            <w:shd w:val="clear" w:color="auto" w:fill="FFFFFF"/>
            <w:vAlign w:val="center"/>
          </w:tcPr>
          <w:p w:rsidR="001E0C8A" w:rsidRPr="007B3512" w:rsidRDefault="001E0C8A" w:rsidP="00D009E4">
            <w:pPr>
              <w:spacing w:line="240" w:lineRule="auto"/>
              <w:jc w:val="center"/>
              <w:rPr>
                <w:rFonts w:ascii="Times New Roman" w:hAnsi="Times New Roman" w:cs="Times New Roman"/>
                <w:sz w:val="18"/>
                <w:szCs w:val="18"/>
              </w:rPr>
            </w:pPr>
            <w:r w:rsidRPr="007B3512">
              <w:rPr>
                <w:rFonts w:ascii="Times New Roman" w:hAnsi="Times New Roman" w:cs="Times New Roman"/>
                <w:sz w:val="18"/>
                <w:szCs w:val="18"/>
              </w:rPr>
              <w:t>1</w:t>
            </w:r>
          </w:p>
        </w:tc>
        <w:tc>
          <w:tcPr>
            <w:tcW w:w="1170" w:type="dxa"/>
            <w:shd w:val="clear" w:color="auto" w:fill="FFFFFF"/>
          </w:tcPr>
          <w:p w:rsidR="001E0C8A" w:rsidRPr="007B3512" w:rsidRDefault="001E0C8A" w:rsidP="00D009E4">
            <w:pPr>
              <w:spacing w:line="240" w:lineRule="auto"/>
              <w:jc w:val="center"/>
              <w:rPr>
                <w:rFonts w:ascii="Times New Roman" w:hAnsi="Times New Roman" w:cs="Times New Roman"/>
                <w:sz w:val="18"/>
                <w:szCs w:val="18"/>
              </w:rPr>
            </w:pPr>
            <w:r w:rsidRPr="007B3512">
              <w:rPr>
                <w:rFonts w:ascii="Times New Roman" w:hAnsi="Times New Roman" w:cs="Times New Roman"/>
                <w:sz w:val="18"/>
                <w:szCs w:val="18"/>
              </w:rPr>
              <w:t>1</w:t>
            </w:r>
          </w:p>
        </w:tc>
        <w:tc>
          <w:tcPr>
            <w:tcW w:w="1438" w:type="dxa"/>
            <w:vMerge/>
            <w:shd w:val="clear" w:color="auto" w:fill="FFFFFF"/>
          </w:tcPr>
          <w:p w:rsidR="001E0C8A" w:rsidRPr="007B3512" w:rsidRDefault="001E0C8A" w:rsidP="00D009E4">
            <w:pPr>
              <w:autoSpaceDE w:val="0"/>
              <w:autoSpaceDN w:val="0"/>
              <w:adjustRightInd w:val="0"/>
              <w:spacing w:after="0" w:line="240" w:lineRule="auto"/>
              <w:ind w:left="60" w:right="60"/>
              <w:jc w:val="center"/>
              <w:rPr>
                <w:rFonts w:ascii="Times New Roman" w:hAnsi="Times New Roman" w:cs="Times New Roman"/>
                <w:color w:val="000000"/>
                <w:sz w:val="18"/>
                <w:szCs w:val="18"/>
              </w:rPr>
            </w:pPr>
          </w:p>
        </w:tc>
        <w:tc>
          <w:tcPr>
            <w:tcW w:w="452" w:type="dxa"/>
            <w:vMerge/>
            <w:shd w:val="clear" w:color="auto" w:fill="FFFFFF"/>
          </w:tcPr>
          <w:p w:rsidR="001E0C8A" w:rsidRPr="007B3512" w:rsidRDefault="001E0C8A" w:rsidP="00D009E4">
            <w:pPr>
              <w:autoSpaceDE w:val="0"/>
              <w:autoSpaceDN w:val="0"/>
              <w:adjustRightInd w:val="0"/>
              <w:spacing w:after="0" w:line="240" w:lineRule="auto"/>
              <w:ind w:left="60" w:right="60"/>
              <w:jc w:val="center"/>
              <w:rPr>
                <w:rFonts w:ascii="Times New Roman" w:hAnsi="Times New Roman" w:cs="Times New Roman"/>
                <w:color w:val="000000"/>
                <w:sz w:val="18"/>
                <w:szCs w:val="18"/>
              </w:rPr>
            </w:pPr>
          </w:p>
        </w:tc>
        <w:tc>
          <w:tcPr>
            <w:tcW w:w="820" w:type="dxa"/>
            <w:vMerge/>
            <w:shd w:val="clear" w:color="auto" w:fill="FFFFFF"/>
          </w:tcPr>
          <w:p w:rsidR="001E0C8A" w:rsidRPr="007B3512" w:rsidRDefault="001E0C8A" w:rsidP="00D009E4">
            <w:pPr>
              <w:autoSpaceDE w:val="0"/>
              <w:autoSpaceDN w:val="0"/>
              <w:adjustRightInd w:val="0"/>
              <w:spacing w:after="0" w:line="240" w:lineRule="auto"/>
              <w:ind w:left="60" w:right="60"/>
              <w:jc w:val="center"/>
              <w:rPr>
                <w:rFonts w:ascii="Times New Roman" w:hAnsi="Times New Roman" w:cs="Times New Roman"/>
                <w:color w:val="000000"/>
                <w:sz w:val="18"/>
                <w:szCs w:val="18"/>
              </w:rPr>
            </w:pPr>
          </w:p>
        </w:tc>
        <w:tc>
          <w:tcPr>
            <w:tcW w:w="708" w:type="dxa"/>
            <w:vMerge/>
            <w:shd w:val="clear" w:color="auto" w:fill="FFFFFF"/>
          </w:tcPr>
          <w:p w:rsidR="001E0C8A" w:rsidRPr="007B3512" w:rsidRDefault="001E0C8A" w:rsidP="00D009E4">
            <w:pPr>
              <w:autoSpaceDE w:val="0"/>
              <w:autoSpaceDN w:val="0"/>
              <w:adjustRightInd w:val="0"/>
              <w:spacing w:after="0" w:line="240" w:lineRule="auto"/>
              <w:ind w:left="60" w:right="60"/>
              <w:jc w:val="center"/>
              <w:rPr>
                <w:rFonts w:ascii="Times New Roman" w:hAnsi="Times New Roman" w:cs="Times New Roman"/>
                <w:color w:val="000000"/>
                <w:sz w:val="18"/>
                <w:szCs w:val="18"/>
              </w:rPr>
            </w:pPr>
          </w:p>
        </w:tc>
      </w:tr>
      <w:tr w:rsidR="001E0C8A" w:rsidRPr="007B3512" w:rsidTr="00D009E4">
        <w:trPr>
          <w:cantSplit/>
          <w:jc w:val="center"/>
        </w:trPr>
        <w:tc>
          <w:tcPr>
            <w:tcW w:w="502" w:type="dxa"/>
            <w:vMerge/>
            <w:shd w:val="clear" w:color="auto" w:fill="FFFFFF"/>
          </w:tcPr>
          <w:p w:rsidR="001E0C8A" w:rsidRPr="007B3512" w:rsidRDefault="001E0C8A" w:rsidP="00D009E4">
            <w:pPr>
              <w:autoSpaceDE w:val="0"/>
              <w:autoSpaceDN w:val="0"/>
              <w:adjustRightInd w:val="0"/>
              <w:spacing w:after="0" w:line="240" w:lineRule="auto"/>
              <w:rPr>
                <w:rFonts w:ascii="Times New Roman" w:hAnsi="Times New Roman" w:cs="Times New Roman"/>
                <w:color w:val="000000"/>
                <w:sz w:val="18"/>
                <w:szCs w:val="18"/>
              </w:rPr>
            </w:pPr>
          </w:p>
        </w:tc>
        <w:tc>
          <w:tcPr>
            <w:tcW w:w="1720" w:type="dxa"/>
            <w:shd w:val="clear" w:color="auto" w:fill="FFFFFF"/>
          </w:tcPr>
          <w:p w:rsidR="001E0C8A" w:rsidRPr="007B3512" w:rsidRDefault="001E0C8A" w:rsidP="00D009E4">
            <w:pPr>
              <w:spacing w:line="240" w:lineRule="auto"/>
              <w:rPr>
                <w:rFonts w:ascii="Times New Roman" w:eastAsia="Times New Roman" w:hAnsi="Times New Roman" w:cs="Times New Roman"/>
                <w:sz w:val="18"/>
                <w:szCs w:val="18"/>
              </w:rPr>
            </w:pPr>
            <w:r w:rsidRPr="007B3512">
              <w:rPr>
                <w:rFonts w:ascii="Times New Roman" w:eastAsia="Times New Roman" w:hAnsi="Times New Roman" w:cs="Times New Roman"/>
                <w:sz w:val="18"/>
                <w:szCs w:val="18"/>
              </w:rPr>
              <w:t>Higher secondary</w:t>
            </w:r>
          </w:p>
        </w:tc>
        <w:tc>
          <w:tcPr>
            <w:tcW w:w="1350" w:type="dxa"/>
            <w:shd w:val="clear" w:color="auto" w:fill="FFFFFF"/>
          </w:tcPr>
          <w:p w:rsidR="001E0C8A" w:rsidRPr="007B3512" w:rsidRDefault="001E0C8A" w:rsidP="00D009E4">
            <w:pPr>
              <w:spacing w:line="240" w:lineRule="auto"/>
              <w:jc w:val="center"/>
              <w:rPr>
                <w:rFonts w:ascii="Times New Roman" w:hAnsi="Times New Roman" w:cs="Times New Roman"/>
                <w:sz w:val="18"/>
                <w:szCs w:val="18"/>
              </w:rPr>
            </w:pPr>
            <w:r w:rsidRPr="007B3512">
              <w:rPr>
                <w:rFonts w:ascii="Times New Roman" w:hAnsi="Times New Roman" w:cs="Times New Roman"/>
                <w:sz w:val="18"/>
                <w:szCs w:val="18"/>
              </w:rPr>
              <w:t>4</w:t>
            </w:r>
          </w:p>
        </w:tc>
        <w:tc>
          <w:tcPr>
            <w:tcW w:w="1170" w:type="dxa"/>
            <w:shd w:val="clear" w:color="auto" w:fill="FFFFFF"/>
            <w:vAlign w:val="center"/>
          </w:tcPr>
          <w:p w:rsidR="001E0C8A" w:rsidRPr="007B3512" w:rsidRDefault="001E0C8A" w:rsidP="00D009E4">
            <w:pPr>
              <w:spacing w:line="240" w:lineRule="auto"/>
              <w:jc w:val="center"/>
              <w:rPr>
                <w:rFonts w:ascii="Times New Roman" w:hAnsi="Times New Roman" w:cs="Times New Roman"/>
                <w:sz w:val="18"/>
                <w:szCs w:val="18"/>
              </w:rPr>
            </w:pPr>
            <w:r w:rsidRPr="007B3512">
              <w:rPr>
                <w:rFonts w:ascii="Times New Roman" w:hAnsi="Times New Roman" w:cs="Times New Roman"/>
                <w:sz w:val="18"/>
                <w:szCs w:val="18"/>
              </w:rPr>
              <w:t>9</w:t>
            </w:r>
          </w:p>
        </w:tc>
        <w:tc>
          <w:tcPr>
            <w:tcW w:w="1170" w:type="dxa"/>
            <w:shd w:val="clear" w:color="auto" w:fill="FFFFFF"/>
          </w:tcPr>
          <w:p w:rsidR="001E0C8A" w:rsidRPr="007B3512" w:rsidRDefault="001E0C8A" w:rsidP="00D009E4">
            <w:pPr>
              <w:spacing w:line="240" w:lineRule="auto"/>
              <w:jc w:val="center"/>
              <w:rPr>
                <w:rFonts w:ascii="Times New Roman" w:hAnsi="Times New Roman" w:cs="Times New Roman"/>
                <w:sz w:val="18"/>
                <w:szCs w:val="18"/>
              </w:rPr>
            </w:pPr>
            <w:r w:rsidRPr="007B3512">
              <w:rPr>
                <w:rFonts w:ascii="Times New Roman" w:hAnsi="Times New Roman" w:cs="Times New Roman"/>
                <w:sz w:val="18"/>
                <w:szCs w:val="18"/>
              </w:rPr>
              <w:t>3</w:t>
            </w:r>
          </w:p>
        </w:tc>
        <w:tc>
          <w:tcPr>
            <w:tcW w:w="1438" w:type="dxa"/>
            <w:vMerge/>
            <w:shd w:val="clear" w:color="auto" w:fill="FFFFFF"/>
          </w:tcPr>
          <w:p w:rsidR="001E0C8A" w:rsidRPr="007B3512" w:rsidRDefault="001E0C8A" w:rsidP="00D009E4">
            <w:pPr>
              <w:autoSpaceDE w:val="0"/>
              <w:autoSpaceDN w:val="0"/>
              <w:adjustRightInd w:val="0"/>
              <w:spacing w:after="0" w:line="240" w:lineRule="auto"/>
              <w:ind w:left="60" w:right="60"/>
              <w:jc w:val="center"/>
              <w:rPr>
                <w:rFonts w:ascii="Times New Roman" w:hAnsi="Times New Roman" w:cs="Times New Roman"/>
                <w:color w:val="000000"/>
                <w:sz w:val="18"/>
                <w:szCs w:val="18"/>
              </w:rPr>
            </w:pPr>
          </w:p>
        </w:tc>
        <w:tc>
          <w:tcPr>
            <w:tcW w:w="452" w:type="dxa"/>
            <w:vMerge/>
            <w:shd w:val="clear" w:color="auto" w:fill="FFFFFF"/>
          </w:tcPr>
          <w:p w:rsidR="001E0C8A" w:rsidRPr="007B3512" w:rsidRDefault="001E0C8A" w:rsidP="00D009E4">
            <w:pPr>
              <w:autoSpaceDE w:val="0"/>
              <w:autoSpaceDN w:val="0"/>
              <w:adjustRightInd w:val="0"/>
              <w:spacing w:after="0" w:line="240" w:lineRule="auto"/>
              <w:ind w:left="60" w:right="60"/>
              <w:jc w:val="center"/>
              <w:rPr>
                <w:rFonts w:ascii="Times New Roman" w:hAnsi="Times New Roman" w:cs="Times New Roman"/>
                <w:color w:val="000000"/>
                <w:sz w:val="18"/>
                <w:szCs w:val="18"/>
              </w:rPr>
            </w:pPr>
          </w:p>
        </w:tc>
        <w:tc>
          <w:tcPr>
            <w:tcW w:w="820" w:type="dxa"/>
            <w:vMerge/>
            <w:shd w:val="clear" w:color="auto" w:fill="FFFFFF"/>
          </w:tcPr>
          <w:p w:rsidR="001E0C8A" w:rsidRPr="007B3512" w:rsidRDefault="001E0C8A" w:rsidP="00D009E4">
            <w:pPr>
              <w:autoSpaceDE w:val="0"/>
              <w:autoSpaceDN w:val="0"/>
              <w:adjustRightInd w:val="0"/>
              <w:spacing w:after="0" w:line="240" w:lineRule="auto"/>
              <w:ind w:left="60" w:right="60"/>
              <w:jc w:val="center"/>
              <w:rPr>
                <w:rFonts w:ascii="Times New Roman" w:hAnsi="Times New Roman" w:cs="Times New Roman"/>
                <w:color w:val="000000"/>
                <w:sz w:val="18"/>
                <w:szCs w:val="18"/>
              </w:rPr>
            </w:pPr>
          </w:p>
        </w:tc>
        <w:tc>
          <w:tcPr>
            <w:tcW w:w="708" w:type="dxa"/>
            <w:vMerge/>
            <w:shd w:val="clear" w:color="auto" w:fill="FFFFFF"/>
          </w:tcPr>
          <w:p w:rsidR="001E0C8A" w:rsidRPr="007B3512" w:rsidRDefault="001E0C8A" w:rsidP="00D009E4">
            <w:pPr>
              <w:autoSpaceDE w:val="0"/>
              <w:autoSpaceDN w:val="0"/>
              <w:adjustRightInd w:val="0"/>
              <w:spacing w:after="0" w:line="240" w:lineRule="auto"/>
              <w:ind w:left="60" w:right="60"/>
              <w:jc w:val="center"/>
              <w:rPr>
                <w:rFonts w:ascii="Times New Roman" w:hAnsi="Times New Roman" w:cs="Times New Roman"/>
                <w:color w:val="000000"/>
                <w:sz w:val="18"/>
                <w:szCs w:val="18"/>
              </w:rPr>
            </w:pPr>
          </w:p>
        </w:tc>
      </w:tr>
      <w:tr w:rsidR="001E0C8A" w:rsidRPr="007B3512" w:rsidTr="00D009E4">
        <w:trPr>
          <w:cantSplit/>
          <w:jc w:val="center"/>
        </w:trPr>
        <w:tc>
          <w:tcPr>
            <w:tcW w:w="502" w:type="dxa"/>
            <w:vMerge/>
            <w:shd w:val="clear" w:color="auto" w:fill="FFFFFF"/>
          </w:tcPr>
          <w:p w:rsidR="001E0C8A" w:rsidRPr="007B3512" w:rsidRDefault="001E0C8A" w:rsidP="00D009E4">
            <w:pPr>
              <w:autoSpaceDE w:val="0"/>
              <w:autoSpaceDN w:val="0"/>
              <w:adjustRightInd w:val="0"/>
              <w:spacing w:after="0" w:line="240" w:lineRule="auto"/>
              <w:rPr>
                <w:rFonts w:ascii="Times New Roman" w:hAnsi="Times New Roman" w:cs="Times New Roman"/>
                <w:color w:val="000000"/>
                <w:sz w:val="18"/>
                <w:szCs w:val="18"/>
              </w:rPr>
            </w:pPr>
          </w:p>
        </w:tc>
        <w:tc>
          <w:tcPr>
            <w:tcW w:w="1720" w:type="dxa"/>
            <w:shd w:val="clear" w:color="auto" w:fill="FFFFFF"/>
          </w:tcPr>
          <w:p w:rsidR="001E0C8A" w:rsidRPr="007B3512" w:rsidRDefault="001E0C8A" w:rsidP="00D009E4">
            <w:pPr>
              <w:spacing w:line="240" w:lineRule="auto"/>
              <w:rPr>
                <w:rFonts w:ascii="Times New Roman" w:eastAsia="Times New Roman" w:hAnsi="Times New Roman" w:cs="Times New Roman"/>
                <w:sz w:val="18"/>
                <w:szCs w:val="18"/>
              </w:rPr>
            </w:pPr>
            <w:r w:rsidRPr="007B3512">
              <w:rPr>
                <w:rFonts w:ascii="Times New Roman" w:eastAsia="Times New Roman" w:hAnsi="Times New Roman" w:cs="Times New Roman"/>
                <w:sz w:val="18"/>
                <w:szCs w:val="18"/>
              </w:rPr>
              <w:t>Graduate and above</w:t>
            </w:r>
          </w:p>
        </w:tc>
        <w:tc>
          <w:tcPr>
            <w:tcW w:w="1350" w:type="dxa"/>
            <w:shd w:val="clear" w:color="auto" w:fill="FFFFFF"/>
          </w:tcPr>
          <w:p w:rsidR="001E0C8A" w:rsidRPr="007B3512" w:rsidRDefault="001E0C8A" w:rsidP="00D009E4">
            <w:pPr>
              <w:spacing w:line="240" w:lineRule="auto"/>
              <w:jc w:val="center"/>
              <w:rPr>
                <w:rFonts w:ascii="Times New Roman" w:hAnsi="Times New Roman" w:cs="Times New Roman"/>
                <w:sz w:val="18"/>
                <w:szCs w:val="18"/>
              </w:rPr>
            </w:pPr>
            <w:r w:rsidRPr="007B3512">
              <w:rPr>
                <w:rFonts w:ascii="Times New Roman" w:hAnsi="Times New Roman" w:cs="Times New Roman"/>
                <w:sz w:val="18"/>
                <w:szCs w:val="18"/>
              </w:rPr>
              <w:t>1</w:t>
            </w:r>
          </w:p>
        </w:tc>
        <w:tc>
          <w:tcPr>
            <w:tcW w:w="1170" w:type="dxa"/>
            <w:shd w:val="clear" w:color="auto" w:fill="FFFFFF"/>
            <w:vAlign w:val="center"/>
          </w:tcPr>
          <w:p w:rsidR="001E0C8A" w:rsidRPr="007B3512" w:rsidRDefault="001E0C8A" w:rsidP="00D009E4">
            <w:pPr>
              <w:spacing w:line="240" w:lineRule="auto"/>
              <w:jc w:val="center"/>
              <w:rPr>
                <w:rFonts w:ascii="Times New Roman" w:hAnsi="Times New Roman" w:cs="Times New Roman"/>
                <w:sz w:val="18"/>
                <w:szCs w:val="18"/>
              </w:rPr>
            </w:pPr>
            <w:r w:rsidRPr="007B3512">
              <w:rPr>
                <w:rFonts w:ascii="Times New Roman" w:hAnsi="Times New Roman" w:cs="Times New Roman"/>
                <w:sz w:val="18"/>
                <w:szCs w:val="18"/>
              </w:rPr>
              <w:t>28</w:t>
            </w:r>
          </w:p>
        </w:tc>
        <w:tc>
          <w:tcPr>
            <w:tcW w:w="1170" w:type="dxa"/>
            <w:shd w:val="clear" w:color="auto" w:fill="FFFFFF"/>
          </w:tcPr>
          <w:p w:rsidR="001E0C8A" w:rsidRPr="007B3512" w:rsidRDefault="001E0C8A" w:rsidP="00D009E4">
            <w:pPr>
              <w:spacing w:line="240" w:lineRule="auto"/>
              <w:jc w:val="center"/>
              <w:rPr>
                <w:rFonts w:ascii="Times New Roman" w:hAnsi="Times New Roman" w:cs="Times New Roman"/>
                <w:sz w:val="18"/>
                <w:szCs w:val="18"/>
              </w:rPr>
            </w:pPr>
            <w:r w:rsidRPr="007B3512">
              <w:rPr>
                <w:rFonts w:ascii="Times New Roman" w:hAnsi="Times New Roman" w:cs="Times New Roman"/>
                <w:sz w:val="18"/>
                <w:szCs w:val="18"/>
              </w:rPr>
              <w:t>7</w:t>
            </w:r>
          </w:p>
        </w:tc>
        <w:tc>
          <w:tcPr>
            <w:tcW w:w="1438" w:type="dxa"/>
            <w:vMerge/>
            <w:shd w:val="clear" w:color="auto" w:fill="FFFFFF"/>
          </w:tcPr>
          <w:p w:rsidR="001E0C8A" w:rsidRPr="007B3512" w:rsidRDefault="001E0C8A" w:rsidP="00D009E4">
            <w:pPr>
              <w:autoSpaceDE w:val="0"/>
              <w:autoSpaceDN w:val="0"/>
              <w:adjustRightInd w:val="0"/>
              <w:spacing w:after="0" w:line="240" w:lineRule="auto"/>
              <w:ind w:left="60" w:right="60"/>
              <w:jc w:val="center"/>
              <w:rPr>
                <w:rFonts w:ascii="Times New Roman" w:hAnsi="Times New Roman" w:cs="Times New Roman"/>
                <w:color w:val="000000"/>
                <w:sz w:val="18"/>
                <w:szCs w:val="18"/>
              </w:rPr>
            </w:pPr>
          </w:p>
        </w:tc>
        <w:tc>
          <w:tcPr>
            <w:tcW w:w="452" w:type="dxa"/>
            <w:vMerge/>
            <w:shd w:val="clear" w:color="auto" w:fill="FFFFFF"/>
          </w:tcPr>
          <w:p w:rsidR="001E0C8A" w:rsidRPr="007B3512" w:rsidRDefault="001E0C8A" w:rsidP="00D009E4">
            <w:pPr>
              <w:autoSpaceDE w:val="0"/>
              <w:autoSpaceDN w:val="0"/>
              <w:adjustRightInd w:val="0"/>
              <w:spacing w:after="0" w:line="240" w:lineRule="auto"/>
              <w:ind w:left="60" w:right="60"/>
              <w:jc w:val="center"/>
              <w:rPr>
                <w:rFonts w:ascii="Times New Roman" w:hAnsi="Times New Roman" w:cs="Times New Roman"/>
                <w:color w:val="000000"/>
                <w:sz w:val="18"/>
                <w:szCs w:val="18"/>
              </w:rPr>
            </w:pPr>
          </w:p>
        </w:tc>
        <w:tc>
          <w:tcPr>
            <w:tcW w:w="820" w:type="dxa"/>
            <w:vMerge/>
            <w:shd w:val="clear" w:color="auto" w:fill="FFFFFF"/>
          </w:tcPr>
          <w:p w:rsidR="001E0C8A" w:rsidRPr="007B3512" w:rsidRDefault="001E0C8A" w:rsidP="00D009E4">
            <w:pPr>
              <w:autoSpaceDE w:val="0"/>
              <w:autoSpaceDN w:val="0"/>
              <w:adjustRightInd w:val="0"/>
              <w:spacing w:after="0" w:line="240" w:lineRule="auto"/>
              <w:ind w:left="60" w:right="60"/>
              <w:jc w:val="center"/>
              <w:rPr>
                <w:rFonts w:ascii="Times New Roman" w:hAnsi="Times New Roman" w:cs="Times New Roman"/>
                <w:color w:val="000000"/>
                <w:sz w:val="18"/>
                <w:szCs w:val="18"/>
              </w:rPr>
            </w:pPr>
          </w:p>
        </w:tc>
        <w:tc>
          <w:tcPr>
            <w:tcW w:w="708" w:type="dxa"/>
            <w:vMerge/>
            <w:shd w:val="clear" w:color="auto" w:fill="FFFFFF"/>
          </w:tcPr>
          <w:p w:rsidR="001E0C8A" w:rsidRPr="007B3512" w:rsidRDefault="001E0C8A" w:rsidP="00D009E4">
            <w:pPr>
              <w:autoSpaceDE w:val="0"/>
              <w:autoSpaceDN w:val="0"/>
              <w:adjustRightInd w:val="0"/>
              <w:spacing w:after="0" w:line="240" w:lineRule="auto"/>
              <w:ind w:left="60" w:right="60"/>
              <w:jc w:val="center"/>
              <w:rPr>
                <w:rFonts w:ascii="Times New Roman" w:hAnsi="Times New Roman" w:cs="Times New Roman"/>
                <w:color w:val="000000"/>
                <w:sz w:val="18"/>
                <w:szCs w:val="18"/>
              </w:rPr>
            </w:pPr>
          </w:p>
        </w:tc>
      </w:tr>
      <w:tr w:rsidR="001E0C8A" w:rsidRPr="007B3512" w:rsidTr="00D009E4">
        <w:trPr>
          <w:cantSplit/>
          <w:trHeight w:val="144"/>
          <w:jc w:val="center"/>
        </w:trPr>
        <w:tc>
          <w:tcPr>
            <w:tcW w:w="502" w:type="dxa"/>
            <w:vMerge w:val="restart"/>
            <w:shd w:val="clear" w:color="auto" w:fill="FFFFFF"/>
          </w:tcPr>
          <w:p w:rsidR="001E0C8A" w:rsidRPr="007B3512" w:rsidRDefault="001E0C8A" w:rsidP="00D009E4">
            <w:pPr>
              <w:autoSpaceDE w:val="0"/>
              <w:autoSpaceDN w:val="0"/>
              <w:adjustRightInd w:val="0"/>
              <w:spacing w:after="0" w:line="240" w:lineRule="auto"/>
              <w:rPr>
                <w:rFonts w:ascii="Times New Roman" w:hAnsi="Times New Roman" w:cs="Times New Roman"/>
                <w:b/>
                <w:color w:val="000000"/>
                <w:sz w:val="18"/>
                <w:szCs w:val="18"/>
              </w:rPr>
            </w:pPr>
            <w:r w:rsidRPr="007B3512">
              <w:rPr>
                <w:rFonts w:ascii="Times New Roman" w:hAnsi="Times New Roman" w:cs="Times New Roman"/>
                <w:b/>
                <w:color w:val="000000"/>
                <w:sz w:val="18"/>
                <w:szCs w:val="18"/>
              </w:rPr>
              <w:t>4.</w:t>
            </w:r>
          </w:p>
        </w:tc>
        <w:tc>
          <w:tcPr>
            <w:tcW w:w="5410" w:type="dxa"/>
            <w:gridSpan w:val="4"/>
            <w:tcBorders>
              <w:top w:val="single" w:sz="4" w:space="0" w:color="auto"/>
              <w:left w:val="single" w:sz="4" w:space="0" w:color="auto"/>
              <w:bottom w:val="single" w:sz="4" w:space="0" w:color="auto"/>
              <w:right w:val="single" w:sz="4" w:space="0" w:color="auto"/>
            </w:tcBorders>
            <w:shd w:val="clear" w:color="auto" w:fill="FFFFFF"/>
          </w:tcPr>
          <w:p w:rsidR="001E0C8A" w:rsidRPr="007B3512" w:rsidRDefault="001E0C8A" w:rsidP="00D009E4">
            <w:pPr>
              <w:pStyle w:val="NoSpacing"/>
              <w:spacing w:before="240"/>
              <w:rPr>
                <w:rFonts w:ascii="Times New Roman" w:eastAsia="Times New Roman" w:hAnsi="Times New Roman" w:cs="Times New Roman"/>
                <w:b/>
                <w:sz w:val="18"/>
                <w:szCs w:val="18"/>
              </w:rPr>
            </w:pPr>
            <w:r w:rsidRPr="007B3512">
              <w:rPr>
                <w:rFonts w:ascii="Times New Roman" w:eastAsia="Times New Roman" w:hAnsi="Times New Roman" w:cs="Times New Roman"/>
                <w:b/>
                <w:sz w:val="18"/>
                <w:szCs w:val="18"/>
              </w:rPr>
              <w:t>Occupation</w:t>
            </w:r>
          </w:p>
        </w:tc>
        <w:tc>
          <w:tcPr>
            <w:tcW w:w="1438" w:type="dxa"/>
            <w:vMerge w:val="restart"/>
            <w:tcBorders>
              <w:top w:val="single" w:sz="4" w:space="0" w:color="auto"/>
              <w:left w:val="single" w:sz="4" w:space="0" w:color="auto"/>
              <w:right w:val="single" w:sz="4" w:space="0" w:color="auto"/>
            </w:tcBorders>
            <w:shd w:val="clear" w:color="auto" w:fill="FFFFFF"/>
          </w:tcPr>
          <w:p w:rsidR="001E0C8A" w:rsidRPr="007B3512" w:rsidRDefault="001E0C8A" w:rsidP="00D009E4">
            <w:pPr>
              <w:spacing w:line="240" w:lineRule="auto"/>
              <w:jc w:val="center"/>
              <w:rPr>
                <w:rFonts w:ascii="Times New Roman" w:hAnsi="Times New Roman" w:cs="Times New Roman"/>
                <w:sz w:val="18"/>
                <w:szCs w:val="18"/>
              </w:rPr>
            </w:pPr>
            <w:r w:rsidRPr="007B3512">
              <w:rPr>
                <w:rFonts w:ascii="Times New Roman" w:hAnsi="Times New Roman" w:cs="Times New Roman"/>
                <w:sz w:val="18"/>
                <w:szCs w:val="18"/>
              </w:rPr>
              <w:t>12.74</w:t>
            </w:r>
          </w:p>
          <w:p w:rsidR="001E0C8A" w:rsidRPr="007B3512" w:rsidRDefault="001E0C8A" w:rsidP="00D009E4">
            <w:pPr>
              <w:autoSpaceDE w:val="0"/>
              <w:autoSpaceDN w:val="0"/>
              <w:adjustRightInd w:val="0"/>
              <w:spacing w:after="0" w:line="240" w:lineRule="auto"/>
              <w:jc w:val="center"/>
              <w:rPr>
                <w:rFonts w:ascii="Times New Roman" w:hAnsi="Times New Roman" w:cs="Times New Roman"/>
                <w:sz w:val="18"/>
                <w:szCs w:val="18"/>
              </w:rPr>
            </w:pPr>
          </w:p>
          <w:p w:rsidR="001E0C8A" w:rsidRPr="007B3512" w:rsidRDefault="001E0C8A" w:rsidP="00D009E4">
            <w:pPr>
              <w:autoSpaceDE w:val="0"/>
              <w:autoSpaceDN w:val="0"/>
              <w:adjustRightInd w:val="0"/>
              <w:spacing w:after="0" w:line="240" w:lineRule="auto"/>
              <w:jc w:val="center"/>
              <w:rPr>
                <w:rFonts w:ascii="Times New Roman" w:hAnsi="Times New Roman" w:cs="Times New Roman"/>
                <w:sz w:val="18"/>
                <w:szCs w:val="18"/>
              </w:rPr>
            </w:pPr>
          </w:p>
          <w:p w:rsidR="001E0C8A" w:rsidRPr="007B3512" w:rsidRDefault="001E0C8A" w:rsidP="00D009E4">
            <w:pPr>
              <w:autoSpaceDE w:val="0"/>
              <w:autoSpaceDN w:val="0"/>
              <w:adjustRightInd w:val="0"/>
              <w:spacing w:after="0" w:line="240" w:lineRule="auto"/>
              <w:jc w:val="center"/>
              <w:rPr>
                <w:rFonts w:ascii="Times New Roman" w:hAnsi="Times New Roman" w:cs="Times New Roman"/>
                <w:sz w:val="18"/>
                <w:szCs w:val="18"/>
              </w:rPr>
            </w:pPr>
          </w:p>
          <w:p w:rsidR="001E0C8A" w:rsidRPr="007B3512" w:rsidRDefault="001E0C8A" w:rsidP="00D009E4">
            <w:pPr>
              <w:autoSpaceDE w:val="0"/>
              <w:autoSpaceDN w:val="0"/>
              <w:adjustRightInd w:val="0"/>
              <w:spacing w:after="0" w:line="240" w:lineRule="auto"/>
              <w:jc w:val="center"/>
              <w:rPr>
                <w:rFonts w:ascii="Times New Roman" w:hAnsi="Times New Roman" w:cs="Times New Roman"/>
                <w:sz w:val="18"/>
                <w:szCs w:val="18"/>
              </w:rPr>
            </w:pPr>
          </w:p>
          <w:p w:rsidR="001E0C8A" w:rsidRPr="007B3512" w:rsidRDefault="001E0C8A" w:rsidP="00D009E4">
            <w:pPr>
              <w:autoSpaceDE w:val="0"/>
              <w:autoSpaceDN w:val="0"/>
              <w:adjustRightInd w:val="0"/>
              <w:spacing w:after="0" w:line="240" w:lineRule="auto"/>
              <w:jc w:val="center"/>
              <w:rPr>
                <w:rFonts w:ascii="Times New Roman" w:hAnsi="Times New Roman" w:cs="Times New Roman"/>
                <w:sz w:val="18"/>
                <w:szCs w:val="18"/>
              </w:rPr>
            </w:pPr>
          </w:p>
          <w:p w:rsidR="001E0C8A" w:rsidRPr="007B3512" w:rsidRDefault="001E0C8A" w:rsidP="00D009E4">
            <w:pPr>
              <w:spacing w:line="240" w:lineRule="auto"/>
              <w:jc w:val="center"/>
              <w:rPr>
                <w:rFonts w:ascii="Times New Roman" w:hAnsi="Times New Roman" w:cs="Times New Roman"/>
                <w:sz w:val="18"/>
                <w:szCs w:val="18"/>
              </w:rPr>
            </w:pPr>
          </w:p>
        </w:tc>
        <w:tc>
          <w:tcPr>
            <w:tcW w:w="452" w:type="dxa"/>
            <w:vMerge w:val="restart"/>
            <w:tcBorders>
              <w:top w:val="single" w:sz="4" w:space="0" w:color="auto"/>
              <w:left w:val="single" w:sz="4" w:space="0" w:color="auto"/>
              <w:right w:val="single" w:sz="4" w:space="0" w:color="auto"/>
            </w:tcBorders>
            <w:shd w:val="clear" w:color="auto" w:fill="FFFFFF"/>
          </w:tcPr>
          <w:p w:rsidR="001E0C8A" w:rsidRPr="007B3512" w:rsidRDefault="001E0C8A" w:rsidP="00D009E4">
            <w:pPr>
              <w:autoSpaceDE w:val="0"/>
              <w:autoSpaceDN w:val="0"/>
              <w:adjustRightInd w:val="0"/>
              <w:spacing w:after="0" w:line="240" w:lineRule="auto"/>
              <w:ind w:left="60" w:right="60"/>
              <w:jc w:val="center"/>
              <w:rPr>
                <w:rFonts w:ascii="Times New Roman" w:hAnsi="Times New Roman" w:cs="Times New Roman"/>
                <w:color w:val="000000"/>
                <w:sz w:val="18"/>
                <w:szCs w:val="18"/>
              </w:rPr>
            </w:pPr>
            <w:r w:rsidRPr="007B3512">
              <w:rPr>
                <w:rFonts w:ascii="Times New Roman" w:hAnsi="Times New Roman" w:cs="Times New Roman"/>
                <w:color w:val="000000"/>
                <w:sz w:val="18"/>
                <w:szCs w:val="18"/>
              </w:rPr>
              <w:t>8</w:t>
            </w:r>
          </w:p>
        </w:tc>
        <w:tc>
          <w:tcPr>
            <w:tcW w:w="820" w:type="dxa"/>
            <w:vMerge w:val="restart"/>
            <w:tcBorders>
              <w:top w:val="single" w:sz="4" w:space="0" w:color="auto"/>
              <w:left w:val="single" w:sz="4" w:space="0" w:color="auto"/>
              <w:right w:val="single" w:sz="4" w:space="0" w:color="auto"/>
            </w:tcBorders>
            <w:shd w:val="clear" w:color="auto" w:fill="FFFFFF"/>
          </w:tcPr>
          <w:p w:rsidR="001E0C8A" w:rsidRPr="007B3512" w:rsidRDefault="001E0C8A" w:rsidP="00D009E4">
            <w:pPr>
              <w:spacing w:line="240" w:lineRule="auto"/>
              <w:jc w:val="center"/>
              <w:rPr>
                <w:rFonts w:ascii="Times New Roman" w:hAnsi="Times New Roman" w:cs="Times New Roman"/>
                <w:sz w:val="18"/>
                <w:szCs w:val="18"/>
              </w:rPr>
            </w:pPr>
            <w:r w:rsidRPr="007B3512">
              <w:rPr>
                <w:rFonts w:ascii="Times New Roman" w:hAnsi="Times New Roman" w:cs="Times New Roman"/>
                <w:sz w:val="18"/>
                <w:szCs w:val="18"/>
              </w:rPr>
              <w:t>15.51</w:t>
            </w:r>
          </w:p>
          <w:p w:rsidR="001E0C8A" w:rsidRPr="007B3512" w:rsidRDefault="001E0C8A" w:rsidP="00D009E4">
            <w:pPr>
              <w:spacing w:line="240" w:lineRule="auto"/>
              <w:jc w:val="center"/>
              <w:rPr>
                <w:rFonts w:ascii="Times New Roman" w:hAnsi="Times New Roman" w:cs="Times New Roman"/>
                <w:sz w:val="18"/>
                <w:szCs w:val="18"/>
              </w:rPr>
            </w:pPr>
          </w:p>
          <w:p w:rsidR="001E0C8A" w:rsidRPr="007B3512" w:rsidRDefault="001E0C8A" w:rsidP="00D009E4">
            <w:pPr>
              <w:spacing w:line="240" w:lineRule="auto"/>
              <w:jc w:val="center"/>
              <w:rPr>
                <w:rFonts w:ascii="Times New Roman" w:hAnsi="Times New Roman" w:cs="Times New Roman"/>
                <w:sz w:val="18"/>
                <w:szCs w:val="18"/>
              </w:rPr>
            </w:pPr>
          </w:p>
          <w:p w:rsidR="001E0C8A" w:rsidRPr="007B3512" w:rsidRDefault="001E0C8A" w:rsidP="00D009E4">
            <w:pPr>
              <w:spacing w:line="240" w:lineRule="auto"/>
              <w:jc w:val="center"/>
              <w:rPr>
                <w:rFonts w:ascii="Times New Roman" w:hAnsi="Times New Roman" w:cs="Times New Roman"/>
                <w:sz w:val="18"/>
                <w:szCs w:val="18"/>
              </w:rPr>
            </w:pPr>
          </w:p>
          <w:p w:rsidR="001E0C8A" w:rsidRPr="007B3512" w:rsidRDefault="001E0C8A" w:rsidP="00D009E4">
            <w:pPr>
              <w:spacing w:line="240" w:lineRule="auto"/>
              <w:jc w:val="center"/>
              <w:rPr>
                <w:rFonts w:ascii="Times New Roman" w:hAnsi="Times New Roman" w:cs="Times New Roman"/>
                <w:sz w:val="18"/>
                <w:szCs w:val="18"/>
              </w:rPr>
            </w:pPr>
          </w:p>
          <w:p w:rsidR="001E0C8A" w:rsidRPr="007B3512" w:rsidRDefault="001E0C8A" w:rsidP="00D009E4">
            <w:pPr>
              <w:spacing w:line="240" w:lineRule="auto"/>
              <w:jc w:val="center"/>
              <w:rPr>
                <w:rFonts w:ascii="Times New Roman" w:hAnsi="Times New Roman" w:cs="Times New Roman"/>
                <w:sz w:val="18"/>
                <w:szCs w:val="18"/>
              </w:rPr>
            </w:pPr>
          </w:p>
          <w:p w:rsidR="001E0C8A" w:rsidRPr="007B3512" w:rsidRDefault="001E0C8A" w:rsidP="00D009E4">
            <w:pPr>
              <w:spacing w:line="240" w:lineRule="auto"/>
              <w:jc w:val="center"/>
              <w:rPr>
                <w:rFonts w:ascii="Times New Roman" w:hAnsi="Times New Roman" w:cs="Times New Roman"/>
                <w:sz w:val="18"/>
                <w:szCs w:val="18"/>
              </w:rPr>
            </w:pPr>
          </w:p>
        </w:tc>
        <w:tc>
          <w:tcPr>
            <w:tcW w:w="708" w:type="dxa"/>
            <w:vMerge w:val="restart"/>
            <w:tcBorders>
              <w:top w:val="single" w:sz="4" w:space="0" w:color="auto"/>
              <w:left w:val="single" w:sz="4" w:space="0" w:color="auto"/>
              <w:right w:val="single" w:sz="4" w:space="0" w:color="auto"/>
            </w:tcBorders>
            <w:shd w:val="clear" w:color="auto" w:fill="FFFFFF"/>
          </w:tcPr>
          <w:p w:rsidR="001E0C8A" w:rsidRPr="007B3512" w:rsidRDefault="001E0C8A" w:rsidP="00D009E4">
            <w:pPr>
              <w:autoSpaceDE w:val="0"/>
              <w:autoSpaceDN w:val="0"/>
              <w:adjustRightInd w:val="0"/>
              <w:spacing w:after="0" w:line="240" w:lineRule="auto"/>
              <w:ind w:left="60" w:right="60"/>
              <w:jc w:val="center"/>
              <w:rPr>
                <w:rFonts w:ascii="Times New Roman" w:hAnsi="Times New Roman" w:cs="Times New Roman"/>
                <w:b/>
                <w:color w:val="000000"/>
                <w:sz w:val="18"/>
                <w:szCs w:val="18"/>
              </w:rPr>
            </w:pPr>
            <w:r w:rsidRPr="007B3512">
              <w:rPr>
                <w:rFonts w:ascii="Times New Roman" w:hAnsi="Times New Roman" w:cs="Times New Roman"/>
                <w:b/>
                <w:color w:val="000000"/>
                <w:sz w:val="18"/>
                <w:szCs w:val="18"/>
              </w:rPr>
              <w:t>NS</w:t>
            </w:r>
          </w:p>
          <w:p w:rsidR="001E0C8A" w:rsidRPr="007B3512" w:rsidRDefault="001E0C8A" w:rsidP="00D009E4">
            <w:pPr>
              <w:autoSpaceDE w:val="0"/>
              <w:autoSpaceDN w:val="0"/>
              <w:adjustRightInd w:val="0"/>
              <w:spacing w:after="0" w:line="240" w:lineRule="auto"/>
              <w:ind w:left="60" w:right="60"/>
              <w:jc w:val="center"/>
              <w:rPr>
                <w:rFonts w:ascii="Times New Roman" w:hAnsi="Times New Roman" w:cs="Times New Roman"/>
                <w:b/>
                <w:color w:val="000000"/>
                <w:sz w:val="18"/>
                <w:szCs w:val="18"/>
              </w:rPr>
            </w:pPr>
          </w:p>
          <w:p w:rsidR="001E0C8A" w:rsidRPr="007B3512" w:rsidRDefault="001E0C8A" w:rsidP="00D009E4">
            <w:pPr>
              <w:autoSpaceDE w:val="0"/>
              <w:autoSpaceDN w:val="0"/>
              <w:adjustRightInd w:val="0"/>
              <w:spacing w:after="0" w:line="240" w:lineRule="auto"/>
              <w:ind w:left="60" w:right="60"/>
              <w:jc w:val="center"/>
              <w:rPr>
                <w:rFonts w:ascii="Times New Roman" w:hAnsi="Times New Roman" w:cs="Times New Roman"/>
                <w:b/>
                <w:color w:val="000000"/>
                <w:sz w:val="18"/>
                <w:szCs w:val="18"/>
              </w:rPr>
            </w:pPr>
          </w:p>
          <w:p w:rsidR="001E0C8A" w:rsidRPr="007B3512" w:rsidRDefault="001E0C8A" w:rsidP="00D009E4">
            <w:pPr>
              <w:autoSpaceDE w:val="0"/>
              <w:autoSpaceDN w:val="0"/>
              <w:adjustRightInd w:val="0"/>
              <w:spacing w:after="0" w:line="240" w:lineRule="auto"/>
              <w:ind w:left="60" w:right="60"/>
              <w:jc w:val="center"/>
              <w:rPr>
                <w:rFonts w:ascii="Times New Roman" w:hAnsi="Times New Roman" w:cs="Times New Roman"/>
                <w:b/>
                <w:color w:val="000000"/>
                <w:sz w:val="18"/>
                <w:szCs w:val="18"/>
              </w:rPr>
            </w:pPr>
          </w:p>
          <w:p w:rsidR="001E0C8A" w:rsidRPr="007B3512" w:rsidRDefault="001E0C8A" w:rsidP="00D009E4">
            <w:pPr>
              <w:autoSpaceDE w:val="0"/>
              <w:autoSpaceDN w:val="0"/>
              <w:adjustRightInd w:val="0"/>
              <w:spacing w:after="0" w:line="240" w:lineRule="auto"/>
              <w:ind w:right="60"/>
              <w:jc w:val="center"/>
              <w:rPr>
                <w:rFonts w:ascii="Times New Roman" w:hAnsi="Times New Roman" w:cs="Times New Roman"/>
                <w:b/>
                <w:color w:val="000000"/>
                <w:sz w:val="18"/>
                <w:szCs w:val="18"/>
              </w:rPr>
            </w:pPr>
          </w:p>
          <w:p w:rsidR="001E0C8A" w:rsidRPr="007B3512" w:rsidRDefault="001E0C8A" w:rsidP="00D009E4">
            <w:pPr>
              <w:autoSpaceDE w:val="0"/>
              <w:autoSpaceDN w:val="0"/>
              <w:adjustRightInd w:val="0"/>
              <w:spacing w:after="0" w:line="240" w:lineRule="auto"/>
              <w:ind w:right="60"/>
              <w:jc w:val="center"/>
              <w:rPr>
                <w:rFonts w:ascii="Times New Roman" w:hAnsi="Times New Roman" w:cs="Times New Roman"/>
                <w:b/>
                <w:color w:val="000000"/>
                <w:sz w:val="18"/>
                <w:szCs w:val="18"/>
              </w:rPr>
            </w:pPr>
          </w:p>
          <w:p w:rsidR="001E0C8A" w:rsidRPr="007B3512" w:rsidRDefault="001E0C8A" w:rsidP="00D009E4">
            <w:pPr>
              <w:autoSpaceDE w:val="0"/>
              <w:autoSpaceDN w:val="0"/>
              <w:adjustRightInd w:val="0"/>
              <w:spacing w:after="0" w:line="240" w:lineRule="auto"/>
              <w:ind w:right="60"/>
              <w:jc w:val="center"/>
              <w:rPr>
                <w:rFonts w:ascii="Times New Roman" w:hAnsi="Times New Roman" w:cs="Times New Roman"/>
                <w:b/>
                <w:color w:val="000000"/>
                <w:sz w:val="18"/>
                <w:szCs w:val="18"/>
              </w:rPr>
            </w:pPr>
          </w:p>
        </w:tc>
      </w:tr>
      <w:tr w:rsidR="001E0C8A" w:rsidRPr="007B3512" w:rsidTr="00D009E4">
        <w:trPr>
          <w:cantSplit/>
          <w:trHeight w:val="144"/>
          <w:jc w:val="center"/>
        </w:trPr>
        <w:tc>
          <w:tcPr>
            <w:tcW w:w="502" w:type="dxa"/>
            <w:vMerge/>
            <w:shd w:val="clear" w:color="auto" w:fill="FFFFFF"/>
            <w:vAlign w:val="center"/>
          </w:tcPr>
          <w:p w:rsidR="001E0C8A" w:rsidRPr="007B3512" w:rsidRDefault="001E0C8A" w:rsidP="00D009E4">
            <w:pPr>
              <w:autoSpaceDE w:val="0"/>
              <w:autoSpaceDN w:val="0"/>
              <w:adjustRightInd w:val="0"/>
              <w:spacing w:after="0" w:line="240" w:lineRule="auto"/>
              <w:ind w:left="60" w:right="60"/>
              <w:jc w:val="both"/>
              <w:rPr>
                <w:rFonts w:ascii="Times New Roman" w:hAnsi="Times New Roman" w:cs="Times New Roman"/>
                <w:color w:val="000000"/>
                <w:sz w:val="18"/>
                <w:szCs w:val="18"/>
              </w:rPr>
            </w:pPr>
          </w:p>
        </w:tc>
        <w:tc>
          <w:tcPr>
            <w:tcW w:w="1720" w:type="dxa"/>
            <w:shd w:val="clear" w:color="auto" w:fill="FFFFFF"/>
          </w:tcPr>
          <w:p w:rsidR="001E0C8A" w:rsidRPr="007B3512" w:rsidRDefault="001E0C8A" w:rsidP="00D009E4">
            <w:pPr>
              <w:pStyle w:val="NoSpacing"/>
              <w:spacing w:before="240"/>
              <w:rPr>
                <w:rFonts w:ascii="Times New Roman" w:eastAsia="Times New Roman" w:hAnsi="Times New Roman" w:cs="Times New Roman"/>
                <w:sz w:val="18"/>
                <w:szCs w:val="18"/>
              </w:rPr>
            </w:pPr>
            <w:r w:rsidRPr="007B3512">
              <w:rPr>
                <w:rFonts w:ascii="Times New Roman" w:eastAsia="Times New Roman" w:hAnsi="Times New Roman" w:cs="Times New Roman"/>
                <w:sz w:val="18"/>
                <w:szCs w:val="18"/>
              </w:rPr>
              <w:t>Unemployed</w:t>
            </w:r>
          </w:p>
        </w:tc>
        <w:tc>
          <w:tcPr>
            <w:tcW w:w="1350" w:type="dxa"/>
            <w:shd w:val="clear" w:color="auto" w:fill="FFFFFF"/>
          </w:tcPr>
          <w:p w:rsidR="001E0C8A" w:rsidRPr="007B3512" w:rsidRDefault="001E0C8A" w:rsidP="00D009E4">
            <w:pPr>
              <w:spacing w:line="240" w:lineRule="auto"/>
              <w:jc w:val="center"/>
              <w:rPr>
                <w:rFonts w:ascii="Times New Roman" w:hAnsi="Times New Roman" w:cs="Times New Roman"/>
                <w:sz w:val="18"/>
                <w:szCs w:val="18"/>
              </w:rPr>
            </w:pPr>
            <w:r w:rsidRPr="007B3512">
              <w:rPr>
                <w:rFonts w:ascii="Times New Roman" w:hAnsi="Times New Roman" w:cs="Times New Roman"/>
                <w:sz w:val="18"/>
                <w:szCs w:val="18"/>
              </w:rPr>
              <w:t>3</w:t>
            </w:r>
          </w:p>
        </w:tc>
        <w:tc>
          <w:tcPr>
            <w:tcW w:w="1170" w:type="dxa"/>
            <w:shd w:val="clear" w:color="auto" w:fill="FFFFFF"/>
          </w:tcPr>
          <w:p w:rsidR="001E0C8A" w:rsidRPr="007B3512" w:rsidRDefault="001E0C8A" w:rsidP="00D009E4">
            <w:pPr>
              <w:spacing w:line="240" w:lineRule="auto"/>
              <w:jc w:val="center"/>
              <w:rPr>
                <w:rFonts w:ascii="Times New Roman" w:hAnsi="Times New Roman" w:cs="Times New Roman"/>
                <w:sz w:val="18"/>
                <w:szCs w:val="18"/>
              </w:rPr>
            </w:pPr>
            <w:r w:rsidRPr="007B3512">
              <w:rPr>
                <w:rFonts w:ascii="Times New Roman" w:hAnsi="Times New Roman" w:cs="Times New Roman"/>
                <w:sz w:val="18"/>
                <w:szCs w:val="18"/>
              </w:rPr>
              <w:t>10</w:t>
            </w:r>
          </w:p>
        </w:tc>
        <w:tc>
          <w:tcPr>
            <w:tcW w:w="1170" w:type="dxa"/>
            <w:tcBorders>
              <w:right w:val="single" w:sz="4" w:space="0" w:color="auto"/>
            </w:tcBorders>
            <w:shd w:val="clear" w:color="auto" w:fill="FFFFFF"/>
          </w:tcPr>
          <w:p w:rsidR="001E0C8A" w:rsidRPr="007B3512" w:rsidRDefault="001E0C8A" w:rsidP="00D009E4">
            <w:pPr>
              <w:spacing w:line="240" w:lineRule="auto"/>
              <w:jc w:val="center"/>
              <w:rPr>
                <w:rFonts w:ascii="Times New Roman" w:hAnsi="Times New Roman" w:cs="Times New Roman"/>
                <w:sz w:val="18"/>
                <w:szCs w:val="18"/>
              </w:rPr>
            </w:pPr>
            <w:r w:rsidRPr="007B3512">
              <w:rPr>
                <w:rFonts w:ascii="Times New Roman" w:hAnsi="Times New Roman" w:cs="Times New Roman"/>
                <w:sz w:val="18"/>
                <w:szCs w:val="18"/>
              </w:rPr>
              <w:t>5</w:t>
            </w:r>
          </w:p>
        </w:tc>
        <w:tc>
          <w:tcPr>
            <w:tcW w:w="1438" w:type="dxa"/>
            <w:vMerge/>
            <w:tcBorders>
              <w:left w:val="single" w:sz="4" w:space="0" w:color="auto"/>
              <w:right w:val="single" w:sz="4" w:space="0" w:color="auto"/>
            </w:tcBorders>
            <w:shd w:val="clear" w:color="auto" w:fill="FFFFFF"/>
            <w:vAlign w:val="center"/>
          </w:tcPr>
          <w:p w:rsidR="001E0C8A" w:rsidRPr="007B3512" w:rsidRDefault="001E0C8A" w:rsidP="00D009E4">
            <w:pPr>
              <w:autoSpaceDE w:val="0"/>
              <w:autoSpaceDN w:val="0"/>
              <w:adjustRightInd w:val="0"/>
              <w:spacing w:after="0" w:line="240" w:lineRule="auto"/>
              <w:ind w:left="60" w:right="60"/>
              <w:jc w:val="both"/>
              <w:rPr>
                <w:rFonts w:ascii="Times New Roman" w:hAnsi="Times New Roman" w:cs="Times New Roman"/>
                <w:color w:val="000000"/>
                <w:sz w:val="18"/>
                <w:szCs w:val="18"/>
              </w:rPr>
            </w:pPr>
          </w:p>
        </w:tc>
        <w:tc>
          <w:tcPr>
            <w:tcW w:w="452" w:type="dxa"/>
            <w:vMerge/>
            <w:tcBorders>
              <w:left w:val="single" w:sz="4" w:space="0" w:color="auto"/>
              <w:right w:val="single" w:sz="4" w:space="0" w:color="auto"/>
            </w:tcBorders>
            <w:shd w:val="clear" w:color="auto" w:fill="FFFFFF"/>
          </w:tcPr>
          <w:p w:rsidR="001E0C8A" w:rsidRPr="007B3512" w:rsidRDefault="001E0C8A" w:rsidP="00D009E4">
            <w:pPr>
              <w:autoSpaceDE w:val="0"/>
              <w:autoSpaceDN w:val="0"/>
              <w:adjustRightInd w:val="0"/>
              <w:spacing w:after="0" w:line="240" w:lineRule="auto"/>
              <w:ind w:left="60" w:right="60"/>
              <w:jc w:val="both"/>
              <w:rPr>
                <w:rFonts w:ascii="Times New Roman" w:hAnsi="Times New Roman" w:cs="Times New Roman"/>
                <w:color w:val="000000"/>
                <w:sz w:val="18"/>
                <w:szCs w:val="18"/>
              </w:rPr>
            </w:pPr>
          </w:p>
        </w:tc>
        <w:tc>
          <w:tcPr>
            <w:tcW w:w="820" w:type="dxa"/>
            <w:vMerge/>
            <w:tcBorders>
              <w:left w:val="single" w:sz="4" w:space="0" w:color="auto"/>
              <w:right w:val="single" w:sz="4" w:space="0" w:color="auto"/>
            </w:tcBorders>
            <w:shd w:val="clear" w:color="auto" w:fill="FFFFFF"/>
          </w:tcPr>
          <w:p w:rsidR="001E0C8A" w:rsidRPr="007B3512" w:rsidRDefault="001E0C8A" w:rsidP="00D009E4">
            <w:pPr>
              <w:autoSpaceDE w:val="0"/>
              <w:autoSpaceDN w:val="0"/>
              <w:adjustRightInd w:val="0"/>
              <w:spacing w:after="0" w:line="240" w:lineRule="auto"/>
              <w:ind w:left="60" w:right="60"/>
              <w:jc w:val="both"/>
              <w:rPr>
                <w:rFonts w:ascii="Times New Roman" w:hAnsi="Times New Roman" w:cs="Times New Roman"/>
                <w:color w:val="000000"/>
                <w:sz w:val="18"/>
                <w:szCs w:val="18"/>
              </w:rPr>
            </w:pPr>
          </w:p>
        </w:tc>
        <w:tc>
          <w:tcPr>
            <w:tcW w:w="708" w:type="dxa"/>
            <w:vMerge/>
            <w:tcBorders>
              <w:left w:val="single" w:sz="4" w:space="0" w:color="auto"/>
              <w:right w:val="single" w:sz="4" w:space="0" w:color="auto"/>
            </w:tcBorders>
            <w:shd w:val="clear" w:color="auto" w:fill="FFFFFF"/>
          </w:tcPr>
          <w:p w:rsidR="001E0C8A" w:rsidRPr="007B3512" w:rsidRDefault="001E0C8A" w:rsidP="00D009E4">
            <w:pPr>
              <w:autoSpaceDE w:val="0"/>
              <w:autoSpaceDN w:val="0"/>
              <w:adjustRightInd w:val="0"/>
              <w:spacing w:after="0" w:line="240" w:lineRule="auto"/>
              <w:ind w:left="60" w:right="60"/>
              <w:jc w:val="both"/>
              <w:rPr>
                <w:rFonts w:ascii="Times New Roman" w:hAnsi="Times New Roman" w:cs="Times New Roman"/>
                <w:color w:val="000000"/>
                <w:sz w:val="18"/>
                <w:szCs w:val="18"/>
              </w:rPr>
            </w:pPr>
          </w:p>
        </w:tc>
      </w:tr>
      <w:tr w:rsidR="001E0C8A" w:rsidRPr="007B3512" w:rsidTr="00D009E4">
        <w:trPr>
          <w:cantSplit/>
          <w:trHeight w:val="144"/>
          <w:jc w:val="center"/>
        </w:trPr>
        <w:tc>
          <w:tcPr>
            <w:tcW w:w="502" w:type="dxa"/>
            <w:vMerge/>
            <w:shd w:val="clear" w:color="auto" w:fill="FFFFFF"/>
            <w:vAlign w:val="center"/>
          </w:tcPr>
          <w:p w:rsidR="001E0C8A" w:rsidRPr="007B3512" w:rsidRDefault="001E0C8A" w:rsidP="00D009E4">
            <w:pPr>
              <w:autoSpaceDE w:val="0"/>
              <w:autoSpaceDN w:val="0"/>
              <w:adjustRightInd w:val="0"/>
              <w:spacing w:after="0" w:line="240" w:lineRule="auto"/>
              <w:jc w:val="both"/>
              <w:rPr>
                <w:rFonts w:ascii="Times New Roman" w:hAnsi="Times New Roman" w:cs="Times New Roman"/>
                <w:color w:val="000000"/>
                <w:sz w:val="18"/>
                <w:szCs w:val="18"/>
              </w:rPr>
            </w:pPr>
          </w:p>
        </w:tc>
        <w:tc>
          <w:tcPr>
            <w:tcW w:w="1720" w:type="dxa"/>
            <w:shd w:val="clear" w:color="auto" w:fill="FFFFFF"/>
          </w:tcPr>
          <w:p w:rsidR="001E0C8A" w:rsidRPr="007B3512" w:rsidRDefault="001E0C8A" w:rsidP="00D009E4">
            <w:pPr>
              <w:pStyle w:val="NoSpacing"/>
              <w:spacing w:before="240"/>
              <w:rPr>
                <w:rFonts w:ascii="Times New Roman" w:eastAsia="Times New Roman" w:hAnsi="Times New Roman" w:cs="Times New Roman"/>
                <w:sz w:val="18"/>
                <w:szCs w:val="18"/>
              </w:rPr>
            </w:pPr>
            <w:r w:rsidRPr="007B3512">
              <w:rPr>
                <w:rFonts w:ascii="Times New Roman" w:eastAsia="Times New Roman" w:hAnsi="Times New Roman" w:cs="Times New Roman"/>
                <w:sz w:val="18"/>
                <w:szCs w:val="18"/>
              </w:rPr>
              <w:t>Government service holders</w:t>
            </w:r>
          </w:p>
        </w:tc>
        <w:tc>
          <w:tcPr>
            <w:tcW w:w="1350" w:type="dxa"/>
            <w:shd w:val="clear" w:color="auto" w:fill="FFFFFF"/>
          </w:tcPr>
          <w:p w:rsidR="001E0C8A" w:rsidRPr="007B3512" w:rsidRDefault="001E0C8A" w:rsidP="00D009E4">
            <w:pPr>
              <w:spacing w:line="240" w:lineRule="auto"/>
              <w:jc w:val="center"/>
              <w:rPr>
                <w:rFonts w:ascii="Times New Roman" w:hAnsi="Times New Roman" w:cs="Times New Roman"/>
                <w:sz w:val="18"/>
                <w:szCs w:val="18"/>
              </w:rPr>
            </w:pPr>
            <w:r w:rsidRPr="007B3512">
              <w:rPr>
                <w:rFonts w:ascii="Times New Roman" w:hAnsi="Times New Roman" w:cs="Times New Roman"/>
                <w:sz w:val="18"/>
                <w:szCs w:val="18"/>
              </w:rPr>
              <w:t>0</w:t>
            </w:r>
          </w:p>
        </w:tc>
        <w:tc>
          <w:tcPr>
            <w:tcW w:w="1170" w:type="dxa"/>
            <w:shd w:val="clear" w:color="auto" w:fill="FFFFFF"/>
          </w:tcPr>
          <w:p w:rsidR="001E0C8A" w:rsidRPr="007B3512" w:rsidRDefault="001E0C8A" w:rsidP="00D009E4">
            <w:pPr>
              <w:spacing w:line="240" w:lineRule="auto"/>
              <w:jc w:val="center"/>
              <w:rPr>
                <w:rFonts w:ascii="Times New Roman" w:hAnsi="Times New Roman" w:cs="Times New Roman"/>
                <w:sz w:val="18"/>
                <w:szCs w:val="18"/>
              </w:rPr>
            </w:pPr>
            <w:r w:rsidRPr="007B3512">
              <w:rPr>
                <w:rFonts w:ascii="Times New Roman" w:hAnsi="Times New Roman" w:cs="Times New Roman"/>
                <w:sz w:val="18"/>
                <w:szCs w:val="18"/>
              </w:rPr>
              <w:t>14</w:t>
            </w:r>
          </w:p>
        </w:tc>
        <w:tc>
          <w:tcPr>
            <w:tcW w:w="1170" w:type="dxa"/>
            <w:tcBorders>
              <w:right w:val="single" w:sz="4" w:space="0" w:color="auto"/>
            </w:tcBorders>
            <w:shd w:val="clear" w:color="auto" w:fill="FFFFFF"/>
          </w:tcPr>
          <w:p w:rsidR="001E0C8A" w:rsidRPr="007B3512" w:rsidRDefault="001E0C8A" w:rsidP="00D009E4">
            <w:pPr>
              <w:spacing w:line="240" w:lineRule="auto"/>
              <w:jc w:val="center"/>
              <w:rPr>
                <w:rFonts w:ascii="Times New Roman" w:hAnsi="Times New Roman" w:cs="Times New Roman"/>
                <w:sz w:val="18"/>
                <w:szCs w:val="18"/>
              </w:rPr>
            </w:pPr>
            <w:r w:rsidRPr="007B3512">
              <w:rPr>
                <w:rFonts w:ascii="Times New Roman" w:hAnsi="Times New Roman" w:cs="Times New Roman"/>
                <w:sz w:val="18"/>
                <w:szCs w:val="18"/>
              </w:rPr>
              <w:t>1</w:t>
            </w:r>
          </w:p>
        </w:tc>
        <w:tc>
          <w:tcPr>
            <w:tcW w:w="1438" w:type="dxa"/>
            <w:vMerge/>
            <w:tcBorders>
              <w:left w:val="single" w:sz="4" w:space="0" w:color="auto"/>
              <w:right w:val="single" w:sz="4" w:space="0" w:color="auto"/>
            </w:tcBorders>
            <w:shd w:val="clear" w:color="auto" w:fill="FFFFFF"/>
            <w:vAlign w:val="center"/>
          </w:tcPr>
          <w:p w:rsidR="001E0C8A" w:rsidRPr="007B3512" w:rsidRDefault="001E0C8A" w:rsidP="00D009E4">
            <w:pPr>
              <w:autoSpaceDE w:val="0"/>
              <w:autoSpaceDN w:val="0"/>
              <w:adjustRightInd w:val="0"/>
              <w:spacing w:after="0" w:line="240" w:lineRule="auto"/>
              <w:ind w:left="60" w:right="60"/>
              <w:jc w:val="both"/>
              <w:rPr>
                <w:rFonts w:ascii="Times New Roman" w:hAnsi="Times New Roman" w:cs="Times New Roman"/>
                <w:color w:val="000000"/>
                <w:sz w:val="18"/>
                <w:szCs w:val="18"/>
              </w:rPr>
            </w:pPr>
          </w:p>
        </w:tc>
        <w:tc>
          <w:tcPr>
            <w:tcW w:w="452" w:type="dxa"/>
            <w:vMerge/>
            <w:tcBorders>
              <w:left w:val="single" w:sz="4" w:space="0" w:color="auto"/>
              <w:right w:val="single" w:sz="4" w:space="0" w:color="auto"/>
            </w:tcBorders>
            <w:shd w:val="clear" w:color="auto" w:fill="FFFFFF"/>
          </w:tcPr>
          <w:p w:rsidR="001E0C8A" w:rsidRPr="007B3512" w:rsidRDefault="001E0C8A" w:rsidP="00D009E4">
            <w:pPr>
              <w:autoSpaceDE w:val="0"/>
              <w:autoSpaceDN w:val="0"/>
              <w:adjustRightInd w:val="0"/>
              <w:spacing w:after="0" w:line="240" w:lineRule="auto"/>
              <w:ind w:left="60" w:right="60"/>
              <w:jc w:val="both"/>
              <w:rPr>
                <w:rFonts w:ascii="Times New Roman" w:hAnsi="Times New Roman" w:cs="Times New Roman"/>
                <w:color w:val="000000"/>
                <w:sz w:val="18"/>
                <w:szCs w:val="18"/>
              </w:rPr>
            </w:pPr>
          </w:p>
        </w:tc>
        <w:tc>
          <w:tcPr>
            <w:tcW w:w="820" w:type="dxa"/>
            <w:vMerge/>
            <w:tcBorders>
              <w:left w:val="single" w:sz="4" w:space="0" w:color="auto"/>
              <w:right w:val="single" w:sz="4" w:space="0" w:color="auto"/>
            </w:tcBorders>
            <w:shd w:val="clear" w:color="auto" w:fill="FFFFFF"/>
          </w:tcPr>
          <w:p w:rsidR="001E0C8A" w:rsidRPr="007B3512" w:rsidRDefault="001E0C8A" w:rsidP="00D009E4">
            <w:pPr>
              <w:autoSpaceDE w:val="0"/>
              <w:autoSpaceDN w:val="0"/>
              <w:adjustRightInd w:val="0"/>
              <w:spacing w:after="0" w:line="240" w:lineRule="auto"/>
              <w:ind w:left="60" w:right="60"/>
              <w:jc w:val="both"/>
              <w:rPr>
                <w:rFonts w:ascii="Times New Roman" w:hAnsi="Times New Roman" w:cs="Times New Roman"/>
                <w:color w:val="000000"/>
                <w:sz w:val="18"/>
                <w:szCs w:val="18"/>
              </w:rPr>
            </w:pPr>
          </w:p>
        </w:tc>
        <w:tc>
          <w:tcPr>
            <w:tcW w:w="708" w:type="dxa"/>
            <w:vMerge/>
            <w:tcBorders>
              <w:left w:val="single" w:sz="4" w:space="0" w:color="auto"/>
              <w:right w:val="single" w:sz="4" w:space="0" w:color="auto"/>
            </w:tcBorders>
            <w:shd w:val="clear" w:color="auto" w:fill="FFFFFF"/>
          </w:tcPr>
          <w:p w:rsidR="001E0C8A" w:rsidRPr="007B3512" w:rsidRDefault="001E0C8A" w:rsidP="00D009E4">
            <w:pPr>
              <w:autoSpaceDE w:val="0"/>
              <w:autoSpaceDN w:val="0"/>
              <w:adjustRightInd w:val="0"/>
              <w:spacing w:after="0" w:line="240" w:lineRule="auto"/>
              <w:ind w:left="60" w:right="60"/>
              <w:jc w:val="both"/>
              <w:rPr>
                <w:rFonts w:ascii="Times New Roman" w:hAnsi="Times New Roman" w:cs="Times New Roman"/>
                <w:color w:val="000000"/>
                <w:sz w:val="18"/>
                <w:szCs w:val="18"/>
              </w:rPr>
            </w:pPr>
          </w:p>
        </w:tc>
      </w:tr>
      <w:tr w:rsidR="001E0C8A" w:rsidRPr="007B3512" w:rsidTr="00D009E4">
        <w:trPr>
          <w:cantSplit/>
          <w:trHeight w:val="144"/>
          <w:jc w:val="center"/>
        </w:trPr>
        <w:tc>
          <w:tcPr>
            <w:tcW w:w="502" w:type="dxa"/>
            <w:vMerge/>
            <w:shd w:val="clear" w:color="auto" w:fill="FFFFFF"/>
            <w:vAlign w:val="center"/>
          </w:tcPr>
          <w:p w:rsidR="001E0C8A" w:rsidRPr="007B3512" w:rsidRDefault="001E0C8A" w:rsidP="00D009E4">
            <w:pPr>
              <w:autoSpaceDE w:val="0"/>
              <w:autoSpaceDN w:val="0"/>
              <w:adjustRightInd w:val="0"/>
              <w:spacing w:after="0" w:line="240" w:lineRule="auto"/>
              <w:jc w:val="both"/>
              <w:rPr>
                <w:rFonts w:ascii="Times New Roman" w:hAnsi="Times New Roman" w:cs="Times New Roman"/>
                <w:color w:val="000000"/>
                <w:sz w:val="18"/>
                <w:szCs w:val="18"/>
              </w:rPr>
            </w:pPr>
          </w:p>
        </w:tc>
        <w:tc>
          <w:tcPr>
            <w:tcW w:w="1720" w:type="dxa"/>
            <w:shd w:val="clear" w:color="auto" w:fill="FFFFFF"/>
          </w:tcPr>
          <w:p w:rsidR="001E0C8A" w:rsidRPr="007B3512" w:rsidRDefault="001E0C8A" w:rsidP="00D009E4">
            <w:pPr>
              <w:pStyle w:val="NoSpacing"/>
              <w:spacing w:before="240"/>
              <w:rPr>
                <w:rFonts w:ascii="Times New Roman" w:eastAsia="Times New Roman" w:hAnsi="Times New Roman" w:cs="Times New Roman"/>
                <w:sz w:val="18"/>
                <w:szCs w:val="18"/>
              </w:rPr>
            </w:pPr>
            <w:r w:rsidRPr="007B3512">
              <w:rPr>
                <w:rFonts w:ascii="Times New Roman" w:eastAsia="Times New Roman" w:hAnsi="Times New Roman" w:cs="Times New Roman"/>
                <w:sz w:val="18"/>
                <w:szCs w:val="18"/>
              </w:rPr>
              <w:t>Private service holders</w:t>
            </w:r>
          </w:p>
        </w:tc>
        <w:tc>
          <w:tcPr>
            <w:tcW w:w="1350" w:type="dxa"/>
            <w:shd w:val="clear" w:color="auto" w:fill="FFFFFF"/>
          </w:tcPr>
          <w:p w:rsidR="001E0C8A" w:rsidRPr="007B3512" w:rsidRDefault="001E0C8A" w:rsidP="00D009E4">
            <w:pPr>
              <w:spacing w:line="240" w:lineRule="auto"/>
              <w:jc w:val="center"/>
              <w:rPr>
                <w:rFonts w:ascii="Times New Roman" w:hAnsi="Times New Roman" w:cs="Times New Roman"/>
                <w:sz w:val="18"/>
                <w:szCs w:val="18"/>
              </w:rPr>
            </w:pPr>
            <w:r w:rsidRPr="007B3512">
              <w:rPr>
                <w:rFonts w:ascii="Times New Roman" w:hAnsi="Times New Roman" w:cs="Times New Roman"/>
                <w:sz w:val="18"/>
                <w:szCs w:val="18"/>
              </w:rPr>
              <w:t>3</w:t>
            </w:r>
          </w:p>
        </w:tc>
        <w:tc>
          <w:tcPr>
            <w:tcW w:w="1170" w:type="dxa"/>
            <w:shd w:val="clear" w:color="auto" w:fill="FFFFFF"/>
          </w:tcPr>
          <w:p w:rsidR="001E0C8A" w:rsidRPr="007B3512" w:rsidRDefault="001E0C8A" w:rsidP="00D009E4">
            <w:pPr>
              <w:spacing w:line="240" w:lineRule="auto"/>
              <w:jc w:val="center"/>
              <w:rPr>
                <w:rFonts w:ascii="Times New Roman" w:hAnsi="Times New Roman" w:cs="Times New Roman"/>
                <w:sz w:val="18"/>
                <w:szCs w:val="18"/>
              </w:rPr>
            </w:pPr>
            <w:r w:rsidRPr="007B3512">
              <w:rPr>
                <w:rFonts w:ascii="Times New Roman" w:hAnsi="Times New Roman" w:cs="Times New Roman"/>
                <w:sz w:val="18"/>
                <w:szCs w:val="18"/>
              </w:rPr>
              <w:t>11</w:t>
            </w:r>
          </w:p>
        </w:tc>
        <w:tc>
          <w:tcPr>
            <w:tcW w:w="1170" w:type="dxa"/>
            <w:tcBorders>
              <w:right w:val="single" w:sz="4" w:space="0" w:color="auto"/>
            </w:tcBorders>
            <w:shd w:val="clear" w:color="auto" w:fill="FFFFFF"/>
          </w:tcPr>
          <w:p w:rsidR="001E0C8A" w:rsidRPr="007B3512" w:rsidRDefault="001E0C8A" w:rsidP="00D009E4">
            <w:pPr>
              <w:spacing w:line="240" w:lineRule="auto"/>
              <w:jc w:val="center"/>
              <w:rPr>
                <w:rFonts w:ascii="Times New Roman" w:hAnsi="Times New Roman" w:cs="Times New Roman"/>
                <w:sz w:val="18"/>
                <w:szCs w:val="18"/>
              </w:rPr>
            </w:pPr>
            <w:r w:rsidRPr="007B3512">
              <w:rPr>
                <w:rFonts w:ascii="Times New Roman" w:hAnsi="Times New Roman" w:cs="Times New Roman"/>
                <w:sz w:val="18"/>
                <w:szCs w:val="18"/>
              </w:rPr>
              <w:t>3</w:t>
            </w:r>
          </w:p>
        </w:tc>
        <w:tc>
          <w:tcPr>
            <w:tcW w:w="1438" w:type="dxa"/>
            <w:vMerge/>
            <w:tcBorders>
              <w:left w:val="single" w:sz="4" w:space="0" w:color="auto"/>
              <w:right w:val="single" w:sz="4" w:space="0" w:color="auto"/>
            </w:tcBorders>
            <w:shd w:val="clear" w:color="auto" w:fill="FFFFFF"/>
            <w:vAlign w:val="center"/>
          </w:tcPr>
          <w:p w:rsidR="001E0C8A" w:rsidRPr="007B3512" w:rsidRDefault="001E0C8A" w:rsidP="00D009E4">
            <w:pPr>
              <w:autoSpaceDE w:val="0"/>
              <w:autoSpaceDN w:val="0"/>
              <w:adjustRightInd w:val="0"/>
              <w:spacing w:after="0" w:line="240" w:lineRule="auto"/>
              <w:ind w:left="60" w:right="60"/>
              <w:jc w:val="both"/>
              <w:rPr>
                <w:rFonts w:ascii="Times New Roman" w:hAnsi="Times New Roman" w:cs="Times New Roman"/>
                <w:color w:val="000000"/>
                <w:sz w:val="18"/>
                <w:szCs w:val="18"/>
              </w:rPr>
            </w:pPr>
          </w:p>
        </w:tc>
        <w:tc>
          <w:tcPr>
            <w:tcW w:w="452" w:type="dxa"/>
            <w:vMerge/>
            <w:tcBorders>
              <w:left w:val="single" w:sz="4" w:space="0" w:color="auto"/>
              <w:right w:val="single" w:sz="4" w:space="0" w:color="auto"/>
            </w:tcBorders>
            <w:shd w:val="clear" w:color="auto" w:fill="FFFFFF"/>
          </w:tcPr>
          <w:p w:rsidR="001E0C8A" w:rsidRPr="007B3512" w:rsidRDefault="001E0C8A" w:rsidP="00D009E4">
            <w:pPr>
              <w:autoSpaceDE w:val="0"/>
              <w:autoSpaceDN w:val="0"/>
              <w:adjustRightInd w:val="0"/>
              <w:spacing w:after="0" w:line="240" w:lineRule="auto"/>
              <w:ind w:left="60" w:right="60"/>
              <w:jc w:val="both"/>
              <w:rPr>
                <w:rFonts w:ascii="Times New Roman" w:hAnsi="Times New Roman" w:cs="Times New Roman"/>
                <w:color w:val="000000"/>
                <w:sz w:val="18"/>
                <w:szCs w:val="18"/>
              </w:rPr>
            </w:pPr>
          </w:p>
        </w:tc>
        <w:tc>
          <w:tcPr>
            <w:tcW w:w="820" w:type="dxa"/>
            <w:vMerge/>
            <w:tcBorders>
              <w:left w:val="single" w:sz="4" w:space="0" w:color="auto"/>
              <w:right w:val="single" w:sz="4" w:space="0" w:color="auto"/>
            </w:tcBorders>
            <w:shd w:val="clear" w:color="auto" w:fill="FFFFFF"/>
          </w:tcPr>
          <w:p w:rsidR="001E0C8A" w:rsidRPr="007B3512" w:rsidRDefault="001E0C8A" w:rsidP="00D009E4">
            <w:pPr>
              <w:autoSpaceDE w:val="0"/>
              <w:autoSpaceDN w:val="0"/>
              <w:adjustRightInd w:val="0"/>
              <w:spacing w:after="0" w:line="240" w:lineRule="auto"/>
              <w:ind w:left="60" w:right="60"/>
              <w:jc w:val="both"/>
              <w:rPr>
                <w:rFonts w:ascii="Times New Roman" w:hAnsi="Times New Roman" w:cs="Times New Roman"/>
                <w:color w:val="000000"/>
                <w:sz w:val="18"/>
                <w:szCs w:val="18"/>
              </w:rPr>
            </w:pPr>
          </w:p>
        </w:tc>
        <w:tc>
          <w:tcPr>
            <w:tcW w:w="708" w:type="dxa"/>
            <w:vMerge/>
            <w:tcBorders>
              <w:left w:val="single" w:sz="4" w:space="0" w:color="auto"/>
              <w:right w:val="single" w:sz="4" w:space="0" w:color="auto"/>
            </w:tcBorders>
            <w:shd w:val="clear" w:color="auto" w:fill="FFFFFF"/>
          </w:tcPr>
          <w:p w:rsidR="001E0C8A" w:rsidRPr="007B3512" w:rsidRDefault="001E0C8A" w:rsidP="00D009E4">
            <w:pPr>
              <w:autoSpaceDE w:val="0"/>
              <w:autoSpaceDN w:val="0"/>
              <w:adjustRightInd w:val="0"/>
              <w:spacing w:after="0" w:line="240" w:lineRule="auto"/>
              <w:ind w:left="60" w:right="60"/>
              <w:jc w:val="both"/>
              <w:rPr>
                <w:rFonts w:ascii="Times New Roman" w:hAnsi="Times New Roman" w:cs="Times New Roman"/>
                <w:b/>
                <w:color w:val="000000"/>
                <w:sz w:val="18"/>
                <w:szCs w:val="18"/>
              </w:rPr>
            </w:pPr>
          </w:p>
        </w:tc>
      </w:tr>
      <w:tr w:rsidR="001E0C8A" w:rsidRPr="007B3512" w:rsidTr="00D009E4">
        <w:trPr>
          <w:cantSplit/>
          <w:trHeight w:val="144"/>
          <w:jc w:val="center"/>
        </w:trPr>
        <w:tc>
          <w:tcPr>
            <w:tcW w:w="502" w:type="dxa"/>
            <w:vMerge/>
            <w:shd w:val="clear" w:color="auto" w:fill="FFFFFF"/>
            <w:vAlign w:val="center"/>
          </w:tcPr>
          <w:p w:rsidR="001E0C8A" w:rsidRPr="007B3512" w:rsidRDefault="001E0C8A" w:rsidP="00D009E4">
            <w:pPr>
              <w:autoSpaceDE w:val="0"/>
              <w:autoSpaceDN w:val="0"/>
              <w:adjustRightInd w:val="0"/>
              <w:spacing w:after="0" w:line="240" w:lineRule="auto"/>
              <w:jc w:val="both"/>
              <w:rPr>
                <w:rFonts w:ascii="Times New Roman" w:hAnsi="Times New Roman" w:cs="Times New Roman"/>
                <w:color w:val="000000"/>
                <w:sz w:val="18"/>
                <w:szCs w:val="18"/>
              </w:rPr>
            </w:pPr>
          </w:p>
        </w:tc>
        <w:tc>
          <w:tcPr>
            <w:tcW w:w="1720" w:type="dxa"/>
            <w:shd w:val="clear" w:color="auto" w:fill="FFFFFF"/>
          </w:tcPr>
          <w:p w:rsidR="001E0C8A" w:rsidRPr="007B3512" w:rsidRDefault="001E0C8A" w:rsidP="00D009E4">
            <w:pPr>
              <w:pStyle w:val="NoSpacing"/>
              <w:spacing w:before="240"/>
              <w:rPr>
                <w:rFonts w:ascii="Times New Roman" w:eastAsia="Times New Roman" w:hAnsi="Times New Roman" w:cs="Times New Roman"/>
                <w:sz w:val="18"/>
                <w:szCs w:val="18"/>
              </w:rPr>
            </w:pPr>
            <w:r w:rsidRPr="007B3512">
              <w:rPr>
                <w:rFonts w:ascii="Times New Roman" w:eastAsia="Times New Roman" w:hAnsi="Times New Roman" w:cs="Times New Roman"/>
                <w:sz w:val="18"/>
                <w:szCs w:val="18"/>
              </w:rPr>
              <w:t>Health personnel</w:t>
            </w:r>
          </w:p>
        </w:tc>
        <w:tc>
          <w:tcPr>
            <w:tcW w:w="1350" w:type="dxa"/>
            <w:shd w:val="clear" w:color="auto" w:fill="FFFFFF"/>
          </w:tcPr>
          <w:p w:rsidR="001E0C8A" w:rsidRPr="007B3512" w:rsidRDefault="001E0C8A" w:rsidP="00D009E4">
            <w:pPr>
              <w:spacing w:line="240" w:lineRule="auto"/>
              <w:jc w:val="center"/>
              <w:rPr>
                <w:rFonts w:ascii="Times New Roman" w:hAnsi="Times New Roman" w:cs="Times New Roman"/>
                <w:sz w:val="18"/>
                <w:szCs w:val="18"/>
              </w:rPr>
            </w:pPr>
            <w:r w:rsidRPr="007B3512">
              <w:rPr>
                <w:rFonts w:ascii="Times New Roman" w:hAnsi="Times New Roman" w:cs="Times New Roman"/>
                <w:sz w:val="18"/>
                <w:szCs w:val="18"/>
              </w:rPr>
              <w:t>0</w:t>
            </w:r>
          </w:p>
        </w:tc>
        <w:tc>
          <w:tcPr>
            <w:tcW w:w="1170" w:type="dxa"/>
            <w:shd w:val="clear" w:color="auto" w:fill="FFFFFF"/>
          </w:tcPr>
          <w:p w:rsidR="001E0C8A" w:rsidRPr="007B3512" w:rsidRDefault="001E0C8A" w:rsidP="00D009E4">
            <w:pPr>
              <w:spacing w:line="240" w:lineRule="auto"/>
              <w:jc w:val="center"/>
              <w:rPr>
                <w:rFonts w:ascii="Times New Roman" w:hAnsi="Times New Roman" w:cs="Times New Roman"/>
                <w:sz w:val="18"/>
                <w:szCs w:val="18"/>
              </w:rPr>
            </w:pPr>
            <w:r w:rsidRPr="007B3512">
              <w:rPr>
                <w:rFonts w:ascii="Times New Roman" w:hAnsi="Times New Roman" w:cs="Times New Roman"/>
                <w:sz w:val="18"/>
                <w:szCs w:val="18"/>
              </w:rPr>
              <w:t>1</w:t>
            </w:r>
          </w:p>
        </w:tc>
        <w:tc>
          <w:tcPr>
            <w:tcW w:w="1170" w:type="dxa"/>
            <w:tcBorders>
              <w:right w:val="single" w:sz="4" w:space="0" w:color="auto"/>
            </w:tcBorders>
            <w:shd w:val="clear" w:color="auto" w:fill="FFFFFF"/>
          </w:tcPr>
          <w:p w:rsidR="001E0C8A" w:rsidRPr="007B3512" w:rsidRDefault="001E0C8A" w:rsidP="00D009E4">
            <w:pPr>
              <w:spacing w:line="240" w:lineRule="auto"/>
              <w:jc w:val="center"/>
              <w:rPr>
                <w:rFonts w:ascii="Times New Roman" w:hAnsi="Times New Roman" w:cs="Times New Roman"/>
                <w:sz w:val="18"/>
                <w:szCs w:val="18"/>
              </w:rPr>
            </w:pPr>
            <w:r w:rsidRPr="007B3512">
              <w:rPr>
                <w:rFonts w:ascii="Times New Roman" w:hAnsi="Times New Roman" w:cs="Times New Roman"/>
                <w:sz w:val="18"/>
                <w:szCs w:val="18"/>
              </w:rPr>
              <w:t>2</w:t>
            </w:r>
          </w:p>
        </w:tc>
        <w:tc>
          <w:tcPr>
            <w:tcW w:w="1438" w:type="dxa"/>
            <w:vMerge/>
            <w:tcBorders>
              <w:left w:val="single" w:sz="4" w:space="0" w:color="auto"/>
              <w:right w:val="single" w:sz="4" w:space="0" w:color="auto"/>
            </w:tcBorders>
            <w:shd w:val="clear" w:color="auto" w:fill="FFFFFF"/>
            <w:vAlign w:val="center"/>
          </w:tcPr>
          <w:p w:rsidR="001E0C8A" w:rsidRPr="007B3512" w:rsidRDefault="001E0C8A" w:rsidP="00D009E4">
            <w:pPr>
              <w:autoSpaceDE w:val="0"/>
              <w:autoSpaceDN w:val="0"/>
              <w:adjustRightInd w:val="0"/>
              <w:spacing w:after="0" w:line="240" w:lineRule="auto"/>
              <w:ind w:left="60" w:right="60"/>
              <w:jc w:val="both"/>
              <w:rPr>
                <w:rFonts w:ascii="Times New Roman" w:hAnsi="Times New Roman" w:cs="Times New Roman"/>
                <w:color w:val="000000"/>
                <w:sz w:val="18"/>
                <w:szCs w:val="18"/>
              </w:rPr>
            </w:pPr>
          </w:p>
        </w:tc>
        <w:tc>
          <w:tcPr>
            <w:tcW w:w="452" w:type="dxa"/>
            <w:vMerge/>
            <w:tcBorders>
              <w:left w:val="single" w:sz="4" w:space="0" w:color="auto"/>
              <w:right w:val="single" w:sz="4" w:space="0" w:color="auto"/>
            </w:tcBorders>
            <w:shd w:val="clear" w:color="auto" w:fill="FFFFFF"/>
          </w:tcPr>
          <w:p w:rsidR="001E0C8A" w:rsidRPr="007B3512" w:rsidRDefault="001E0C8A" w:rsidP="00D009E4">
            <w:pPr>
              <w:autoSpaceDE w:val="0"/>
              <w:autoSpaceDN w:val="0"/>
              <w:adjustRightInd w:val="0"/>
              <w:spacing w:after="0" w:line="240" w:lineRule="auto"/>
              <w:ind w:left="60" w:right="60"/>
              <w:jc w:val="both"/>
              <w:rPr>
                <w:rFonts w:ascii="Times New Roman" w:hAnsi="Times New Roman" w:cs="Times New Roman"/>
                <w:color w:val="000000"/>
                <w:sz w:val="18"/>
                <w:szCs w:val="18"/>
              </w:rPr>
            </w:pPr>
          </w:p>
        </w:tc>
        <w:tc>
          <w:tcPr>
            <w:tcW w:w="820" w:type="dxa"/>
            <w:vMerge/>
            <w:tcBorders>
              <w:left w:val="single" w:sz="4" w:space="0" w:color="auto"/>
              <w:right w:val="single" w:sz="4" w:space="0" w:color="auto"/>
            </w:tcBorders>
            <w:shd w:val="clear" w:color="auto" w:fill="FFFFFF"/>
          </w:tcPr>
          <w:p w:rsidR="001E0C8A" w:rsidRPr="007B3512" w:rsidRDefault="001E0C8A" w:rsidP="00D009E4">
            <w:pPr>
              <w:autoSpaceDE w:val="0"/>
              <w:autoSpaceDN w:val="0"/>
              <w:adjustRightInd w:val="0"/>
              <w:spacing w:after="0" w:line="240" w:lineRule="auto"/>
              <w:ind w:left="60" w:right="60"/>
              <w:jc w:val="both"/>
              <w:rPr>
                <w:rFonts w:ascii="Times New Roman" w:hAnsi="Times New Roman" w:cs="Times New Roman"/>
                <w:color w:val="000000"/>
                <w:sz w:val="18"/>
                <w:szCs w:val="18"/>
              </w:rPr>
            </w:pPr>
          </w:p>
        </w:tc>
        <w:tc>
          <w:tcPr>
            <w:tcW w:w="708" w:type="dxa"/>
            <w:vMerge/>
            <w:tcBorders>
              <w:left w:val="single" w:sz="4" w:space="0" w:color="auto"/>
              <w:right w:val="single" w:sz="4" w:space="0" w:color="auto"/>
            </w:tcBorders>
            <w:shd w:val="clear" w:color="auto" w:fill="FFFFFF"/>
          </w:tcPr>
          <w:p w:rsidR="001E0C8A" w:rsidRPr="007B3512" w:rsidRDefault="001E0C8A" w:rsidP="00D009E4">
            <w:pPr>
              <w:autoSpaceDE w:val="0"/>
              <w:autoSpaceDN w:val="0"/>
              <w:adjustRightInd w:val="0"/>
              <w:spacing w:after="0" w:line="240" w:lineRule="auto"/>
              <w:ind w:left="60" w:right="60"/>
              <w:jc w:val="both"/>
              <w:rPr>
                <w:rFonts w:ascii="Times New Roman" w:hAnsi="Times New Roman" w:cs="Times New Roman"/>
                <w:b/>
                <w:color w:val="000000"/>
                <w:sz w:val="18"/>
                <w:szCs w:val="18"/>
              </w:rPr>
            </w:pPr>
          </w:p>
        </w:tc>
      </w:tr>
      <w:tr w:rsidR="001E0C8A" w:rsidRPr="007B3512" w:rsidTr="00D009E4">
        <w:trPr>
          <w:cantSplit/>
          <w:jc w:val="center"/>
        </w:trPr>
        <w:tc>
          <w:tcPr>
            <w:tcW w:w="502" w:type="dxa"/>
            <w:vMerge/>
            <w:shd w:val="clear" w:color="auto" w:fill="FFFFFF"/>
            <w:vAlign w:val="center"/>
          </w:tcPr>
          <w:p w:rsidR="001E0C8A" w:rsidRPr="007B3512" w:rsidRDefault="001E0C8A" w:rsidP="00D009E4">
            <w:pPr>
              <w:autoSpaceDE w:val="0"/>
              <w:autoSpaceDN w:val="0"/>
              <w:adjustRightInd w:val="0"/>
              <w:spacing w:after="0" w:line="240" w:lineRule="auto"/>
              <w:jc w:val="both"/>
              <w:rPr>
                <w:rFonts w:ascii="Times New Roman" w:hAnsi="Times New Roman" w:cs="Times New Roman"/>
                <w:color w:val="000000"/>
                <w:sz w:val="18"/>
                <w:szCs w:val="18"/>
              </w:rPr>
            </w:pPr>
          </w:p>
        </w:tc>
        <w:tc>
          <w:tcPr>
            <w:tcW w:w="1720" w:type="dxa"/>
            <w:shd w:val="clear" w:color="auto" w:fill="FFFFFF"/>
          </w:tcPr>
          <w:p w:rsidR="001E0C8A" w:rsidRPr="007B3512" w:rsidRDefault="001E0C8A" w:rsidP="00D009E4">
            <w:pPr>
              <w:spacing w:line="240" w:lineRule="auto"/>
              <w:rPr>
                <w:rFonts w:ascii="Times New Roman" w:hAnsi="Times New Roman" w:cs="Times New Roman"/>
                <w:sz w:val="18"/>
                <w:szCs w:val="18"/>
              </w:rPr>
            </w:pPr>
            <w:r w:rsidRPr="007B3512">
              <w:rPr>
                <w:rFonts w:ascii="Times New Roman" w:eastAsia="Times New Roman" w:hAnsi="Times New Roman" w:cs="Times New Roman"/>
                <w:sz w:val="18"/>
                <w:szCs w:val="18"/>
              </w:rPr>
              <w:t>Business</w:t>
            </w:r>
          </w:p>
        </w:tc>
        <w:tc>
          <w:tcPr>
            <w:tcW w:w="1350" w:type="dxa"/>
            <w:shd w:val="clear" w:color="auto" w:fill="FFFFFF"/>
          </w:tcPr>
          <w:p w:rsidR="001E0C8A" w:rsidRPr="007B3512" w:rsidRDefault="001E0C8A" w:rsidP="00D009E4">
            <w:pPr>
              <w:spacing w:line="240" w:lineRule="auto"/>
              <w:jc w:val="center"/>
              <w:rPr>
                <w:rFonts w:ascii="Times New Roman" w:hAnsi="Times New Roman" w:cs="Times New Roman"/>
                <w:sz w:val="18"/>
                <w:szCs w:val="18"/>
              </w:rPr>
            </w:pPr>
            <w:r w:rsidRPr="007B3512">
              <w:rPr>
                <w:rFonts w:ascii="Times New Roman" w:hAnsi="Times New Roman" w:cs="Times New Roman"/>
                <w:sz w:val="18"/>
                <w:szCs w:val="18"/>
              </w:rPr>
              <w:t>1</w:t>
            </w:r>
          </w:p>
        </w:tc>
        <w:tc>
          <w:tcPr>
            <w:tcW w:w="1170" w:type="dxa"/>
            <w:shd w:val="clear" w:color="auto" w:fill="FFFFFF"/>
            <w:vAlign w:val="center"/>
          </w:tcPr>
          <w:p w:rsidR="001E0C8A" w:rsidRPr="007B3512" w:rsidRDefault="001E0C8A" w:rsidP="00D009E4">
            <w:pPr>
              <w:spacing w:line="240" w:lineRule="auto"/>
              <w:jc w:val="center"/>
              <w:rPr>
                <w:rFonts w:ascii="Times New Roman" w:hAnsi="Times New Roman" w:cs="Times New Roman"/>
                <w:sz w:val="18"/>
                <w:szCs w:val="18"/>
              </w:rPr>
            </w:pPr>
            <w:r w:rsidRPr="007B3512">
              <w:rPr>
                <w:rFonts w:ascii="Times New Roman" w:hAnsi="Times New Roman" w:cs="Times New Roman"/>
                <w:sz w:val="18"/>
                <w:szCs w:val="18"/>
              </w:rPr>
              <w:t>6</w:t>
            </w:r>
          </w:p>
        </w:tc>
        <w:tc>
          <w:tcPr>
            <w:tcW w:w="1170" w:type="dxa"/>
            <w:tcBorders>
              <w:right w:val="single" w:sz="4" w:space="0" w:color="auto"/>
            </w:tcBorders>
            <w:shd w:val="clear" w:color="auto" w:fill="FFFFFF"/>
          </w:tcPr>
          <w:p w:rsidR="001E0C8A" w:rsidRPr="007B3512" w:rsidRDefault="001E0C8A" w:rsidP="00D009E4">
            <w:pPr>
              <w:spacing w:line="240" w:lineRule="auto"/>
              <w:jc w:val="center"/>
              <w:rPr>
                <w:rFonts w:ascii="Times New Roman" w:hAnsi="Times New Roman" w:cs="Times New Roman"/>
                <w:sz w:val="18"/>
                <w:szCs w:val="18"/>
              </w:rPr>
            </w:pPr>
            <w:r w:rsidRPr="007B3512">
              <w:rPr>
                <w:rFonts w:ascii="Times New Roman" w:hAnsi="Times New Roman" w:cs="Times New Roman"/>
                <w:sz w:val="18"/>
                <w:szCs w:val="18"/>
              </w:rPr>
              <w:t>0</w:t>
            </w:r>
          </w:p>
        </w:tc>
        <w:tc>
          <w:tcPr>
            <w:tcW w:w="1438" w:type="dxa"/>
            <w:vMerge/>
            <w:tcBorders>
              <w:left w:val="single" w:sz="4" w:space="0" w:color="auto"/>
              <w:right w:val="single" w:sz="4" w:space="0" w:color="auto"/>
            </w:tcBorders>
            <w:shd w:val="clear" w:color="auto" w:fill="FFFFFF"/>
            <w:vAlign w:val="center"/>
          </w:tcPr>
          <w:p w:rsidR="001E0C8A" w:rsidRPr="007B3512" w:rsidRDefault="001E0C8A" w:rsidP="00D009E4">
            <w:pPr>
              <w:autoSpaceDE w:val="0"/>
              <w:autoSpaceDN w:val="0"/>
              <w:adjustRightInd w:val="0"/>
              <w:spacing w:after="0" w:line="240" w:lineRule="auto"/>
              <w:ind w:left="60" w:right="60"/>
              <w:jc w:val="both"/>
              <w:rPr>
                <w:rFonts w:ascii="Times New Roman" w:hAnsi="Times New Roman" w:cs="Times New Roman"/>
                <w:color w:val="000000"/>
                <w:sz w:val="18"/>
                <w:szCs w:val="18"/>
              </w:rPr>
            </w:pPr>
          </w:p>
        </w:tc>
        <w:tc>
          <w:tcPr>
            <w:tcW w:w="452" w:type="dxa"/>
            <w:vMerge/>
            <w:tcBorders>
              <w:left w:val="single" w:sz="4" w:space="0" w:color="auto"/>
              <w:right w:val="single" w:sz="4" w:space="0" w:color="auto"/>
            </w:tcBorders>
            <w:shd w:val="clear" w:color="auto" w:fill="FFFFFF"/>
          </w:tcPr>
          <w:p w:rsidR="001E0C8A" w:rsidRPr="007B3512" w:rsidRDefault="001E0C8A" w:rsidP="00D009E4">
            <w:pPr>
              <w:autoSpaceDE w:val="0"/>
              <w:autoSpaceDN w:val="0"/>
              <w:adjustRightInd w:val="0"/>
              <w:spacing w:after="0" w:line="240" w:lineRule="auto"/>
              <w:ind w:left="60" w:right="60"/>
              <w:jc w:val="both"/>
              <w:rPr>
                <w:rFonts w:ascii="Times New Roman" w:hAnsi="Times New Roman" w:cs="Times New Roman"/>
                <w:color w:val="000000"/>
                <w:sz w:val="18"/>
                <w:szCs w:val="18"/>
              </w:rPr>
            </w:pPr>
          </w:p>
        </w:tc>
        <w:tc>
          <w:tcPr>
            <w:tcW w:w="820" w:type="dxa"/>
            <w:vMerge/>
            <w:tcBorders>
              <w:left w:val="single" w:sz="4" w:space="0" w:color="auto"/>
              <w:right w:val="single" w:sz="4" w:space="0" w:color="auto"/>
            </w:tcBorders>
            <w:shd w:val="clear" w:color="auto" w:fill="FFFFFF"/>
          </w:tcPr>
          <w:p w:rsidR="001E0C8A" w:rsidRPr="007B3512" w:rsidRDefault="001E0C8A" w:rsidP="00D009E4">
            <w:pPr>
              <w:autoSpaceDE w:val="0"/>
              <w:autoSpaceDN w:val="0"/>
              <w:adjustRightInd w:val="0"/>
              <w:spacing w:after="0" w:line="240" w:lineRule="auto"/>
              <w:ind w:left="60" w:right="60"/>
              <w:jc w:val="both"/>
              <w:rPr>
                <w:rFonts w:ascii="Times New Roman" w:hAnsi="Times New Roman" w:cs="Times New Roman"/>
                <w:color w:val="000000"/>
                <w:sz w:val="18"/>
                <w:szCs w:val="18"/>
              </w:rPr>
            </w:pPr>
          </w:p>
        </w:tc>
        <w:tc>
          <w:tcPr>
            <w:tcW w:w="708" w:type="dxa"/>
            <w:vMerge/>
            <w:tcBorders>
              <w:left w:val="single" w:sz="4" w:space="0" w:color="auto"/>
              <w:right w:val="single" w:sz="4" w:space="0" w:color="auto"/>
            </w:tcBorders>
            <w:shd w:val="clear" w:color="auto" w:fill="FFFFFF"/>
          </w:tcPr>
          <w:p w:rsidR="001E0C8A" w:rsidRPr="007B3512" w:rsidRDefault="001E0C8A" w:rsidP="00D009E4">
            <w:pPr>
              <w:autoSpaceDE w:val="0"/>
              <w:autoSpaceDN w:val="0"/>
              <w:adjustRightInd w:val="0"/>
              <w:spacing w:after="0" w:line="240" w:lineRule="auto"/>
              <w:ind w:left="60" w:right="60"/>
              <w:jc w:val="both"/>
              <w:rPr>
                <w:rFonts w:ascii="Times New Roman" w:hAnsi="Times New Roman" w:cs="Times New Roman"/>
                <w:b/>
                <w:color w:val="000000"/>
                <w:sz w:val="18"/>
                <w:szCs w:val="18"/>
              </w:rPr>
            </w:pPr>
          </w:p>
        </w:tc>
      </w:tr>
    </w:tbl>
    <w:p w:rsidR="004E3352" w:rsidRDefault="001E0C8A" w:rsidP="00F57F00">
      <w:pPr>
        <w:spacing w:line="480" w:lineRule="auto"/>
        <w:rPr>
          <w:rFonts w:ascii="Times New Roman" w:hAnsi="Times New Roman" w:cs="Times New Roman"/>
          <w:b/>
          <w:sz w:val="20"/>
          <w:szCs w:val="20"/>
        </w:rPr>
      </w:pPr>
      <w:r w:rsidRPr="00A645F0">
        <w:rPr>
          <w:rFonts w:ascii="Times New Roman" w:hAnsi="Times New Roman" w:cs="Times New Roman"/>
          <w:b/>
          <w:sz w:val="20"/>
          <w:szCs w:val="20"/>
        </w:rPr>
        <w:t xml:space="preserve">S*= Significant at 0.05 level of significance,  </w:t>
      </w:r>
      <w:r w:rsidRPr="00A645F0">
        <w:rPr>
          <w:rFonts w:ascii="Times New Roman" w:hAnsi="Times New Roman" w:cs="Times New Roman"/>
          <w:b/>
          <w:sz w:val="20"/>
          <w:szCs w:val="20"/>
        </w:rPr>
        <w:tab/>
      </w:r>
      <w:r w:rsidRPr="00A645F0">
        <w:rPr>
          <w:rFonts w:ascii="Times New Roman" w:hAnsi="Times New Roman" w:cs="Times New Roman"/>
          <w:b/>
          <w:sz w:val="20"/>
          <w:szCs w:val="20"/>
        </w:rPr>
        <w:tab/>
        <w:t xml:space="preserve">NS=Not significant </w:t>
      </w:r>
    </w:p>
    <w:p w:rsidR="001E0C8A" w:rsidRPr="00A645F0" w:rsidRDefault="001E0C8A" w:rsidP="001E0C8A">
      <w:pPr>
        <w:pStyle w:val="ListParagraph"/>
        <w:spacing w:after="0" w:line="480" w:lineRule="auto"/>
        <w:ind w:left="0"/>
        <w:jc w:val="both"/>
        <w:rPr>
          <w:rFonts w:ascii="Times New Roman" w:hAnsi="Times New Roman" w:cs="Times New Roman"/>
          <w:b/>
          <w:sz w:val="20"/>
          <w:szCs w:val="20"/>
        </w:rPr>
      </w:pPr>
      <w:r w:rsidRPr="00A645F0">
        <w:rPr>
          <w:rFonts w:ascii="Times New Roman" w:hAnsi="Times New Roman" w:cs="Times New Roman"/>
          <w:b/>
          <w:sz w:val="20"/>
          <w:szCs w:val="20"/>
        </w:rPr>
        <w:lastRenderedPageBreak/>
        <w:t>Association between pre-test levels of knowledge w</w:t>
      </w:r>
      <w:r>
        <w:rPr>
          <w:rFonts w:ascii="Times New Roman" w:hAnsi="Times New Roman" w:cs="Times New Roman"/>
          <w:b/>
          <w:sz w:val="20"/>
          <w:szCs w:val="20"/>
        </w:rPr>
        <w:t>ith selected clinical variables</w:t>
      </w:r>
    </w:p>
    <w:p w:rsidR="001E0C8A" w:rsidRPr="004E3352" w:rsidRDefault="001E0C8A" w:rsidP="004E3352">
      <w:pPr>
        <w:spacing w:line="480" w:lineRule="auto"/>
        <w:rPr>
          <w:rFonts w:ascii="Times New Roman" w:hAnsi="Times New Roman" w:cs="Times New Roman"/>
          <w:sz w:val="20"/>
          <w:szCs w:val="20"/>
        </w:rPr>
      </w:pPr>
      <w:r w:rsidRPr="00A645F0">
        <w:rPr>
          <w:rFonts w:ascii="Times New Roman" w:hAnsi="Times New Roman" w:cs="Times New Roman"/>
          <w:sz w:val="20"/>
          <w:szCs w:val="20"/>
        </w:rPr>
        <w:t>There is no significant association of pre-test knowledge of participants regarding Assisted Reproductive Technology with duration of treatment and source of information.</w:t>
      </w:r>
    </w:p>
    <w:p w:rsidR="001E0C8A" w:rsidRPr="00A645F0" w:rsidRDefault="001E0C8A" w:rsidP="001E0C8A">
      <w:pPr>
        <w:spacing w:line="480" w:lineRule="auto"/>
        <w:jc w:val="both"/>
        <w:rPr>
          <w:rFonts w:ascii="Times New Roman" w:hAnsi="Times New Roman" w:cs="Times New Roman"/>
          <w:sz w:val="20"/>
          <w:szCs w:val="20"/>
        </w:rPr>
      </w:pPr>
      <w:r w:rsidRPr="00A645F0">
        <w:rPr>
          <w:rFonts w:ascii="Times New Roman" w:hAnsi="Times New Roman" w:cs="Times New Roman"/>
          <w:b/>
          <w:sz w:val="20"/>
          <w:szCs w:val="20"/>
        </w:rPr>
        <w:t>Table 4</w:t>
      </w:r>
      <w:r w:rsidRPr="00A645F0">
        <w:rPr>
          <w:rFonts w:ascii="Times New Roman" w:hAnsi="Times New Roman" w:cs="Times New Roman"/>
          <w:sz w:val="20"/>
          <w:szCs w:val="20"/>
        </w:rPr>
        <w:t>: Asso</w:t>
      </w:r>
      <w:r>
        <w:rPr>
          <w:rFonts w:ascii="Times New Roman" w:hAnsi="Times New Roman" w:cs="Times New Roman"/>
          <w:sz w:val="20"/>
          <w:szCs w:val="20"/>
        </w:rPr>
        <w:t xml:space="preserve">ciation between pre-test </w:t>
      </w:r>
      <w:proofErr w:type="gramStart"/>
      <w:r>
        <w:rPr>
          <w:rFonts w:ascii="Times New Roman" w:hAnsi="Times New Roman" w:cs="Times New Roman"/>
          <w:sz w:val="20"/>
          <w:szCs w:val="20"/>
        </w:rPr>
        <w:t>level</w:t>
      </w:r>
      <w:proofErr w:type="gramEnd"/>
      <w:r>
        <w:rPr>
          <w:rFonts w:ascii="Times New Roman" w:hAnsi="Times New Roman" w:cs="Times New Roman"/>
          <w:sz w:val="20"/>
          <w:szCs w:val="20"/>
        </w:rPr>
        <w:t xml:space="preserve"> </w:t>
      </w:r>
      <w:r w:rsidRPr="00A645F0">
        <w:rPr>
          <w:rFonts w:ascii="Times New Roman" w:hAnsi="Times New Roman" w:cs="Times New Roman"/>
          <w:sz w:val="20"/>
          <w:szCs w:val="20"/>
        </w:rPr>
        <w:t>of knowledge w</w:t>
      </w:r>
      <w:r>
        <w:rPr>
          <w:rFonts w:ascii="Times New Roman" w:hAnsi="Times New Roman" w:cs="Times New Roman"/>
          <w:sz w:val="20"/>
          <w:szCs w:val="20"/>
        </w:rPr>
        <w:t>ith selected clinical variables</w:t>
      </w:r>
      <w:r w:rsidRPr="00A645F0">
        <w:rPr>
          <w:rFonts w:ascii="Times New Roman" w:hAnsi="Times New Roman" w:cs="Times New Roman"/>
          <w:sz w:val="20"/>
          <w:szCs w:val="20"/>
        </w:rPr>
        <w:t xml:space="preserve">                                 </w:t>
      </w:r>
      <w:r w:rsidRPr="00A645F0">
        <w:rPr>
          <w:rFonts w:ascii="Times New Roman" w:hAnsi="Times New Roman" w:cs="Times New Roman"/>
          <w:sz w:val="20"/>
          <w:szCs w:val="20"/>
        </w:rPr>
        <w:tab/>
      </w:r>
    </w:p>
    <w:tbl>
      <w:tblPr>
        <w:tblStyle w:val="TableGrid"/>
        <w:tblW w:w="9810" w:type="dxa"/>
        <w:tblInd w:w="108" w:type="dxa"/>
        <w:tblLayout w:type="fixed"/>
        <w:tblLook w:val="06A0"/>
      </w:tblPr>
      <w:tblGrid>
        <w:gridCol w:w="630"/>
        <w:gridCol w:w="1350"/>
        <w:gridCol w:w="90"/>
        <w:gridCol w:w="1170"/>
        <w:gridCol w:w="270"/>
        <w:gridCol w:w="1029"/>
        <w:gridCol w:w="321"/>
        <w:gridCol w:w="1350"/>
        <w:gridCol w:w="1530"/>
        <w:gridCol w:w="450"/>
        <w:gridCol w:w="810"/>
        <w:gridCol w:w="810"/>
      </w:tblGrid>
      <w:tr w:rsidR="001E0C8A" w:rsidRPr="009371EA" w:rsidTr="00D009E4">
        <w:tc>
          <w:tcPr>
            <w:tcW w:w="630" w:type="dxa"/>
            <w:vMerge w:val="restart"/>
          </w:tcPr>
          <w:p w:rsidR="001E0C8A" w:rsidRPr="009371EA" w:rsidRDefault="001E0C8A" w:rsidP="00D009E4">
            <w:pPr>
              <w:pStyle w:val="NoSpacing"/>
              <w:spacing w:after="200" w:line="360" w:lineRule="auto"/>
              <w:jc w:val="both"/>
              <w:rPr>
                <w:rFonts w:ascii="Times New Roman" w:hAnsi="Times New Roman" w:cs="Times New Roman"/>
                <w:b/>
                <w:sz w:val="18"/>
                <w:szCs w:val="18"/>
              </w:rPr>
            </w:pPr>
            <w:r w:rsidRPr="009371EA">
              <w:rPr>
                <w:rFonts w:ascii="Times New Roman" w:hAnsi="Times New Roman" w:cs="Times New Roman"/>
                <w:b/>
                <w:sz w:val="18"/>
                <w:szCs w:val="18"/>
              </w:rPr>
              <w:t>Sl. No.</w:t>
            </w:r>
          </w:p>
        </w:tc>
        <w:tc>
          <w:tcPr>
            <w:tcW w:w="1350" w:type="dxa"/>
            <w:vMerge w:val="restart"/>
          </w:tcPr>
          <w:p w:rsidR="001E0C8A" w:rsidRPr="009371EA" w:rsidRDefault="001E0C8A" w:rsidP="00D009E4">
            <w:pPr>
              <w:pStyle w:val="NoSpacing"/>
              <w:spacing w:after="200" w:line="360" w:lineRule="auto"/>
              <w:jc w:val="both"/>
              <w:rPr>
                <w:rFonts w:ascii="Times New Roman" w:hAnsi="Times New Roman" w:cs="Times New Roman"/>
                <w:b/>
                <w:sz w:val="18"/>
                <w:szCs w:val="18"/>
              </w:rPr>
            </w:pPr>
            <w:r w:rsidRPr="009371EA">
              <w:rPr>
                <w:rFonts w:ascii="Times New Roman" w:hAnsi="Times New Roman" w:cs="Times New Roman"/>
                <w:b/>
                <w:sz w:val="18"/>
                <w:szCs w:val="18"/>
              </w:rPr>
              <w:t>Variable</w:t>
            </w:r>
          </w:p>
          <w:p w:rsidR="001E0C8A" w:rsidRPr="009371EA" w:rsidRDefault="001E0C8A" w:rsidP="00D009E4">
            <w:pPr>
              <w:spacing w:line="360" w:lineRule="auto"/>
              <w:jc w:val="both"/>
              <w:rPr>
                <w:rFonts w:ascii="Times New Roman" w:hAnsi="Times New Roman" w:cs="Times New Roman"/>
                <w:b/>
                <w:sz w:val="18"/>
                <w:szCs w:val="18"/>
              </w:rPr>
            </w:pPr>
          </w:p>
        </w:tc>
        <w:tc>
          <w:tcPr>
            <w:tcW w:w="4230" w:type="dxa"/>
            <w:gridSpan w:val="6"/>
          </w:tcPr>
          <w:p w:rsidR="001E0C8A" w:rsidRPr="009371EA" w:rsidRDefault="001E0C8A" w:rsidP="00D009E4">
            <w:pPr>
              <w:pStyle w:val="NoSpacing"/>
              <w:spacing w:after="200" w:line="360" w:lineRule="auto"/>
              <w:jc w:val="center"/>
              <w:rPr>
                <w:rFonts w:ascii="Times New Roman" w:hAnsi="Times New Roman" w:cs="Times New Roman"/>
                <w:b/>
                <w:sz w:val="18"/>
                <w:szCs w:val="18"/>
              </w:rPr>
            </w:pPr>
            <w:r w:rsidRPr="009371EA">
              <w:rPr>
                <w:rFonts w:ascii="Times New Roman" w:hAnsi="Times New Roman" w:cs="Times New Roman"/>
                <w:b/>
                <w:color w:val="000000"/>
                <w:sz w:val="18"/>
                <w:szCs w:val="18"/>
              </w:rPr>
              <w:t>Knowledge Scores</w:t>
            </w:r>
          </w:p>
        </w:tc>
        <w:tc>
          <w:tcPr>
            <w:tcW w:w="1530" w:type="dxa"/>
            <w:vMerge w:val="restart"/>
          </w:tcPr>
          <w:p w:rsidR="001E0C8A" w:rsidRPr="009371EA" w:rsidRDefault="001E0C8A" w:rsidP="00D009E4">
            <w:pPr>
              <w:pStyle w:val="NoSpacing"/>
              <w:spacing w:after="200" w:line="360" w:lineRule="auto"/>
              <w:jc w:val="both"/>
              <w:rPr>
                <w:rFonts w:ascii="Times New Roman" w:hAnsi="Times New Roman" w:cs="Times New Roman"/>
                <w:b/>
                <w:sz w:val="18"/>
                <w:szCs w:val="18"/>
              </w:rPr>
            </w:pPr>
            <w:r w:rsidRPr="009371EA">
              <w:rPr>
                <w:rFonts w:ascii="Times New Roman" w:hAnsi="Times New Roman" w:cs="Times New Roman"/>
                <w:b/>
                <w:sz w:val="18"/>
                <w:szCs w:val="18"/>
              </w:rPr>
              <w:t>Calculated Chi square (χ</w:t>
            </w:r>
            <w:r w:rsidRPr="009371EA">
              <w:rPr>
                <w:rFonts w:ascii="Times New Roman" w:hAnsi="Times New Roman" w:cs="Times New Roman"/>
                <w:b/>
                <w:sz w:val="18"/>
                <w:szCs w:val="18"/>
                <w:vertAlign w:val="superscript"/>
              </w:rPr>
              <w:t>2</w:t>
            </w:r>
            <w:r w:rsidRPr="009371EA">
              <w:rPr>
                <w:rFonts w:ascii="Times New Roman" w:hAnsi="Times New Roman" w:cs="Times New Roman"/>
                <w:b/>
                <w:sz w:val="18"/>
                <w:szCs w:val="18"/>
              </w:rPr>
              <w:t>)</w:t>
            </w:r>
            <w:r w:rsidRPr="009371EA">
              <w:rPr>
                <w:rFonts w:ascii="Times New Roman" w:hAnsi="Times New Roman" w:cs="Times New Roman"/>
                <w:b/>
                <w:sz w:val="18"/>
                <w:szCs w:val="18"/>
                <w:vertAlign w:val="superscript"/>
              </w:rPr>
              <w:t xml:space="preserve">    </w:t>
            </w:r>
            <w:r w:rsidRPr="009371EA">
              <w:rPr>
                <w:rFonts w:ascii="Times New Roman" w:hAnsi="Times New Roman" w:cs="Times New Roman"/>
                <w:b/>
                <w:sz w:val="18"/>
                <w:szCs w:val="18"/>
              </w:rPr>
              <w:t>Value</w:t>
            </w:r>
          </w:p>
        </w:tc>
        <w:tc>
          <w:tcPr>
            <w:tcW w:w="450" w:type="dxa"/>
            <w:vMerge w:val="restart"/>
          </w:tcPr>
          <w:p w:rsidR="001E0C8A" w:rsidRPr="009371EA" w:rsidRDefault="001E0C8A" w:rsidP="00D009E4">
            <w:pPr>
              <w:pStyle w:val="NoSpacing"/>
              <w:spacing w:after="200" w:line="360" w:lineRule="auto"/>
              <w:jc w:val="both"/>
              <w:rPr>
                <w:rFonts w:ascii="Times New Roman" w:hAnsi="Times New Roman" w:cs="Times New Roman"/>
                <w:b/>
                <w:sz w:val="18"/>
                <w:szCs w:val="18"/>
              </w:rPr>
            </w:pPr>
            <w:proofErr w:type="spellStart"/>
            <w:r w:rsidRPr="009371EA">
              <w:rPr>
                <w:rFonts w:ascii="Times New Roman" w:hAnsi="Times New Roman" w:cs="Times New Roman"/>
                <w:b/>
                <w:sz w:val="18"/>
                <w:szCs w:val="18"/>
              </w:rPr>
              <w:t>df</w:t>
            </w:r>
            <w:proofErr w:type="spellEnd"/>
          </w:p>
        </w:tc>
        <w:tc>
          <w:tcPr>
            <w:tcW w:w="810" w:type="dxa"/>
            <w:vMerge w:val="restart"/>
          </w:tcPr>
          <w:p w:rsidR="001E0C8A" w:rsidRPr="009371EA" w:rsidRDefault="001E0C8A" w:rsidP="00D009E4">
            <w:pPr>
              <w:pStyle w:val="NoSpacing"/>
              <w:spacing w:after="200" w:line="360" w:lineRule="auto"/>
              <w:jc w:val="both"/>
              <w:rPr>
                <w:rFonts w:ascii="Times New Roman" w:hAnsi="Times New Roman" w:cs="Times New Roman"/>
                <w:b/>
                <w:color w:val="000000"/>
                <w:sz w:val="18"/>
                <w:szCs w:val="18"/>
              </w:rPr>
            </w:pPr>
            <w:r w:rsidRPr="009371EA">
              <w:rPr>
                <w:rFonts w:ascii="Times New Roman" w:hAnsi="Times New Roman" w:cs="Times New Roman"/>
                <w:b/>
                <w:sz w:val="18"/>
                <w:szCs w:val="18"/>
              </w:rPr>
              <w:t>Tabulated vale</w:t>
            </w:r>
          </w:p>
        </w:tc>
        <w:tc>
          <w:tcPr>
            <w:tcW w:w="810" w:type="dxa"/>
            <w:vMerge w:val="restart"/>
          </w:tcPr>
          <w:p w:rsidR="001E0C8A" w:rsidRPr="009371EA" w:rsidRDefault="001E0C8A" w:rsidP="00D009E4">
            <w:pPr>
              <w:pStyle w:val="NoSpacing"/>
              <w:spacing w:after="200" w:line="360" w:lineRule="auto"/>
              <w:jc w:val="both"/>
              <w:rPr>
                <w:rFonts w:ascii="Times New Roman" w:hAnsi="Times New Roman" w:cs="Times New Roman"/>
                <w:b/>
                <w:sz w:val="18"/>
                <w:szCs w:val="18"/>
              </w:rPr>
            </w:pPr>
            <w:r w:rsidRPr="009371EA">
              <w:rPr>
                <w:rFonts w:ascii="Times New Roman" w:hAnsi="Times New Roman" w:cs="Times New Roman"/>
                <w:b/>
                <w:color w:val="000000"/>
                <w:sz w:val="18"/>
                <w:szCs w:val="18"/>
              </w:rPr>
              <w:t>Significance</w:t>
            </w:r>
          </w:p>
        </w:tc>
      </w:tr>
      <w:tr w:rsidR="001E0C8A" w:rsidRPr="009371EA" w:rsidTr="00D009E4">
        <w:trPr>
          <w:trHeight w:val="746"/>
        </w:trPr>
        <w:tc>
          <w:tcPr>
            <w:tcW w:w="630" w:type="dxa"/>
            <w:vMerge/>
          </w:tcPr>
          <w:p w:rsidR="001E0C8A" w:rsidRPr="009371EA" w:rsidRDefault="001E0C8A" w:rsidP="00D009E4">
            <w:pPr>
              <w:pStyle w:val="NoSpacing"/>
              <w:spacing w:after="200" w:line="360" w:lineRule="auto"/>
              <w:jc w:val="center"/>
              <w:rPr>
                <w:rFonts w:ascii="Times New Roman" w:hAnsi="Times New Roman" w:cs="Times New Roman"/>
                <w:b/>
                <w:sz w:val="18"/>
                <w:szCs w:val="18"/>
              </w:rPr>
            </w:pPr>
          </w:p>
        </w:tc>
        <w:tc>
          <w:tcPr>
            <w:tcW w:w="1350" w:type="dxa"/>
            <w:vMerge/>
          </w:tcPr>
          <w:p w:rsidR="001E0C8A" w:rsidRPr="009371EA" w:rsidRDefault="001E0C8A" w:rsidP="00D009E4">
            <w:pPr>
              <w:pStyle w:val="NoSpacing"/>
              <w:spacing w:after="200" w:line="360" w:lineRule="auto"/>
              <w:jc w:val="center"/>
              <w:rPr>
                <w:rFonts w:ascii="Times New Roman" w:hAnsi="Times New Roman" w:cs="Times New Roman"/>
                <w:b/>
                <w:sz w:val="18"/>
                <w:szCs w:val="18"/>
              </w:rPr>
            </w:pPr>
          </w:p>
        </w:tc>
        <w:tc>
          <w:tcPr>
            <w:tcW w:w="1530" w:type="dxa"/>
            <w:gridSpan w:val="3"/>
          </w:tcPr>
          <w:p w:rsidR="001E0C8A" w:rsidRPr="009371EA" w:rsidRDefault="001E0C8A" w:rsidP="00D009E4">
            <w:pPr>
              <w:autoSpaceDE w:val="0"/>
              <w:autoSpaceDN w:val="0"/>
              <w:adjustRightInd w:val="0"/>
              <w:spacing w:line="360" w:lineRule="auto"/>
              <w:ind w:left="60" w:right="60"/>
              <w:jc w:val="both"/>
              <w:rPr>
                <w:rFonts w:ascii="Times New Roman" w:hAnsi="Times New Roman" w:cs="Times New Roman"/>
                <w:b/>
                <w:color w:val="000000"/>
                <w:sz w:val="18"/>
                <w:szCs w:val="18"/>
              </w:rPr>
            </w:pPr>
            <w:r w:rsidRPr="009371EA">
              <w:rPr>
                <w:rFonts w:ascii="Times New Roman" w:hAnsi="Times New Roman" w:cs="Times New Roman"/>
                <w:b/>
                <w:color w:val="000000"/>
                <w:sz w:val="18"/>
                <w:szCs w:val="18"/>
              </w:rPr>
              <w:t xml:space="preserve">Inadequate     </w:t>
            </w:r>
          </w:p>
        </w:tc>
        <w:tc>
          <w:tcPr>
            <w:tcW w:w="1350" w:type="dxa"/>
            <w:gridSpan w:val="2"/>
          </w:tcPr>
          <w:p w:rsidR="001E0C8A" w:rsidRPr="009371EA" w:rsidRDefault="001E0C8A" w:rsidP="00D009E4">
            <w:pPr>
              <w:autoSpaceDE w:val="0"/>
              <w:autoSpaceDN w:val="0"/>
              <w:adjustRightInd w:val="0"/>
              <w:spacing w:line="360" w:lineRule="auto"/>
              <w:ind w:left="60" w:right="60"/>
              <w:jc w:val="both"/>
              <w:rPr>
                <w:rFonts w:ascii="Times New Roman" w:hAnsi="Times New Roman" w:cs="Times New Roman"/>
                <w:b/>
                <w:color w:val="000000"/>
                <w:sz w:val="18"/>
                <w:szCs w:val="18"/>
              </w:rPr>
            </w:pPr>
            <w:r w:rsidRPr="009371EA">
              <w:rPr>
                <w:rFonts w:ascii="Times New Roman" w:hAnsi="Times New Roman" w:cs="Times New Roman"/>
                <w:b/>
                <w:color w:val="000000"/>
                <w:sz w:val="18"/>
                <w:szCs w:val="18"/>
              </w:rPr>
              <w:t>Moderate</w:t>
            </w:r>
          </w:p>
        </w:tc>
        <w:tc>
          <w:tcPr>
            <w:tcW w:w="1350" w:type="dxa"/>
          </w:tcPr>
          <w:p w:rsidR="001E0C8A" w:rsidRPr="009371EA" w:rsidRDefault="001E0C8A" w:rsidP="00D009E4">
            <w:pPr>
              <w:autoSpaceDE w:val="0"/>
              <w:autoSpaceDN w:val="0"/>
              <w:adjustRightInd w:val="0"/>
              <w:spacing w:line="360" w:lineRule="auto"/>
              <w:ind w:left="60" w:right="60"/>
              <w:jc w:val="both"/>
              <w:rPr>
                <w:rFonts w:ascii="Times New Roman" w:hAnsi="Times New Roman" w:cs="Times New Roman"/>
                <w:b/>
                <w:color w:val="000000"/>
                <w:sz w:val="18"/>
                <w:szCs w:val="18"/>
              </w:rPr>
            </w:pPr>
            <w:r w:rsidRPr="009371EA">
              <w:rPr>
                <w:rFonts w:ascii="Times New Roman" w:hAnsi="Times New Roman" w:cs="Times New Roman"/>
                <w:b/>
                <w:color w:val="000000"/>
                <w:sz w:val="18"/>
                <w:szCs w:val="18"/>
              </w:rPr>
              <w:t xml:space="preserve">Adequate </w:t>
            </w:r>
          </w:p>
          <w:p w:rsidR="001E0C8A" w:rsidRPr="009371EA" w:rsidRDefault="001E0C8A" w:rsidP="00D009E4">
            <w:pPr>
              <w:pStyle w:val="NoSpacing"/>
              <w:spacing w:after="200" w:line="360" w:lineRule="auto"/>
              <w:jc w:val="center"/>
              <w:rPr>
                <w:rFonts w:ascii="Times New Roman" w:hAnsi="Times New Roman" w:cs="Times New Roman"/>
                <w:b/>
                <w:sz w:val="18"/>
                <w:szCs w:val="18"/>
              </w:rPr>
            </w:pPr>
          </w:p>
        </w:tc>
        <w:tc>
          <w:tcPr>
            <w:tcW w:w="1530" w:type="dxa"/>
            <w:vMerge/>
          </w:tcPr>
          <w:p w:rsidR="001E0C8A" w:rsidRPr="009371EA" w:rsidRDefault="001E0C8A" w:rsidP="00D009E4">
            <w:pPr>
              <w:pStyle w:val="NoSpacing"/>
              <w:spacing w:after="200" w:line="360" w:lineRule="auto"/>
              <w:jc w:val="center"/>
              <w:rPr>
                <w:rFonts w:ascii="Times New Roman" w:hAnsi="Times New Roman" w:cs="Times New Roman"/>
                <w:b/>
                <w:sz w:val="18"/>
                <w:szCs w:val="18"/>
              </w:rPr>
            </w:pPr>
          </w:p>
        </w:tc>
        <w:tc>
          <w:tcPr>
            <w:tcW w:w="450" w:type="dxa"/>
            <w:vMerge/>
          </w:tcPr>
          <w:p w:rsidR="001E0C8A" w:rsidRPr="009371EA" w:rsidRDefault="001E0C8A" w:rsidP="00D009E4">
            <w:pPr>
              <w:pStyle w:val="NoSpacing"/>
              <w:spacing w:after="200" w:line="360" w:lineRule="auto"/>
              <w:jc w:val="center"/>
              <w:rPr>
                <w:rFonts w:ascii="Times New Roman" w:hAnsi="Times New Roman" w:cs="Times New Roman"/>
                <w:b/>
                <w:sz w:val="18"/>
                <w:szCs w:val="18"/>
              </w:rPr>
            </w:pPr>
          </w:p>
        </w:tc>
        <w:tc>
          <w:tcPr>
            <w:tcW w:w="810" w:type="dxa"/>
            <w:vMerge/>
          </w:tcPr>
          <w:p w:rsidR="001E0C8A" w:rsidRPr="009371EA" w:rsidRDefault="001E0C8A" w:rsidP="00D009E4">
            <w:pPr>
              <w:pStyle w:val="NoSpacing"/>
              <w:spacing w:after="200" w:line="360" w:lineRule="auto"/>
              <w:jc w:val="center"/>
              <w:rPr>
                <w:rFonts w:ascii="Times New Roman" w:hAnsi="Times New Roman" w:cs="Times New Roman"/>
                <w:b/>
                <w:sz w:val="18"/>
                <w:szCs w:val="18"/>
              </w:rPr>
            </w:pPr>
          </w:p>
        </w:tc>
        <w:tc>
          <w:tcPr>
            <w:tcW w:w="810" w:type="dxa"/>
            <w:vMerge/>
          </w:tcPr>
          <w:p w:rsidR="001E0C8A" w:rsidRPr="009371EA" w:rsidRDefault="001E0C8A" w:rsidP="00D009E4">
            <w:pPr>
              <w:pStyle w:val="NoSpacing"/>
              <w:spacing w:after="200" w:line="360" w:lineRule="auto"/>
              <w:jc w:val="center"/>
              <w:rPr>
                <w:rFonts w:ascii="Times New Roman" w:hAnsi="Times New Roman" w:cs="Times New Roman"/>
                <w:b/>
                <w:sz w:val="18"/>
                <w:szCs w:val="18"/>
              </w:rPr>
            </w:pPr>
          </w:p>
        </w:tc>
      </w:tr>
      <w:tr w:rsidR="001E0C8A" w:rsidRPr="009371EA" w:rsidTr="00D009E4">
        <w:trPr>
          <w:trHeight w:val="791"/>
        </w:trPr>
        <w:tc>
          <w:tcPr>
            <w:tcW w:w="630" w:type="dxa"/>
            <w:vMerge w:val="restart"/>
          </w:tcPr>
          <w:p w:rsidR="001E0C8A" w:rsidRPr="009371EA" w:rsidRDefault="001E0C8A" w:rsidP="00D009E4">
            <w:pPr>
              <w:spacing w:line="480" w:lineRule="auto"/>
              <w:rPr>
                <w:rFonts w:ascii="Times New Roman" w:hAnsi="Times New Roman" w:cs="Times New Roman"/>
                <w:b/>
                <w:sz w:val="18"/>
                <w:szCs w:val="18"/>
              </w:rPr>
            </w:pPr>
            <w:r w:rsidRPr="009371EA">
              <w:rPr>
                <w:rFonts w:ascii="Times New Roman" w:hAnsi="Times New Roman" w:cs="Times New Roman"/>
                <w:b/>
                <w:sz w:val="18"/>
                <w:szCs w:val="18"/>
              </w:rPr>
              <w:t>5</w:t>
            </w:r>
          </w:p>
        </w:tc>
        <w:tc>
          <w:tcPr>
            <w:tcW w:w="5580" w:type="dxa"/>
            <w:gridSpan w:val="7"/>
          </w:tcPr>
          <w:p w:rsidR="001E0C8A" w:rsidRPr="009371EA" w:rsidRDefault="001E0C8A" w:rsidP="00D009E4">
            <w:pPr>
              <w:pStyle w:val="NoSpacing"/>
              <w:spacing w:after="200"/>
              <w:jc w:val="both"/>
              <w:rPr>
                <w:rFonts w:ascii="Times New Roman" w:eastAsia="Times New Roman" w:hAnsi="Times New Roman" w:cs="Times New Roman"/>
                <w:b/>
                <w:sz w:val="18"/>
                <w:szCs w:val="18"/>
              </w:rPr>
            </w:pPr>
            <w:r w:rsidRPr="009371EA">
              <w:rPr>
                <w:rFonts w:ascii="Times New Roman" w:eastAsia="Times New Roman" w:hAnsi="Times New Roman" w:cs="Times New Roman"/>
                <w:b/>
                <w:sz w:val="18"/>
                <w:szCs w:val="18"/>
              </w:rPr>
              <w:t>Duration of Treatment</w:t>
            </w:r>
          </w:p>
          <w:p w:rsidR="001E0C8A" w:rsidRPr="009371EA" w:rsidRDefault="001E0C8A" w:rsidP="00D009E4">
            <w:pPr>
              <w:autoSpaceDE w:val="0"/>
              <w:autoSpaceDN w:val="0"/>
              <w:adjustRightInd w:val="0"/>
              <w:ind w:left="60" w:right="60"/>
              <w:jc w:val="both"/>
              <w:rPr>
                <w:rFonts w:ascii="Times New Roman" w:hAnsi="Times New Roman" w:cs="Times New Roman"/>
                <w:b/>
                <w:color w:val="000000"/>
                <w:sz w:val="18"/>
                <w:szCs w:val="18"/>
              </w:rPr>
            </w:pPr>
            <w:r w:rsidRPr="009371EA">
              <w:rPr>
                <w:rFonts w:ascii="Times New Roman" w:hAnsi="Times New Roman" w:cs="Times New Roman"/>
                <w:b/>
                <w:color w:val="000000"/>
                <w:sz w:val="18"/>
                <w:szCs w:val="18"/>
              </w:rPr>
              <w:t xml:space="preserve">  </w:t>
            </w:r>
          </w:p>
        </w:tc>
        <w:tc>
          <w:tcPr>
            <w:tcW w:w="1530" w:type="dxa"/>
            <w:vMerge w:val="restart"/>
          </w:tcPr>
          <w:p w:rsidR="001E0C8A" w:rsidRPr="009371EA" w:rsidRDefault="001E0C8A" w:rsidP="00D009E4">
            <w:pPr>
              <w:autoSpaceDE w:val="0"/>
              <w:autoSpaceDN w:val="0"/>
              <w:adjustRightInd w:val="0"/>
              <w:spacing w:line="360" w:lineRule="auto"/>
              <w:ind w:left="60" w:right="60"/>
              <w:jc w:val="center"/>
              <w:rPr>
                <w:rFonts w:ascii="Times New Roman" w:hAnsi="Times New Roman" w:cs="Times New Roman"/>
                <w:color w:val="000000"/>
                <w:sz w:val="18"/>
                <w:szCs w:val="18"/>
              </w:rPr>
            </w:pPr>
            <w:r w:rsidRPr="009371EA">
              <w:rPr>
                <w:rFonts w:ascii="Times New Roman" w:hAnsi="Times New Roman" w:cs="Times New Roman"/>
                <w:color w:val="000000"/>
                <w:sz w:val="18"/>
                <w:szCs w:val="18"/>
              </w:rPr>
              <w:t>4.21</w:t>
            </w:r>
          </w:p>
          <w:p w:rsidR="001E0C8A" w:rsidRPr="009371EA" w:rsidRDefault="001E0C8A" w:rsidP="00D009E4">
            <w:pPr>
              <w:autoSpaceDE w:val="0"/>
              <w:autoSpaceDN w:val="0"/>
              <w:adjustRightInd w:val="0"/>
              <w:spacing w:line="360" w:lineRule="auto"/>
              <w:ind w:left="60" w:right="60"/>
              <w:jc w:val="center"/>
              <w:rPr>
                <w:rFonts w:ascii="Times New Roman" w:hAnsi="Times New Roman" w:cs="Times New Roman"/>
                <w:color w:val="000000"/>
                <w:sz w:val="18"/>
                <w:szCs w:val="18"/>
              </w:rPr>
            </w:pPr>
          </w:p>
          <w:p w:rsidR="001E0C8A" w:rsidRPr="009371EA" w:rsidRDefault="001E0C8A" w:rsidP="00D009E4">
            <w:pPr>
              <w:autoSpaceDE w:val="0"/>
              <w:autoSpaceDN w:val="0"/>
              <w:adjustRightInd w:val="0"/>
              <w:spacing w:line="360" w:lineRule="auto"/>
              <w:ind w:left="60" w:right="60"/>
              <w:jc w:val="center"/>
              <w:rPr>
                <w:rFonts w:ascii="Times New Roman" w:hAnsi="Times New Roman" w:cs="Times New Roman"/>
                <w:color w:val="000000"/>
                <w:sz w:val="18"/>
                <w:szCs w:val="18"/>
              </w:rPr>
            </w:pPr>
          </w:p>
          <w:p w:rsidR="001E0C8A" w:rsidRPr="009371EA" w:rsidRDefault="001E0C8A" w:rsidP="00D009E4">
            <w:pPr>
              <w:autoSpaceDE w:val="0"/>
              <w:autoSpaceDN w:val="0"/>
              <w:adjustRightInd w:val="0"/>
              <w:spacing w:line="360" w:lineRule="auto"/>
              <w:ind w:left="60" w:right="60"/>
              <w:jc w:val="center"/>
              <w:rPr>
                <w:rFonts w:ascii="Times New Roman" w:hAnsi="Times New Roman" w:cs="Times New Roman"/>
                <w:color w:val="000000"/>
                <w:sz w:val="18"/>
                <w:szCs w:val="18"/>
              </w:rPr>
            </w:pPr>
          </w:p>
        </w:tc>
        <w:tc>
          <w:tcPr>
            <w:tcW w:w="450" w:type="dxa"/>
            <w:vMerge w:val="restart"/>
          </w:tcPr>
          <w:p w:rsidR="001E0C8A" w:rsidRPr="009371EA" w:rsidRDefault="001E0C8A" w:rsidP="00D009E4">
            <w:pPr>
              <w:spacing w:line="480" w:lineRule="auto"/>
              <w:rPr>
                <w:rFonts w:ascii="Times New Roman" w:hAnsi="Times New Roman" w:cs="Times New Roman"/>
                <w:sz w:val="18"/>
                <w:szCs w:val="18"/>
              </w:rPr>
            </w:pPr>
            <w:r w:rsidRPr="009371EA">
              <w:rPr>
                <w:rFonts w:ascii="Times New Roman" w:hAnsi="Times New Roman" w:cs="Times New Roman"/>
                <w:sz w:val="18"/>
                <w:szCs w:val="18"/>
              </w:rPr>
              <w:t>4</w:t>
            </w:r>
          </w:p>
        </w:tc>
        <w:tc>
          <w:tcPr>
            <w:tcW w:w="810" w:type="dxa"/>
            <w:vMerge w:val="restart"/>
          </w:tcPr>
          <w:p w:rsidR="001E0C8A" w:rsidRPr="009371EA" w:rsidRDefault="001E0C8A" w:rsidP="00D009E4">
            <w:pPr>
              <w:spacing w:line="480" w:lineRule="auto"/>
              <w:rPr>
                <w:rFonts w:ascii="Times New Roman" w:hAnsi="Times New Roman" w:cs="Times New Roman"/>
                <w:color w:val="000000"/>
                <w:sz w:val="18"/>
                <w:szCs w:val="18"/>
              </w:rPr>
            </w:pPr>
            <w:r w:rsidRPr="009371EA">
              <w:rPr>
                <w:rFonts w:ascii="Times New Roman" w:hAnsi="Times New Roman" w:cs="Times New Roman"/>
                <w:color w:val="000000"/>
                <w:sz w:val="18"/>
                <w:szCs w:val="18"/>
              </w:rPr>
              <w:t>9.49</w:t>
            </w:r>
          </w:p>
          <w:p w:rsidR="001E0C8A" w:rsidRPr="009371EA" w:rsidRDefault="001E0C8A" w:rsidP="00D009E4">
            <w:pPr>
              <w:spacing w:line="480" w:lineRule="auto"/>
              <w:rPr>
                <w:rFonts w:ascii="Times New Roman" w:hAnsi="Times New Roman" w:cs="Times New Roman"/>
                <w:color w:val="000000"/>
                <w:sz w:val="18"/>
                <w:szCs w:val="18"/>
              </w:rPr>
            </w:pPr>
          </w:p>
          <w:p w:rsidR="001E0C8A" w:rsidRPr="009371EA" w:rsidRDefault="001E0C8A" w:rsidP="00D009E4">
            <w:pPr>
              <w:spacing w:line="480" w:lineRule="auto"/>
              <w:rPr>
                <w:rFonts w:ascii="Times New Roman" w:hAnsi="Times New Roman" w:cs="Times New Roman"/>
                <w:color w:val="000000"/>
                <w:sz w:val="18"/>
                <w:szCs w:val="18"/>
              </w:rPr>
            </w:pPr>
          </w:p>
          <w:p w:rsidR="001E0C8A" w:rsidRPr="009371EA" w:rsidRDefault="001E0C8A" w:rsidP="00D009E4">
            <w:pPr>
              <w:spacing w:line="480" w:lineRule="auto"/>
              <w:rPr>
                <w:rFonts w:ascii="Times New Roman" w:hAnsi="Times New Roman" w:cs="Times New Roman"/>
                <w:sz w:val="18"/>
                <w:szCs w:val="18"/>
              </w:rPr>
            </w:pPr>
          </w:p>
        </w:tc>
        <w:tc>
          <w:tcPr>
            <w:tcW w:w="810" w:type="dxa"/>
            <w:vMerge w:val="restart"/>
          </w:tcPr>
          <w:p w:rsidR="001E0C8A" w:rsidRPr="009371EA" w:rsidRDefault="001E0C8A" w:rsidP="00D009E4">
            <w:pPr>
              <w:spacing w:line="480" w:lineRule="auto"/>
              <w:rPr>
                <w:rFonts w:ascii="Times New Roman" w:hAnsi="Times New Roman" w:cs="Times New Roman"/>
                <w:sz w:val="18"/>
                <w:szCs w:val="18"/>
              </w:rPr>
            </w:pPr>
            <w:r w:rsidRPr="009371EA">
              <w:rPr>
                <w:rFonts w:ascii="Times New Roman" w:hAnsi="Times New Roman" w:cs="Times New Roman"/>
                <w:sz w:val="18"/>
                <w:szCs w:val="18"/>
              </w:rPr>
              <w:t>NS</w:t>
            </w:r>
          </w:p>
        </w:tc>
      </w:tr>
      <w:tr w:rsidR="001E0C8A" w:rsidRPr="009371EA" w:rsidTr="00D009E4">
        <w:tc>
          <w:tcPr>
            <w:tcW w:w="630" w:type="dxa"/>
            <w:vMerge/>
          </w:tcPr>
          <w:p w:rsidR="001E0C8A" w:rsidRPr="009371EA" w:rsidRDefault="001E0C8A" w:rsidP="00D009E4">
            <w:pPr>
              <w:spacing w:line="480" w:lineRule="auto"/>
              <w:rPr>
                <w:rFonts w:ascii="Times New Roman" w:hAnsi="Times New Roman" w:cs="Times New Roman"/>
                <w:b/>
                <w:sz w:val="18"/>
                <w:szCs w:val="18"/>
              </w:rPr>
            </w:pPr>
          </w:p>
        </w:tc>
        <w:tc>
          <w:tcPr>
            <w:tcW w:w="1350" w:type="dxa"/>
          </w:tcPr>
          <w:p w:rsidR="001E0C8A" w:rsidRPr="009371EA" w:rsidRDefault="001E0C8A" w:rsidP="00D009E4">
            <w:pPr>
              <w:pStyle w:val="NoSpacing"/>
              <w:spacing w:after="200"/>
              <w:jc w:val="both"/>
              <w:rPr>
                <w:rFonts w:ascii="Times New Roman" w:eastAsia="Times New Roman" w:hAnsi="Times New Roman" w:cs="Times New Roman"/>
                <w:sz w:val="18"/>
                <w:szCs w:val="18"/>
              </w:rPr>
            </w:pPr>
            <w:r w:rsidRPr="009371EA">
              <w:rPr>
                <w:rFonts w:ascii="Times New Roman" w:eastAsia="Times New Roman" w:hAnsi="Times New Roman" w:cs="Times New Roman"/>
                <w:sz w:val="18"/>
                <w:szCs w:val="18"/>
              </w:rPr>
              <w:t>Below six month</w:t>
            </w:r>
          </w:p>
        </w:tc>
        <w:tc>
          <w:tcPr>
            <w:tcW w:w="1260" w:type="dxa"/>
            <w:gridSpan w:val="2"/>
          </w:tcPr>
          <w:p w:rsidR="001E0C8A" w:rsidRPr="009371EA" w:rsidRDefault="001E0C8A" w:rsidP="00D009E4">
            <w:pPr>
              <w:jc w:val="center"/>
              <w:rPr>
                <w:rFonts w:ascii="Times New Roman" w:hAnsi="Times New Roman" w:cs="Times New Roman"/>
                <w:sz w:val="18"/>
                <w:szCs w:val="18"/>
              </w:rPr>
            </w:pPr>
            <w:r w:rsidRPr="009371EA">
              <w:rPr>
                <w:rFonts w:ascii="Times New Roman" w:hAnsi="Times New Roman" w:cs="Times New Roman"/>
                <w:sz w:val="18"/>
                <w:szCs w:val="18"/>
              </w:rPr>
              <w:t>3</w:t>
            </w:r>
          </w:p>
        </w:tc>
        <w:tc>
          <w:tcPr>
            <w:tcW w:w="1299" w:type="dxa"/>
            <w:gridSpan w:val="2"/>
          </w:tcPr>
          <w:p w:rsidR="001E0C8A" w:rsidRPr="009371EA" w:rsidRDefault="001E0C8A" w:rsidP="00D009E4">
            <w:pPr>
              <w:spacing w:line="480" w:lineRule="auto"/>
              <w:jc w:val="center"/>
              <w:rPr>
                <w:rFonts w:ascii="Times New Roman" w:hAnsi="Times New Roman" w:cs="Times New Roman"/>
                <w:sz w:val="18"/>
                <w:szCs w:val="18"/>
              </w:rPr>
            </w:pPr>
            <w:r w:rsidRPr="009371EA">
              <w:rPr>
                <w:rFonts w:ascii="Times New Roman" w:hAnsi="Times New Roman" w:cs="Times New Roman"/>
                <w:sz w:val="18"/>
                <w:szCs w:val="18"/>
              </w:rPr>
              <w:t>6</w:t>
            </w:r>
          </w:p>
        </w:tc>
        <w:tc>
          <w:tcPr>
            <w:tcW w:w="1671" w:type="dxa"/>
            <w:gridSpan w:val="2"/>
          </w:tcPr>
          <w:p w:rsidR="001E0C8A" w:rsidRPr="009371EA" w:rsidRDefault="001E0C8A" w:rsidP="00D009E4">
            <w:pPr>
              <w:spacing w:line="480" w:lineRule="auto"/>
              <w:jc w:val="center"/>
              <w:rPr>
                <w:rFonts w:ascii="Times New Roman" w:hAnsi="Times New Roman" w:cs="Times New Roman"/>
                <w:sz w:val="18"/>
                <w:szCs w:val="18"/>
              </w:rPr>
            </w:pPr>
            <w:r w:rsidRPr="009371EA">
              <w:rPr>
                <w:rFonts w:ascii="Times New Roman" w:hAnsi="Times New Roman" w:cs="Times New Roman"/>
                <w:sz w:val="18"/>
                <w:szCs w:val="18"/>
              </w:rPr>
              <w:t>3</w:t>
            </w:r>
          </w:p>
        </w:tc>
        <w:tc>
          <w:tcPr>
            <w:tcW w:w="1530" w:type="dxa"/>
            <w:vMerge/>
          </w:tcPr>
          <w:p w:rsidR="001E0C8A" w:rsidRPr="009371EA" w:rsidRDefault="001E0C8A" w:rsidP="00D009E4">
            <w:pPr>
              <w:spacing w:line="480" w:lineRule="auto"/>
              <w:rPr>
                <w:rFonts w:ascii="Times New Roman" w:hAnsi="Times New Roman" w:cs="Times New Roman"/>
                <w:sz w:val="18"/>
                <w:szCs w:val="18"/>
              </w:rPr>
            </w:pPr>
          </w:p>
        </w:tc>
        <w:tc>
          <w:tcPr>
            <w:tcW w:w="450" w:type="dxa"/>
            <w:vMerge/>
          </w:tcPr>
          <w:p w:rsidR="001E0C8A" w:rsidRPr="009371EA" w:rsidRDefault="001E0C8A" w:rsidP="00D009E4">
            <w:pPr>
              <w:spacing w:line="480" w:lineRule="auto"/>
              <w:rPr>
                <w:rFonts w:ascii="Times New Roman" w:hAnsi="Times New Roman" w:cs="Times New Roman"/>
                <w:sz w:val="18"/>
                <w:szCs w:val="18"/>
              </w:rPr>
            </w:pPr>
          </w:p>
        </w:tc>
        <w:tc>
          <w:tcPr>
            <w:tcW w:w="810" w:type="dxa"/>
            <w:vMerge/>
          </w:tcPr>
          <w:p w:rsidR="001E0C8A" w:rsidRPr="009371EA" w:rsidRDefault="001E0C8A" w:rsidP="00D009E4">
            <w:pPr>
              <w:spacing w:line="480" w:lineRule="auto"/>
              <w:rPr>
                <w:rFonts w:ascii="Times New Roman" w:hAnsi="Times New Roman" w:cs="Times New Roman"/>
                <w:sz w:val="18"/>
                <w:szCs w:val="18"/>
              </w:rPr>
            </w:pPr>
          </w:p>
        </w:tc>
        <w:tc>
          <w:tcPr>
            <w:tcW w:w="810" w:type="dxa"/>
            <w:vMerge/>
          </w:tcPr>
          <w:p w:rsidR="001E0C8A" w:rsidRPr="009371EA" w:rsidRDefault="001E0C8A" w:rsidP="00D009E4">
            <w:pPr>
              <w:spacing w:line="480" w:lineRule="auto"/>
              <w:rPr>
                <w:rFonts w:ascii="Times New Roman" w:hAnsi="Times New Roman" w:cs="Times New Roman"/>
                <w:sz w:val="18"/>
                <w:szCs w:val="18"/>
              </w:rPr>
            </w:pPr>
          </w:p>
        </w:tc>
      </w:tr>
      <w:tr w:rsidR="001E0C8A" w:rsidRPr="009371EA" w:rsidTr="00D009E4">
        <w:tc>
          <w:tcPr>
            <w:tcW w:w="630" w:type="dxa"/>
            <w:vMerge/>
          </w:tcPr>
          <w:p w:rsidR="001E0C8A" w:rsidRPr="009371EA" w:rsidRDefault="001E0C8A" w:rsidP="00D009E4">
            <w:pPr>
              <w:spacing w:line="480" w:lineRule="auto"/>
              <w:rPr>
                <w:rFonts w:ascii="Times New Roman" w:hAnsi="Times New Roman" w:cs="Times New Roman"/>
                <w:b/>
                <w:sz w:val="18"/>
                <w:szCs w:val="18"/>
              </w:rPr>
            </w:pPr>
          </w:p>
        </w:tc>
        <w:tc>
          <w:tcPr>
            <w:tcW w:w="1350" w:type="dxa"/>
          </w:tcPr>
          <w:p w:rsidR="001E0C8A" w:rsidRPr="009371EA" w:rsidRDefault="001E0C8A" w:rsidP="00D009E4">
            <w:pPr>
              <w:jc w:val="both"/>
              <w:rPr>
                <w:rFonts w:ascii="Times New Roman" w:eastAsia="Times New Roman" w:hAnsi="Times New Roman" w:cs="Times New Roman"/>
                <w:sz w:val="18"/>
                <w:szCs w:val="18"/>
              </w:rPr>
            </w:pPr>
            <w:r w:rsidRPr="009371EA">
              <w:rPr>
                <w:rFonts w:ascii="Times New Roman" w:eastAsia="Times New Roman" w:hAnsi="Times New Roman" w:cs="Times New Roman"/>
                <w:sz w:val="18"/>
                <w:szCs w:val="18"/>
              </w:rPr>
              <w:t>Six month to one year</w:t>
            </w:r>
          </w:p>
        </w:tc>
        <w:tc>
          <w:tcPr>
            <w:tcW w:w="1260" w:type="dxa"/>
            <w:gridSpan w:val="2"/>
          </w:tcPr>
          <w:p w:rsidR="001E0C8A" w:rsidRPr="009371EA" w:rsidRDefault="001E0C8A" w:rsidP="00D009E4">
            <w:pPr>
              <w:jc w:val="center"/>
              <w:rPr>
                <w:rFonts w:ascii="Times New Roman" w:hAnsi="Times New Roman" w:cs="Times New Roman"/>
                <w:sz w:val="18"/>
                <w:szCs w:val="18"/>
              </w:rPr>
            </w:pPr>
            <w:r w:rsidRPr="009371EA">
              <w:rPr>
                <w:rFonts w:ascii="Times New Roman" w:hAnsi="Times New Roman" w:cs="Times New Roman"/>
                <w:sz w:val="18"/>
                <w:szCs w:val="18"/>
              </w:rPr>
              <w:t>2</w:t>
            </w:r>
          </w:p>
        </w:tc>
        <w:tc>
          <w:tcPr>
            <w:tcW w:w="1299" w:type="dxa"/>
            <w:gridSpan w:val="2"/>
          </w:tcPr>
          <w:p w:rsidR="001E0C8A" w:rsidRPr="009371EA" w:rsidRDefault="001E0C8A" w:rsidP="00D009E4">
            <w:pPr>
              <w:spacing w:line="480" w:lineRule="auto"/>
              <w:jc w:val="center"/>
              <w:rPr>
                <w:rFonts w:ascii="Times New Roman" w:hAnsi="Times New Roman" w:cs="Times New Roman"/>
                <w:sz w:val="18"/>
                <w:szCs w:val="18"/>
              </w:rPr>
            </w:pPr>
            <w:r w:rsidRPr="009371EA">
              <w:rPr>
                <w:rFonts w:ascii="Times New Roman" w:hAnsi="Times New Roman" w:cs="Times New Roman"/>
                <w:sz w:val="18"/>
                <w:szCs w:val="18"/>
              </w:rPr>
              <w:t>14</w:t>
            </w:r>
          </w:p>
        </w:tc>
        <w:tc>
          <w:tcPr>
            <w:tcW w:w="1671" w:type="dxa"/>
            <w:gridSpan w:val="2"/>
          </w:tcPr>
          <w:p w:rsidR="001E0C8A" w:rsidRPr="009371EA" w:rsidRDefault="001E0C8A" w:rsidP="00D009E4">
            <w:pPr>
              <w:spacing w:line="480" w:lineRule="auto"/>
              <w:jc w:val="center"/>
              <w:rPr>
                <w:rFonts w:ascii="Times New Roman" w:hAnsi="Times New Roman" w:cs="Times New Roman"/>
                <w:sz w:val="18"/>
                <w:szCs w:val="18"/>
              </w:rPr>
            </w:pPr>
            <w:r w:rsidRPr="009371EA">
              <w:rPr>
                <w:rFonts w:ascii="Times New Roman" w:hAnsi="Times New Roman" w:cs="Times New Roman"/>
                <w:sz w:val="18"/>
                <w:szCs w:val="18"/>
              </w:rPr>
              <w:t>2</w:t>
            </w:r>
          </w:p>
        </w:tc>
        <w:tc>
          <w:tcPr>
            <w:tcW w:w="1530" w:type="dxa"/>
            <w:vMerge/>
          </w:tcPr>
          <w:p w:rsidR="001E0C8A" w:rsidRPr="009371EA" w:rsidRDefault="001E0C8A" w:rsidP="00D009E4">
            <w:pPr>
              <w:spacing w:line="480" w:lineRule="auto"/>
              <w:rPr>
                <w:rFonts w:ascii="Times New Roman" w:hAnsi="Times New Roman" w:cs="Times New Roman"/>
                <w:sz w:val="18"/>
                <w:szCs w:val="18"/>
              </w:rPr>
            </w:pPr>
          </w:p>
        </w:tc>
        <w:tc>
          <w:tcPr>
            <w:tcW w:w="450" w:type="dxa"/>
            <w:vMerge/>
          </w:tcPr>
          <w:p w:rsidR="001E0C8A" w:rsidRPr="009371EA" w:rsidRDefault="001E0C8A" w:rsidP="00D009E4">
            <w:pPr>
              <w:spacing w:line="480" w:lineRule="auto"/>
              <w:rPr>
                <w:rFonts w:ascii="Times New Roman" w:hAnsi="Times New Roman" w:cs="Times New Roman"/>
                <w:sz w:val="18"/>
                <w:szCs w:val="18"/>
              </w:rPr>
            </w:pPr>
          </w:p>
        </w:tc>
        <w:tc>
          <w:tcPr>
            <w:tcW w:w="810" w:type="dxa"/>
            <w:vMerge/>
          </w:tcPr>
          <w:p w:rsidR="001E0C8A" w:rsidRPr="009371EA" w:rsidRDefault="001E0C8A" w:rsidP="00D009E4">
            <w:pPr>
              <w:spacing w:line="480" w:lineRule="auto"/>
              <w:rPr>
                <w:rFonts w:ascii="Times New Roman" w:hAnsi="Times New Roman" w:cs="Times New Roman"/>
                <w:sz w:val="18"/>
                <w:szCs w:val="18"/>
              </w:rPr>
            </w:pPr>
          </w:p>
        </w:tc>
        <w:tc>
          <w:tcPr>
            <w:tcW w:w="810" w:type="dxa"/>
            <w:vMerge/>
          </w:tcPr>
          <w:p w:rsidR="001E0C8A" w:rsidRPr="009371EA" w:rsidRDefault="001E0C8A" w:rsidP="00D009E4">
            <w:pPr>
              <w:spacing w:line="480" w:lineRule="auto"/>
              <w:rPr>
                <w:rFonts w:ascii="Times New Roman" w:hAnsi="Times New Roman" w:cs="Times New Roman"/>
                <w:sz w:val="18"/>
                <w:szCs w:val="18"/>
              </w:rPr>
            </w:pPr>
          </w:p>
        </w:tc>
      </w:tr>
      <w:tr w:rsidR="001E0C8A" w:rsidRPr="009371EA" w:rsidTr="00D009E4">
        <w:tc>
          <w:tcPr>
            <w:tcW w:w="630" w:type="dxa"/>
            <w:vMerge/>
          </w:tcPr>
          <w:p w:rsidR="001E0C8A" w:rsidRPr="009371EA" w:rsidRDefault="001E0C8A" w:rsidP="00D009E4">
            <w:pPr>
              <w:spacing w:line="480" w:lineRule="auto"/>
              <w:rPr>
                <w:rFonts w:ascii="Times New Roman" w:hAnsi="Times New Roman" w:cs="Times New Roman"/>
                <w:b/>
                <w:sz w:val="18"/>
                <w:szCs w:val="18"/>
              </w:rPr>
            </w:pPr>
          </w:p>
        </w:tc>
        <w:tc>
          <w:tcPr>
            <w:tcW w:w="1350" w:type="dxa"/>
          </w:tcPr>
          <w:p w:rsidR="001E0C8A" w:rsidRPr="009371EA" w:rsidRDefault="001E0C8A" w:rsidP="00D009E4">
            <w:pPr>
              <w:jc w:val="both"/>
              <w:rPr>
                <w:rFonts w:ascii="Times New Roman" w:eastAsia="Times New Roman" w:hAnsi="Times New Roman" w:cs="Times New Roman"/>
                <w:sz w:val="18"/>
                <w:szCs w:val="18"/>
              </w:rPr>
            </w:pPr>
            <w:r w:rsidRPr="009371EA">
              <w:rPr>
                <w:rFonts w:ascii="Times New Roman" w:eastAsia="Times New Roman" w:hAnsi="Times New Roman" w:cs="Times New Roman"/>
                <w:sz w:val="18"/>
                <w:szCs w:val="18"/>
              </w:rPr>
              <w:t>Above one year</w:t>
            </w:r>
          </w:p>
        </w:tc>
        <w:tc>
          <w:tcPr>
            <w:tcW w:w="1260" w:type="dxa"/>
            <w:gridSpan w:val="2"/>
          </w:tcPr>
          <w:p w:rsidR="001E0C8A" w:rsidRPr="009371EA" w:rsidRDefault="001E0C8A" w:rsidP="00D009E4">
            <w:pPr>
              <w:jc w:val="center"/>
              <w:rPr>
                <w:rFonts w:ascii="Times New Roman" w:hAnsi="Times New Roman" w:cs="Times New Roman"/>
                <w:sz w:val="18"/>
                <w:szCs w:val="18"/>
              </w:rPr>
            </w:pPr>
            <w:r w:rsidRPr="009371EA">
              <w:rPr>
                <w:rFonts w:ascii="Times New Roman" w:hAnsi="Times New Roman" w:cs="Times New Roman"/>
                <w:sz w:val="18"/>
                <w:szCs w:val="18"/>
              </w:rPr>
              <w:t>2</w:t>
            </w:r>
          </w:p>
        </w:tc>
        <w:tc>
          <w:tcPr>
            <w:tcW w:w="1299" w:type="dxa"/>
            <w:gridSpan w:val="2"/>
          </w:tcPr>
          <w:p w:rsidR="001E0C8A" w:rsidRPr="009371EA" w:rsidRDefault="001E0C8A" w:rsidP="00D009E4">
            <w:pPr>
              <w:spacing w:line="480" w:lineRule="auto"/>
              <w:jc w:val="center"/>
              <w:rPr>
                <w:rFonts w:ascii="Times New Roman" w:hAnsi="Times New Roman" w:cs="Times New Roman"/>
                <w:sz w:val="18"/>
                <w:szCs w:val="18"/>
              </w:rPr>
            </w:pPr>
            <w:r w:rsidRPr="009371EA">
              <w:rPr>
                <w:rFonts w:ascii="Times New Roman" w:hAnsi="Times New Roman" w:cs="Times New Roman"/>
                <w:sz w:val="18"/>
                <w:szCs w:val="18"/>
              </w:rPr>
              <w:t>22</w:t>
            </w:r>
          </w:p>
        </w:tc>
        <w:tc>
          <w:tcPr>
            <w:tcW w:w="1671" w:type="dxa"/>
            <w:gridSpan w:val="2"/>
          </w:tcPr>
          <w:p w:rsidR="001E0C8A" w:rsidRPr="009371EA" w:rsidRDefault="001E0C8A" w:rsidP="00D009E4">
            <w:pPr>
              <w:spacing w:line="480" w:lineRule="auto"/>
              <w:jc w:val="center"/>
              <w:rPr>
                <w:rFonts w:ascii="Times New Roman" w:hAnsi="Times New Roman" w:cs="Times New Roman"/>
                <w:sz w:val="18"/>
                <w:szCs w:val="18"/>
              </w:rPr>
            </w:pPr>
            <w:r w:rsidRPr="009371EA">
              <w:rPr>
                <w:rFonts w:ascii="Times New Roman" w:hAnsi="Times New Roman" w:cs="Times New Roman"/>
                <w:sz w:val="18"/>
                <w:szCs w:val="18"/>
              </w:rPr>
              <w:t>6</w:t>
            </w:r>
          </w:p>
        </w:tc>
        <w:tc>
          <w:tcPr>
            <w:tcW w:w="1530" w:type="dxa"/>
            <w:vMerge/>
          </w:tcPr>
          <w:p w:rsidR="001E0C8A" w:rsidRPr="009371EA" w:rsidRDefault="001E0C8A" w:rsidP="00D009E4">
            <w:pPr>
              <w:spacing w:line="480" w:lineRule="auto"/>
              <w:rPr>
                <w:rFonts w:ascii="Times New Roman" w:hAnsi="Times New Roman" w:cs="Times New Roman"/>
                <w:sz w:val="18"/>
                <w:szCs w:val="18"/>
              </w:rPr>
            </w:pPr>
          </w:p>
        </w:tc>
        <w:tc>
          <w:tcPr>
            <w:tcW w:w="450" w:type="dxa"/>
            <w:vMerge/>
          </w:tcPr>
          <w:p w:rsidR="001E0C8A" w:rsidRPr="009371EA" w:rsidRDefault="001E0C8A" w:rsidP="00D009E4">
            <w:pPr>
              <w:spacing w:line="480" w:lineRule="auto"/>
              <w:rPr>
                <w:rFonts w:ascii="Times New Roman" w:hAnsi="Times New Roman" w:cs="Times New Roman"/>
                <w:sz w:val="18"/>
                <w:szCs w:val="18"/>
              </w:rPr>
            </w:pPr>
          </w:p>
        </w:tc>
        <w:tc>
          <w:tcPr>
            <w:tcW w:w="810" w:type="dxa"/>
            <w:vMerge/>
          </w:tcPr>
          <w:p w:rsidR="001E0C8A" w:rsidRPr="009371EA" w:rsidRDefault="001E0C8A" w:rsidP="00D009E4">
            <w:pPr>
              <w:spacing w:line="480" w:lineRule="auto"/>
              <w:rPr>
                <w:rFonts w:ascii="Times New Roman" w:hAnsi="Times New Roman" w:cs="Times New Roman"/>
                <w:sz w:val="18"/>
                <w:szCs w:val="18"/>
              </w:rPr>
            </w:pPr>
          </w:p>
        </w:tc>
        <w:tc>
          <w:tcPr>
            <w:tcW w:w="810" w:type="dxa"/>
            <w:vMerge/>
          </w:tcPr>
          <w:p w:rsidR="001E0C8A" w:rsidRPr="009371EA" w:rsidRDefault="001E0C8A" w:rsidP="00D009E4">
            <w:pPr>
              <w:spacing w:line="480" w:lineRule="auto"/>
              <w:rPr>
                <w:rFonts w:ascii="Times New Roman" w:hAnsi="Times New Roman" w:cs="Times New Roman"/>
                <w:sz w:val="18"/>
                <w:szCs w:val="18"/>
              </w:rPr>
            </w:pPr>
          </w:p>
        </w:tc>
      </w:tr>
      <w:tr w:rsidR="001E0C8A" w:rsidRPr="009371EA" w:rsidTr="00D009E4">
        <w:tc>
          <w:tcPr>
            <w:tcW w:w="630" w:type="dxa"/>
            <w:vMerge w:val="restart"/>
          </w:tcPr>
          <w:p w:rsidR="001E0C8A" w:rsidRPr="009371EA" w:rsidRDefault="001E0C8A" w:rsidP="00D009E4">
            <w:pPr>
              <w:spacing w:line="480" w:lineRule="auto"/>
              <w:rPr>
                <w:rFonts w:ascii="Times New Roman" w:hAnsi="Times New Roman" w:cs="Times New Roman"/>
                <w:b/>
                <w:sz w:val="18"/>
                <w:szCs w:val="18"/>
              </w:rPr>
            </w:pPr>
            <w:r w:rsidRPr="009371EA">
              <w:rPr>
                <w:rFonts w:ascii="Times New Roman" w:eastAsia="Times New Roman" w:hAnsi="Times New Roman" w:cs="Times New Roman"/>
                <w:sz w:val="18"/>
                <w:szCs w:val="18"/>
              </w:rPr>
              <w:t>6.</w:t>
            </w:r>
          </w:p>
        </w:tc>
        <w:tc>
          <w:tcPr>
            <w:tcW w:w="5580" w:type="dxa"/>
            <w:gridSpan w:val="7"/>
          </w:tcPr>
          <w:p w:rsidR="001E0C8A" w:rsidRPr="009371EA" w:rsidRDefault="001E0C8A" w:rsidP="00D009E4">
            <w:pPr>
              <w:spacing w:line="480" w:lineRule="auto"/>
              <w:rPr>
                <w:rFonts w:ascii="Times New Roman" w:hAnsi="Times New Roman" w:cs="Times New Roman"/>
                <w:sz w:val="18"/>
                <w:szCs w:val="18"/>
              </w:rPr>
            </w:pPr>
            <w:r w:rsidRPr="009371EA">
              <w:rPr>
                <w:rFonts w:ascii="Times New Roman" w:eastAsia="Times New Roman" w:hAnsi="Times New Roman" w:cs="Times New Roman"/>
                <w:b/>
                <w:sz w:val="18"/>
                <w:szCs w:val="18"/>
              </w:rPr>
              <w:t>Source of information</w:t>
            </w:r>
          </w:p>
        </w:tc>
        <w:tc>
          <w:tcPr>
            <w:tcW w:w="1530" w:type="dxa"/>
            <w:vMerge w:val="restart"/>
          </w:tcPr>
          <w:p w:rsidR="001E0C8A" w:rsidRPr="009371EA" w:rsidRDefault="001E0C8A" w:rsidP="00D009E4">
            <w:pPr>
              <w:spacing w:line="480" w:lineRule="auto"/>
              <w:jc w:val="center"/>
              <w:rPr>
                <w:rFonts w:ascii="Times New Roman" w:hAnsi="Times New Roman" w:cs="Times New Roman"/>
                <w:sz w:val="18"/>
                <w:szCs w:val="18"/>
              </w:rPr>
            </w:pPr>
            <w:r w:rsidRPr="009371EA">
              <w:rPr>
                <w:rFonts w:ascii="Times New Roman" w:hAnsi="Times New Roman" w:cs="Times New Roman"/>
                <w:sz w:val="18"/>
                <w:szCs w:val="18"/>
              </w:rPr>
              <w:t>8.93</w:t>
            </w:r>
          </w:p>
          <w:p w:rsidR="001E0C8A" w:rsidRPr="009371EA" w:rsidRDefault="001E0C8A" w:rsidP="00D009E4">
            <w:pPr>
              <w:autoSpaceDE w:val="0"/>
              <w:autoSpaceDN w:val="0"/>
              <w:adjustRightInd w:val="0"/>
              <w:spacing w:line="360" w:lineRule="auto"/>
              <w:jc w:val="center"/>
              <w:rPr>
                <w:rFonts w:ascii="Times New Roman" w:hAnsi="Times New Roman" w:cs="Times New Roman"/>
                <w:sz w:val="18"/>
                <w:szCs w:val="18"/>
              </w:rPr>
            </w:pPr>
          </w:p>
          <w:p w:rsidR="001E0C8A" w:rsidRPr="009371EA" w:rsidRDefault="001E0C8A" w:rsidP="00D009E4">
            <w:pPr>
              <w:autoSpaceDE w:val="0"/>
              <w:autoSpaceDN w:val="0"/>
              <w:adjustRightInd w:val="0"/>
              <w:spacing w:line="360" w:lineRule="auto"/>
              <w:jc w:val="center"/>
              <w:rPr>
                <w:rFonts w:ascii="Times New Roman" w:hAnsi="Times New Roman" w:cs="Times New Roman"/>
                <w:sz w:val="18"/>
                <w:szCs w:val="18"/>
              </w:rPr>
            </w:pPr>
          </w:p>
          <w:p w:rsidR="001E0C8A" w:rsidRPr="009371EA" w:rsidRDefault="001E0C8A" w:rsidP="00D009E4">
            <w:pPr>
              <w:autoSpaceDE w:val="0"/>
              <w:autoSpaceDN w:val="0"/>
              <w:adjustRightInd w:val="0"/>
              <w:spacing w:line="360" w:lineRule="auto"/>
              <w:jc w:val="center"/>
              <w:rPr>
                <w:rFonts w:ascii="Times New Roman" w:hAnsi="Times New Roman" w:cs="Times New Roman"/>
                <w:sz w:val="18"/>
                <w:szCs w:val="18"/>
              </w:rPr>
            </w:pPr>
          </w:p>
          <w:p w:rsidR="001E0C8A" w:rsidRPr="009371EA" w:rsidRDefault="001E0C8A" w:rsidP="00D009E4">
            <w:pPr>
              <w:autoSpaceDE w:val="0"/>
              <w:autoSpaceDN w:val="0"/>
              <w:adjustRightInd w:val="0"/>
              <w:spacing w:line="360" w:lineRule="auto"/>
              <w:jc w:val="center"/>
              <w:rPr>
                <w:rFonts w:ascii="Times New Roman" w:hAnsi="Times New Roman" w:cs="Times New Roman"/>
                <w:sz w:val="18"/>
                <w:szCs w:val="18"/>
              </w:rPr>
            </w:pPr>
          </w:p>
          <w:p w:rsidR="001E0C8A" w:rsidRPr="009371EA" w:rsidRDefault="001E0C8A" w:rsidP="00D009E4">
            <w:pPr>
              <w:spacing w:line="480" w:lineRule="auto"/>
              <w:jc w:val="center"/>
              <w:rPr>
                <w:rFonts w:ascii="Times New Roman" w:hAnsi="Times New Roman" w:cs="Times New Roman"/>
                <w:sz w:val="18"/>
                <w:szCs w:val="18"/>
              </w:rPr>
            </w:pPr>
          </w:p>
        </w:tc>
        <w:tc>
          <w:tcPr>
            <w:tcW w:w="450" w:type="dxa"/>
            <w:vMerge w:val="restart"/>
          </w:tcPr>
          <w:p w:rsidR="001E0C8A" w:rsidRPr="009371EA" w:rsidRDefault="001E0C8A" w:rsidP="00D009E4">
            <w:pPr>
              <w:spacing w:line="480" w:lineRule="auto"/>
              <w:jc w:val="center"/>
              <w:rPr>
                <w:rFonts w:ascii="Times New Roman" w:hAnsi="Times New Roman" w:cs="Times New Roman"/>
                <w:sz w:val="18"/>
                <w:szCs w:val="18"/>
              </w:rPr>
            </w:pPr>
            <w:r w:rsidRPr="009371EA">
              <w:rPr>
                <w:rFonts w:ascii="Times New Roman" w:hAnsi="Times New Roman" w:cs="Times New Roman"/>
                <w:sz w:val="18"/>
                <w:szCs w:val="18"/>
              </w:rPr>
              <w:t>6</w:t>
            </w:r>
          </w:p>
        </w:tc>
        <w:tc>
          <w:tcPr>
            <w:tcW w:w="810" w:type="dxa"/>
            <w:vMerge w:val="restart"/>
          </w:tcPr>
          <w:p w:rsidR="001E0C8A" w:rsidRPr="009371EA" w:rsidRDefault="001E0C8A" w:rsidP="00D009E4">
            <w:pPr>
              <w:spacing w:line="480" w:lineRule="auto"/>
              <w:jc w:val="center"/>
              <w:rPr>
                <w:rFonts w:ascii="Times New Roman" w:hAnsi="Times New Roman" w:cs="Times New Roman"/>
                <w:sz w:val="18"/>
                <w:szCs w:val="18"/>
              </w:rPr>
            </w:pPr>
            <w:r w:rsidRPr="009371EA">
              <w:rPr>
                <w:rFonts w:ascii="Times New Roman" w:hAnsi="Times New Roman" w:cs="Times New Roman"/>
                <w:sz w:val="18"/>
                <w:szCs w:val="18"/>
              </w:rPr>
              <w:t>12.59</w:t>
            </w:r>
          </w:p>
          <w:p w:rsidR="001E0C8A" w:rsidRPr="009371EA" w:rsidRDefault="001E0C8A" w:rsidP="00D009E4">
            <w:pPr>
              <w:spacing w:line="480" w:lineRule="auto"/>
              <w:jc w:val="center"/>
              <w:rPr>
                <w:rFonts w:ascii="Times New Roman" w:hAnsi="Times New Roman" w:cs="Times New Roman"/>
                <w:sz w:val="18"/>
                <w:szCs w:val="18"/>
              </w:rPr>
            </w:pPr>
          </w:p>
          <w:p w:rsidR="001E0C8A" w:rsidRPr="009371EA" w:rsidRDefault="001E0C8A" w:rsidP="00D009E4">
            <w:pPr>
              <w:spacing w:line="480" w:lineRule="auto"/>
              <w:jc w:val="center"/>
              <w:rPr>
                <w:rFonts w:ascii="Times New Roman" w:hAnsi="Times New Roman" w:cs="Times New Roman"/>
                <w:sz w:val="18"/>
                <w:szCs w:val="18"/>
              </w:rPr>
            </w:pPr>
          </w:p>
          <w:p w:rsidR="001E0C8A" w:rsidRPr="009371EA" w:rsidRDefault="001E0C8A" w:rsidP="00D009E4">
            <w:pPr>
              <w:spacing w:line="480" w:lineRule="auto"/>
              <w:jc w:val="center"/>
              <w:rPr>
                <w:rFonts w:ascii="Times New Roman" w:hAnsi="Times New Roman" w:cs="Times New Roman"/>
                <w:sz w:val="18"/>
                <w:szCs w:val="18"/>
              </w:rPr>
            </w:pPr>
          </w:p>
          <w:p w:rsidR="001E0C8A" w:rsidRPr="009371EA" w:rsidRDefault="001E0C8A" w:rsidP="00D009E4">
            <w:pPr>
              <w:spacing w:line="480" w:lineRule="auto"/>
              <w:jc w:val="center"/>
              <w:rPr>
                <w:rFonts w:ascii="Times New Roman" w:hAnsi="Times New Roman" w:cs="Times New Roman"/>
                <w:sz w:val="18"/>
                <w:szCs w:val="18"/>
              </w:rPr>
            </w:pPr>
          </w:p>
          <w:p w:rsidR="001E0C8A" w:rsidRPr="009371EA" w:rsidRDefault="001E0C8A" w:rsidP="00D009E4">
            <w:pPr>
              <w:spacing w:line="480" w:lineRule="auto"/>
              <w:jc w:val="center"/>
              <w:rPr>
                <w:rFonts w:ascii="Times New Roman" w:hAnsi="Times New Roman" w:cs="Times New Roman"/>
                <w:sz w:val="18"/>
                <w:szCs w:val="18"/>
              </w:rPr>
            </w:pPr>
          </w:p>
        </w:tc>
        <w:tc>
          <w:tcPr>
            <w:tcW w:w="810" w:type="dxa"/>
            <w:vMerge w:val="restart"/>
          </w:tcPr>
          <w:p w:rsidR="001E0C8A" w:rsidRPr="009371EA" w:rsidRDefault="001E0C8A" w:rsidP="00D009E4">
            <w:pPr>
              <w:spacing w:line="480" w:lineRule="auto"/>
              <w:jc w:val="center"/>
              <w:rPr>
                <w:rFonts w:ascii="Times New Roman" w:hAnsi="Times New Roman" w:cs="Times New Roman"/>
                <w:sz w:val="18"/>
                <w:szCs w:val="18"/>
              </w:rPr>
            </w:pPr>
            <w:r w:rsidRPr="009371EA">
              <w:rPr>
                <w:rFonts w:ascii="Times New Roman" w:hAnsi="Times New Roman" w:cs="Times New Roman"/>
                <w:sz w:val="18"/>
                <w:szCs w:val="18"/>
              </w:rPr>
              <w:t>NS</w:t>
            </w:r>
          </w:p>
        </w:tc>
      </w:tr>
      <w:tr w:rsidR="001E0C8A" w:rsidRPr="009371EA" w:rsidTr="00D009E4">
        <w:tc>
          <w:tcPr>
            <w:tcW w:w="630" w:type="dxa"/>
            <w:vMerge/>
          </w:tcPr>
          <w:p w:rsidR="001E0C8A" w:rsidRPr="009371EA" w:rsidRDefault="001E0C8A" w:rsidP="00D009E4">
            <w:pPr>
              <w:spacing w:line="480" w:lineRule="auto"/>
              <w:rPr>
                <w:rFonts w:ascii="Times New Roman" w:hAnsi="Times New Roman" w:cs="Times New Roman"/>
                <w:b/>
                <w:sz w:val="18"/>
                <w:szCs w:val="18"/>
              </w:rPr>
            </w:pPr>
          </w:p>
        </w:tc>
        <w:tc>
          <w:tcPr>
            <w:tcW w:w="1440" w:type="dxa"/>
            <w:gridSpan w:val="2"/>
          </w:tcPr>
          <w:p w:rsidR="001E0C8A" w:rsidRPr="009371EA" w:rsidRDefault="001E0C8A" w:rsidP="00D009E4">
            <w:pPr>
              <w:pStyle w:val="NoSpacing"/>
              <w:spacing w:after="200"/>
              <w:jc w:val="both"/>
              <w:rPr>
                <w:rFonts w:ascii="Times New Roman" w:eastAsia="Times New Roman" w:hAnsi="Times New Roman" w:cs="Times New Roman"/>
                <w:sz w:val="18"/>
                <w:szCs w:val="18"/>
              </w:rPr>
            </w:pPr>
            <w:r w:rsidRPr="009371EA">
              <w:rPr>
                <w:rFonts w:ascii="Times New Roman" w:eastAsia="Times New Roman" w:hAnsi="Times New Roman" w:cs="Times New Roman"/>
                <w:sz w:val="18"/>
                <w:szCs w:val="18"/>
              </w:rPr>
              <w:t>Health Personnel</w:t>
            </w:r>
          </w:p>
        </w:tc>
        <w:tc>
          <w:tcPr>
            <w:tcW w:w="1170" w:type="dxa"/>
          </w:tcPr>
          <w:p w:rsidR="001E0C8A" w:rsidRPr="009371EA" w:rsidRDefault="001E0C8A" w:rsidP="00D009E4">
            <w:pPr>
              <w:jc w:val="center"/>
              <w:rPr>
                <w:rFonts w:ascii="Times New Roman" w:hAnsi="Times New Roman" w:cs="Times New Roman"/>
                <w:sz w:val="18"/>
                <w:szCs w:val="18"/>
              </w:rPr>
            </w:pPr>
            <w:r w:rsidRPr="009371EA">
              <w:rPr>
                <w:rFonts w:ascii="Times New Roman" w:hAnsi="Times New Roman" w:cs="Times New Roman"/>
                <w:sz w:val="18"/>
                <w:szCs w:val="18"/>
              </w:rPr>
              <w:t>2</w:t>
            </w:r>
          </w:p>
        </w:tc>
        <w:tc>
          <w:tcPr>
            <w:tcW w:w="1299" w:type="dxa"/>
            <w:gridSpan w:val="2"/>
          </w:tcPr>
          <w:p w:rsidR="001E0C8A" w:rsidRPr="009371EA" w:rsidRDefault="001E0C8A" w:rsidP="00D009E4">
            <w:pPr>
              <w:spacing w:line="480" w:lineRule="auto"/>
              <w:jc w:val="center"/>
              <w:rPr>
                <w:rFonts w:ascii="Times New Roman" w:hAnsi="Times New Roman" w:cs="Times New Roman"/>
                <w:sz w:val="18"/>
                <w:szCs w:val="18"/>
              </w:rPr>
            </w:pPr>
            <w:r w:rsidRPr="009371EA">
              <w:rPr>
                <w:rFonts w:ascii="Times New Roman" w:hAnsi="Times New Roman" w:cs="Times New Roman"/>
                <w:sz w:val="18"/>
                <w:szCs w:val="18"/>
              </w:rPr>
              <w:t>13</w:t>
            </w:r>
          </w:p>
        </w:tc>
        <w:tc>
          <w:tcPr>
            <w:tcW w:w="1671" w:type="dxa"/>
            <w:gridSpan w:val="2"/>
          </w:tcPr>
          <w:p w:rsidR="001E0C8A" w:rsidRPr="009371EA" w:rsidRDefault="001E0C8A" w:rsidP="00D009E4">
            <w:pPr>
              <w:spacing w:line="480" w:lineRule="auto"/>
              <w:jc w:val="center"/>
              <w:rPr>
                <w:rFonts w:ascii="Times New Roman" w:hAnsi="Times New Roman" w:cs="Times New Roman"/>
                <w:sz w:val="18"/>
                <w:szCs w:val="18"/>
              </w:rPr>
            </w:pPr>
            <w:r w:rsidRPr="009371EA">
              <w:rPr>
                <w:rFonts w:ascii="Times New Roman" w:hAnsi="Times New Roman" w:cs="Times New Roman"/>
                <w:sz w:val="18"/>
                <w:szCs w:val="18"/>
              </w:rPr>
              <w:t>3</w:t>
            </w:r>
          </w:p>
        </w:tc>
        <w:tc>
          <w:tcPr>
            <w:tcW w:w="1530" w:type="dxa"/>
            <w:vMerge/>
          </w:tcPr>
          <w:p w:rsidR="001E0C8A" w:rsidRPr="009371EA" w:rsidRDefault="001E0C8A" w:rsidP="00D009E4">
            <w:pPr>
              <w:spacing w:line="480" w:lineRule="auto"/>
              <w:rPr>
                <w:rFonts w:ascii="Times New Roman" w:hAnsi="Times New Roman" w:cs="Times New Roman"/>
                <w:b/>
                <w:sz w:val="18"/>
                <w:szCs w:val="18"/>
              </w:rPr>
            </w:pPr>
          </w:p>
        </w:tc>
        <w:tc>
          <w:tcPr>
            <w:tcW w:w="450" w:type="dxa"/>
            <w:vMerge/>
          </w:tcPr>
          <w:p w:rsidR="001E0C8A" w:rsidRPr="009371EA" w:rsidRDefault="001E0C8A" w:rsidP="00D009E4">
            <w:pPr>
              <w:spacing w:line="480" w:lineRule="auto"/>
              <w:rPr>
                <w:rFonts w:ascii="Times New Roman" w:hAnsi="Times New Roman" w:cs="Times New Roman"/>
                <w:b/>
                <w:sz w:val="18"/>
                <w:szCs w:val="18"/>
              </w:rPr>
            </w:pPr>
          </w:p>
        </w:tc>
        <w:tc>
          <w:tcPr>
            <w:tcW w:w="810" w:type="dxa"/>
            <w:vMerge/>
          </w:tcPr>
          <w:p w:rsidR="001E0C8A" w:rsidRPr="009371EA" w:rsidRDefault="001E0C8A" w:rsidP="00D009E4">
            <w:pPr>
              <w:spacing w:line="480" w:lineRule="auto"/>
              <w:rPr>
                <w:rFonts w:ascii="Times New Roman" w:hAnsi="Times New Roman" w:cs="Times New Roman"/>
                <w:b/>
                <w:sz w:val="18"/>
                <w:szCs w:val="18"/>
              </w:rPr>
            </w:pPr>
          </w:p>
        </w:tc>
        <w:tc>
          <w:tcPr>
            <w:tcW w:w="810" w:type="dxa"/>
            <w:vMerge/>
          </w:tcPr>
          <w:p w:rsidR="001E0C8A" w:rsidRPr="009371EA" w:rsidRDefault="001E0C8A" w:rsidP="00D009E4">
            <w:pPr>
              <w:spacing w:line="480" w:lineRule="auto"/>
              <w:rPr>
                <w:rFonts w:ascii="Times New Roman" w:hAnsi="Times New Roman" w:cs="Times New Roman"/>
                <w:b/>
                <w:sz w:val="18"/>
                <w:szCs w:val="18"/>
              </w:rPr>
            </w:pPr>
          </w:p>
        </w:tc>
      </w:tr>
      <w:tr w:rsidR="001E0C8A" w:rsidRPr="009371EA" w:rsidTr="00D009E4">
        <w:tc>
          <w:tcPr>
            <w:tcW w:w="630" w:type="dxa"/>
            <w:vMerge/>
          </w:tcPr>
          <w:p w:rsidR="001E0C8A" w:rsidRPr="009371EA" w:rsidRDefault="001E0C8A" w:rsidP="00D009E4">
            <w:pPr>
              <w:spacing w:line="480" w:lineRule="auto"/>
              <w:rPr>
                <w:rFonts w:ascii="Times New Roman" w:hAnsi="Times New Roman" w:cs="Times New Roman"/>
                <w:b/>
                <w:sz w:val="18"/>
                <w:szCs w:val="18"/>
              </w:rPr>
            </w:pPr>
          </w:p>
        </w:tc>
        <w:tc>
          <w:tcPr>
            <w:tcW w:w="1440" w:type="dxa"/>
            <w:gridSpan w:val="2"/>
          </w:tcPr>
          <w:p w:rsidR="001E0C8A" w:rsidRPr="009371EA" w:rsidRDefault="001E0C8A" w:rsidP="00D009E4">
            <w:pPr>
              <w:jc w:val="both"/>
              <w:rPr>
                <w:rFonts w:ascii="Times New Roman" w:eastAsia="Times New Roman" w:hAnsi="Times New Roman" w:cs="Times New Roman"/>
                <w:sz w:val="18"/>
                <w:szCs w:val="18"/>
              </w:rPr>
            </w:pPr>
            <w:r w:rsidRPr="009371EA">
              <w:rPr>
                <w:rFonts w:ascii="Times New Roman" w:eastAsia="Times New Roman" w:hAnsi="Times New Roman" w:cs="Times New Roman"/>
                <w:sz w:val="18"/>
                <w:szCs w:val="18"/>
              </w:rPr>
              <w:t>Family</w:t>
            </w:r>
          </w:p>
        </w:tc>
        <w:tc>
          <w:tcPr>
            <w:tcW w:w="1170" w:type="dxa"/>
          </w:tcPr>
          <w:p w:rsidR="001E0C8A" w:rsidRPr="009371EA" w:rsidRDefault="001E0C8A" w:rsidP="00D009E4">
            <w:pPr>
              <w:jc w:val="center"/>
              <w:rPr>
                <w:rFonts w:ascii="Times New Roman" w:hAnsi="Times New Roman" w:cs="Times New Roman"/>
                <w:sz w:val="18"/>
                <w:szCs w:val="18"/>
              </w:rPr>
            </w:pPr>
            <w:r w:rsidRPr="009371EA">
              <w:rPr>
                <w:rFonts w:ascii="Times New Roman" w:hAnsi="Times New Roman" w:cs="Times New Roman"/>
                <w:sz w:val="18"/>
                <w:szCs w:val="18"/>
              </w:rPr>
              <w:t>2</w:t>
            </w:r>
          </w:p>
        </w:tc>
        <w:tc>
          <w:tcPr>
            <w:tcW w:w="1299" w:type="dxa"/>
            <w:gridSpan w:val="2"/>
          </w:tcPr>
          <w:p w:rsidR="001E0C8A" w:rsidRPr="009371EA" w:rsidRDefault="001E0C8A" w:rsidP="00D009E4">
            <w:pPr>
              <w:spacing w:line="480" w:lineRule="auto"/>
              <w:jc w:val="center"/>
              <w:rPr>
                <w:rFonts w:ascii="Times New Roman" w:hAnsi="Times New Roman" w:cs="Times New Roman"/>
                <w:sz w:val="18"/>
                <w:szCs w:val="18"/>
              </w:rPr>
            </w:pPr>
            <w:r w:rsidRPr="009371EA">
              <w:rPr>
                <w:rFonts w:ascii="Times New Roman" w:hAnsi="Times New Roman" w:cs="Times New Roman"/>
                <w:sz w:val="18"/>
                <w:szCs w:val="18"/>
              </w:rPr>
              <w:t>12</w:t>
            </w:r>
          </w:p>
        </w:tc>
        <w:tc>
          <w:tcPr>
            <w:tcW w:w="1671" w:type="dxa"/>
            <w:gridSpan w:val="2"/>
          </w:tcPr>
          <w:p w:rsidR="001E0C8A" w:rsidRPr="009371EA" w:rsidRDefault="001E0C8A" w:rsidP="00D009E4">
            <w:pPr>
              <w:spacing w:line="480" w:lineRule="auto"/>
              <w:jc w:val="center"/>
              <w:rPr>
                <w:rFonts w:ascii="Times New Roman" w:hAnsi="Times New Roman" w:cs="Times New Roman"/>
                <w:sz w:val="18"/>
                <w:szCs w:val="18"/>
              </w:rPr>
            </w:pPr>
            <w:r w:rsidRPr="009371EA">
              <w:rPr>
                <w:rFonts w:ascii="Times New Roman" w:hAnsi="Times New Roman" w:cs="Times New Roman"/>
                <w:sz w:val="18"/>
                <w:szCs w:val="18"/>
              </w:rPr>
              <w:t>1</w:t>
            </w:r>
          </w:p>
        </w:tc>
        <w:tc>
          <w:tcPr>
            <w:tcW w:w="1530" w:type="dxa"/>
            <w:vMerge/>
          </w:tcPr>
          <w:p w:rsidR="001E0C8A" w:rsidRPr="009371EA" w:rsidRDefault="001E0C8A" w:rsidP="00D009E4">
            <w:pPr>
              <w:spacing w:line="480" w:lineRule="auto"/>
              <w:rPr>
                <w:rFonts w:ascii="Times New Roman" w:hAnsi="Times New Roman" w:cs="Times New Roman"/>
                <w:b/>
                <w:sz w:val="18"/>
                <w:szCs w:val="18"/>
              </w:rPr>
            </w:pPr>
          </w:p>
        </w:tc>
        <w:tc>
          <w:tcPr>
            <w:tcW w:w="450" w:type="dxa"/>
            <w:vMerge/>
          </w:tcPr>
          <w:p w:rsidR="001E0C8A" w:rsidRPr="009371EA" w:rsidRDefault="001E0C8A" w:rsidP="00D009E4">
            <w:pPr>
              <w:spacing w:line="480" w:lineRule="auto"/>
              <w:rPr>
                <w:rFonts w:ascii="Times New Roman" w:hAnsi="Times New Roman" w:cs="Times New Roman"/>
                <w:b/>
                <w:sz w:val="18"/>
                <w:szCs w:val="18"/>
              </w:rPr>
            </w:pPr>
          </w:p>
        </w:tc>
        <w:tc>
          <w:tcPr>
            <w:tcW w:w="810" w:type="dxa"/>
            <w:vMerge/>
          </w:tcPr>
          <w:p w:rsidR="001E0C8A" w:rsidRPr="009371EA" w:rsidRDefault="001E0C8A" w:rsidP="00D009E4">
            <w:pPr>
              <w:spacing w:line="480" w:lineRule="auto"/>
              <w:rPr>
                <w:rFonts w:ascii="Times New Roman" w:hAnsi="Times New Roman" w:cs="Times New Roman"/>
                <w:b/>
                <w:sz w:val="18"/>
                <w:szCs w:val="18"/>
              </w:rPr>
            </w:pPr>
          </w:p>
        </w:tc>
        <w:tc>
          <w:tcPr>
            <w:tcW w:w="810" w:type="dxa"/>
            <w:vMerge/>
          </w:tcPr>
          <w:p w:rsidR="001E0C8A" w:rsidRPr="009371EA" w:rsidRDefault="001E0C8A" w:rsidP="00D009E4">
            <w:pPr>
              <w:spacing w:line="480" w:lineRule="auto"/>
              <w:rPr>
                <w:rFonts w:ascii="Times New Roman" w:hAnsi="Times New Roman" w:cs="Times New Roman"/>
                <w:b/>
                <w:sz w:val="18"/>
                <w:szCs w:val="18"/>
              </w:rPr>
            </w:pPr>
          </w:p>
        </w:tc>
      </w:tr>
      <w:tr w:rsidR="001E0C8A" w:rsidRPr="009371EA" w:rsidTr="00D009E4">
        <w:tc>
          <w:tcPr>
            <w:tcW w:w="630" w:type="dxa"/>
            <w:vMerge/>
          </w:tcPr>
          <w:p w:rsidR="001E0C8A" w:rsidRPr="009371EA" w:rsidRDefault="001E0C8A" w:rsidP="00D009E4">
            <w:pPr>
              <w:spacing w:line="480" w:lineRule="auto"/>
              <w:rPr>
                <w:rFonts w:ascii="Times New Roman" w:hAnsi="Times New Roman" w:cs="Times New Roman"/>
                <w:b/>
                <w:sz w:val="18"/>
                <w:szCs w:val="18"/>
              </w:rPr>
            </w:pPr>
          </w:p>
        </w:tc>
        <w:tc>
          <w:tcPr>
            <w:tcW w:w="1440" w:type="dxa"/>
            <w:gridSpan w:val="2"/>
          </w:tcPr>
          <w:p w:rsidR="001E0C8A" w:rsidRPr="009371EA" w:rsidRDefault="001E0C8A" w:rsidP="00D009E4">
            <w:pPr>
              <w:jc w:val="both"/>
              <w:rPr>
                <w:rFonts w:ascii="Times New Roman" w:eastAsia="Times New Roman" w:hAnsi="Times New Roman" w:cs="Times New Roman"/>
                <w:sz w:val="18"/>
                <w:szCs w:val="18"/>
              </w:rPr>
            </w:pPr>
            <w:r w:rsidRPr="009371EA">
              <w:rPr>
                <w:rFonts w:ascii="Times New Roman" w:eastAsia="Times New Roman" w:hAnsi="Times New Roman" w:cs="Times New Roman"/>
                <w:sz w:val="18"/>
                <w:szCs w:val="18"/>
              </w:rPr>
              <w:t>Friends</w:t>
            </w:r>
          </w:p>
        </w:tc>
        <w:tc>
          <w:tcPr>
            <w:tcW w:w="1170" w:type="dxa"/>
          </w:tcPr>
          <w:p w:rsidR="001E0C8A" w:rsidRPr="009371EA" w:rsidRDefault="001E0C8A" w:rsidP="00D009E4">
            <w:pPr>
              <w:jc w:val="center"/>
              <w:rPr>
                <w:rFonts w:ascii="Times New Roman" w:hAnsi="Times New Roman" w:cs="Times New Roman"/>
                <w:sz w:val="18"/>
                <w:szCs w:val="18"/>
              </w:rPr>
            </w:pPr>
            <w:r w:rsidRPr="009371EA">
              <w:rPr>
                <w:rFonts w:ascii="Times New Roman" w:hAnsi="Times New Roman" w:cs="Times New Roman"/>
                <w:sz w:val="18"/>
                <w:szCs w:val="18"/>
              </w:rPr>
              <w:t>0</w:t>
            </w:r>
          </w:p>
        </w:tc>
        <w:tc>
          <w:tcPr>
            <w:tcW w:w="1299" w:type="dxa"/>
            <w:gridSpan w:val="2"/>
          </w:tcPr>
          <w:p w:rsidR="001E0C8A" w:rsidRPr="009371EA" w:rsidRDefault="001E0C8A" w:rsidP="00D009E4">
            <w:pPr>
              <w:spacing w:line="480" w:lineRule="auto"/>
              <w:jc w:val="center"/>
              <w:rPr>
                <w:rFonts w:ascii="Times New Roman" w:hAnsi="Times New Roman" w:cs="Times New Roman"/>
                <w:sz w:val="18"/>
                <w:szCs w:val="18"/>
              </w:rPr>
            </w:pPr>
            <w:r w:rsidRPr="009371EA">
              <w:rPr>
                <w:rFonts w:ascii="Times New Roman" w:hAnsi="Times New Roman" w:cs="Times New Roman"/>
                <w:sz w:val="18"/>
                <w:szCs w:val="18"/>
              </w:rPr>
              <w:t>13</w:t>
            </w:r>
          </w:p>
        </w:tc>
        <w:tc>
          <w:tcPr>
            <w:tcW w:w="1671" w:type="dxa"/>
            <w:gridSpan w:val="2"/>
          </w:tcPr>
          <w:p w:rsidR="001E0C8A" w:rsidRPr="009371EA" w:rsidRDefault="001E0C8A" w:rsidP="00D009E4">
            <w:pPr>
              <w:spacing w:line="480" w:lineRule="auto"/>
              <w:jc w:val="center"/>
              <w:rPr>
                <w:rFonts w:ascii="Times New Roman" w:hAnsi="Times New Roman" w:cs="Times New Roman"/>
                <w:sz w:val="18"/>
                <w:szCs w:val="18"/>
              </w:rPr>
            </w:pPr>
            <w:r w:rsidRPr="009371EA">
              <w:rPr>
                <w:rFonts w:ascii="Times New Roman" w:hAnsi="Times New Roman" w:cs="Times New Roman"/>
                <w:sz w:val="18"/>
                <w:szCs w:val="18"/>
              </w:rPr>
              <w:t>5</w:t>
            </w:r>
          </w:p>
        </w:tc>
        <w:tc>
          <w:tcPr>
            <w:tcW w:w="1530" w:type="dxa"/>
            <w:vMerge/>
          </w:tcPr>
          <w:p w:rsidR="001E0C8A" w:rsidRPr="009371EA" w:rsidRDefault="001E0C8A" w:rsidP="00D009E4">
            <w:pPr>
              <w:spacing w:line="480" w:lineRule="auto"/>
              <w:rPr>
                <w:rFonts w:ascii="Times New Roman" w:hAnsi="Times New Roman" w:cs="Times New Roman"/>
                <w:b/>
                <w:sz w:val="18"/>
                <w:szCs w:val="18"/>
              </w:rPr>
            </w:pPr>
          </w:p>
        </w:tc>
        <w:tc>
          <w:tcPr>
            <w:tcW w:w="450" w:type="dxa"/>
            <w:vMerge/>
          </w:tcPr>
          <w:p w:rsidR="001E0C8A" w:rsidRPr="009371EA" w:rsidRDefault="001E0C8A" w:rsidP="00D009E4">
            <w:pPr>
              <w:spacing w:line="480" w:lineRule="auto"/>
              <w:rPr>
                <w:rFonts w:ascii="Times New Roman" w:hAnsi="Times New Roman" w:cs="Times New Roman"/>
                <w:b/>
                <w:sz w:val="18"/>
                <w:szCs w:val="18"/>
              </w:rPr>
            </w:pPr>
          </w:p>
        </w:tc>
        <w:tc>
          <w:tcPr>
            <w:tcW w:w="810" w:type="dxa"/>
            <w:vMerge/>
          </w:tcPr>
          <w:p w:rsidR="001E0C8A" w:rsidRPr="009371EA" w:rsidRDefault="001E0C8A" w:rsidP="00D009E4">
            <w:pPr>
              <w:spacing w:line="480" w:lineRule="auto"/>
              <w:rPr>
                <w:rFonts w:ascii="Times New Roman" w:hAnsi="Times New Roman" w:cs="Times New Roman"/>
                <w:b/>
                <w:sz w:val="18"/>
                <w:szCs w:val="18"/>
              </w:rPr>
            </w:pPr>
          </w:p>
        </w:tc>
        <w:tc>
          <w:tcPr>
            <w:tcW w:w="810" w:type="dxa"/>
            <w:vMerge/>
          </w:tcPr>
          <w:p w:rsidR="001E0C8A" w:rsidRPr="009371EA" w:rsidRDefault="001E0C8A" w:rsidP="00D009E4">
            <w:pPr>
              <w:spacing w:line="480" w:lineRule="auto"/>
              <w:rPr>
                <w:rFonts w:ascii="Times New Roman" w:hAnsi="Times New Roman" w:cs="Times New Roman"/>
                <w:b/>
                <w:sz w:val="18"/>
                <w:szCs w:val="18"/>
              </w:rPr>
            </w:pPr>
          </w:p>
        </w:tc>
      </w:tr>
      <w:tr w:rsidR="001E0C8A" w:rsidRPr="009371EA" w:rsidTr="00D009E4">
        <w:tc>
          <w:tcPr>
            <w:tcW w:w="630" w:type="dxa"/>
            <w:vMerge/>
          </w:tcPr>
          <w:p w:rsidR="001E0C8A" w:rsidRPr="009371EA" w:rsidRDefault="001E0C8A" w:rsidP="00D009E4">
            <w:pPr>
              <w:spacing w:line="480" w:lineRule="auto"/>
              <w:rPr>
                <w:rFonts w:ascii="Times New Roman" w:hAnsi="Times New Roman" w:cs="Times New Roman"/>
                <w:b/>
                <w:sz w:val="18"/>
                <w:szCs w:val="18"/>
              </w:rPr>
            </w:pPr>
          </w:p>
        </w:tc>
        <w:tc>
          <w:tcPr>
            <w:tcW w:w="1440" w:type="dxa"/>
            <w:gridSpan w:val="2"/>
          </w:tcPr>
          <w:p w:rsidR="001E0C8A" w:rsidRPr="009371EA" w:rsidRDefault="001E0C8A" w:rsidP="00D009E4">
            <w:pPr>
              <w:pStyle w:val="NoSpacing"/>
              <w:spacing w:after="200"/>
              <w:jc w:val="both"/>
              <w:rPr>
                <w:rFonts w:ascii="Times New Roman" w:eastAsia="Times New Roman" w:hAnsi="Times New Roman" w:cs="Times New Roman"/>
                <w:sz w:val="18"/>
                <w:szCs w:val="18"/>
              </w:rPr>
            </w:pPr>
            <w:r w:rsidRPr="009371EA">
              <w:rPr>
                <w:rFonts w:ascii="Times New Roman" w:eastAsia="Times New Roman" w:hAnsi="Times New Roman" w:cs="Times New Roman"/>
                <w:sz w:val="18"/>
                <w:szCs w:val="18"/>
              </w:rPr>
              <w:t>Mass media(TV, Newspaper, Internet, books)</w:t>
            </w:r>
          </w:p>
        </w:tc>
        <w:tc>
          <w:tcPr>
            <w:tcW w:w="1170" w:type="dxa"/>
          </w:tcPr>
          <w:p w:rsidR="001E0C8A" w:rsidRPr="009371EA" w:rsidRDefault="001E0C8A" w:rsidP="00D009E4">
            <w:pPr>
              <w:jc w:val="center"/>
              <w:rPr>
                <w:rFonts w:ascii="Times New Roman" w:hAnsi="Times New Roman" w:cs="Times New Roman"/>
                <w:sz w:val="18"/>
                <w:szCs w:val="18"/>
              </w:rPr>
            </w:pPr>
            <w:r w:rsidRPr="009371EA">
              <w:rPr>
                <w:rFonts w:ascii="Times New Roman" w:hAnsi="Times New Roman" w:cs="Times New Roman"/>
                <w:sz w:val="18"/>
                <w:szCs w:val="18"/>
              </w:rPr>
              <w:t>3</w:t>
            </w:r>
          </w:p>
        </w:tc>
        <w:tc>
          <w:tcPr>
            <w:tcW w:w="1299" w:type="dxa"/>
            <w:gridSpan w:val="2"/>
          </w:tcPr>
          <w:p w:rsidR="001E0C8A" w:rsidRPr="009371EA" w:rsidRDefault="001E0C8A" w:rsidP="00D009E4">
            <w:pPr>
              <w:spacing w:line="480" w:lineRule="auto"/>
              <w:jc w:val="center"/>
              <w:rPr>
                <w:rFonts w:ascii="Times New Roman" w:hAnsi="Times New Roman" w:cs="Times New Roman"/>
                <w:sz w:val="18"/>
                <w:szCs w:val="18"/>
              </w:rPr>
            </w:pPr>
            <w:r w:rsidRPr="009371EA">
              <w:rPr>
                <w:rFonts w:ascii="Times New Roman" w:hAnsi="Times New Roman" w:cs="Times New Roman"/>
                <w:sz w:val="18"/>
                <w:szCs w:val="18"/>
              </w:rPr>
              <w:t>4</w:t>
            </w:r>
          </w:p>
        </w:tc>
        <w:tc>
          <w:tcPr>
            <w:tcW w:w="1671" w:type="dxa"/>
            <w:gridSpan w:val="2"/>
          </w:tcPr>
          <w:p w:rsidR="001E0C8A" w:rsidRPr="009371EA" w:rsidRDefault="001E0C8A" w:rsidP="00D009E4">
            <w:pPr>
              <w:spacing w:line="480" w:lineRule="auto"/>
              <w:jc w:val="center"/>
              <w:rPr>
                <w:rFonts w:ascii="Times New Roman" w:hAnsi="Times New Roman" w:cs="Times New Roman"/>
                <w:sz w:val="18"/>
                <w:szCs w:val="18"/>
              </w:rPr>
            </w:pPr>
            <w:r w:rsidRPr="009371EA">
              <w:rPr>
                <w:rFonts w:ascii="Times New Roman" w:hAnsi="Times New Roman" w:cs="Times New Roman"/>
                <w:sz w:val="18"/>
                <w:szCs w:val="18"/>
              </w:rPr>
              <w:t>2</w:t>
            </w:r>
          </w:p>
        </w:tc>
        <w:tc>
          <w:tcPr>
            <w:tcW w:w="1530" w:type="dxa"/>
            <w:vMerge/>
          </w:tcPr>
          <w:p w:rsidR="001E0C8A" w:rsidRPr="009371EA" w:rsidRDefault="001E0C8A" w:rsidP="00D009E4">
            <w:pPr>
              <w:spacing w:line="480" w:lineRule="auto"/>
              <w:rPr>
                <w:rFonts w:ascii="Times New Roman" w:hAnsi="Times New Roman" w:cs="Times New Roman"/>
                <w:b/>
                <w:sz w:val="18"/>
                <w:szCs w:val="18"/>
              </w:rPr>
            </w:pPr>
          </w:p>
        </w:tc>
        <w:tc>
          <w:tcPr>
            <w:tcW w:w="450" w:type="dxa"/>
            <w:vMerge/>
          </w:tcPr>
          <w:p w:rsidR="001E0C8A" w:rsidRPr="009371EA" w:rsidRDefault="001E0C8A" w:rsidP="00D009E4">
            <w:pPr>
              <w:spacing w:line="480" w:lineRule="auto"/>
              <w:rPr>
                <w:rFonts w:ascii="Times New Roman" w:hAnsi="Times New Roman" w:cs="Times New Roman"/>
                <w:b/>
                <w:sz w:val="18"/>
                <w:szCs w:val="18"/>
              </w:rPr>
            </w:pPr>
          </w:p>
        </w:tc>
        <w:tc>
          <w:tcPr>
            <w:tcW w:w="810" w:type="dxa"/>
            <w:vMerge/>
          </w:tcPr>
          <w:p w:rsidR="001E0C8A" w:rsidRPr="009371EA" w:rsidRDefault="001E0C8A" w:rsidP="00D009E4">
            <w:pPr>
              <w:spacing w:line="480" w:lineRule="auto"/>
              <w:rPr>
                <w:rFonts w:ascii="Times New Roman" w:hAnsi="Times New Roman" w:cs="Times New Roman"/>
                <w:b/>
                <w:sz w:val="18"/>
                <w:szCs w:val="18"/>
              </w:rPr>
            </w:pPr>
          </w:p>
        </w:tc>
        <w:tc>
          <w:tcPr>
            <w:tcW w:w="810" w:type="dxa"/>
            <w:vMerge/>
          </w:tcPr>
          <w:p w:rsidR="001E0C8A" w:rsidRPr="009371EA" w:rsidRDefault="001E0C8A" w:rsidP="00D009E4">
            <w:pPr>
              <w:spacing w:line="480" w:lineRule="auto"/>
              <w:rPr>
                <w:rFonts w:ascii="Times New Roman" w:hAnsi="Times New Roman" w:cs="Times New Roman"/>
                <w:b/>
                <w:sz w:val="18"/>
                <w:szCs w:val="18"/>
              </w:rPr>
            </w:pPr>
          </w:p>
        </w:tc>
      </w:tr>
    </w:tbl>
    <w:p w:rsidR="001E0C8A" w:rsidRDefault="001E0C8A" w:rsidP="001E0C8A">
      <w:pPr>
        <w:rPr>
          <w:rFonts w:ascii="Times New Roman" w:hAnsi="Times New Roman" w:cs="Times New Roman"/>
          <w:b/>
          <w:sz w:val="20"/>
          <w:szCs w:val="20"/>
        </w:rPr>
      </w:pPr>
    </w:p>
    <w:p w:rsidR="001E0C8A" w:rsidRPr="00A645F0" w:rsidRDefault="001E0C8A" w:rsidP="001E0C8A">
      <w:pPr>
        <w:rPr>
          <w:rFonts w:ascii="Times New Roman" w:hAnsi="Times New Roman" w:cs="Times New Roman"/>
          <w:sz w:val="20"/>
          <w:szCs w:val="20"/>
        </w:rPr>
      </w:pPr>
      <w:r w:rsidRPr="00A645F0">
        <w:rPr>
          <w:rFonts w:ascii="Times New Roman" w:hAnsi="Times New Roman" w:cs="Times New Roman"/>
          <w:b/>
          <w:sz w:val="20"/>
          <w:szCs w:val="20"/>
        </w:rPr>
        <w:t xml:space="preserve">S*= Significant at 0.05 level of significance,  </w:t>
      </w:r>
      <w:r w:rsidRPr="00A645F0">
        <w:rPr>
          <w:rFonts w:ascii="Times New Roman" w:hAnsi="Times New Roman" w:cs="Times New Roman"/>
          <w:b/>
          <w:sz w:val="20"/>
          <w:szCs w:val="20"/>
        </w:rPr>
        <w:tab/>
      </w:r>
      <w:r w:rsidRPr="00A645F0">
        <w:rPr>
          <w:rFonts w:ascii="Times New Roman" w:hAnsi="Times New Roman" w:cs="Times New Roman"/>
          <w:b/>
          <w:sz w:val="20"/>
          <w:szCs w:val="20"/>
        </w:rPr>
        <w:tab/>
        <w:t>NS=Not significant</w:t>
      </w:r>
    </w:p>
    <w:p w:rsidR="001E0C8A" w:rsidRDefault="001E0C8A" w:rsidP="001E0C8A">
      <w:pPr>
        <w:spacing w:line="480" w:lineRule="auto"/>
        <w:rPr>
          <w:rFonts w:ascii="Times New Roman" w:hAnsi="Times New Roman" w:cs="Times New Roman"/>
          <w:b/>
          <w:sz w:val="20"/>
          <w:szCs w:val="20"/>
        </w:rPr>
      </w:pPr>
    </w:p>
    <w:p w:rsidR="001E0C8A" w:rsidRPr="00E5259D" w:rsidRDefault="001E0C8A" w:rsidP="001E0C8A">
      <w:pPr>
        <w:spacing w:line="480" w:lineRule="auto"/>
        <w:rPr>
          <w:rFonts w:ascii="Times New Roman" w:hAnsi="Times New Roman" w:cs="Times New Roman"/>
          <w:b/>
        </w:rPr>
      </w:pPr>
      <w:r w:rsidRPr="00E5259D">
        <w:rPr>
          <w:rFonts w:ascii="Times New Roman" w:hAnsi="Times New Roman" w:cs="Times New Roman"/>
          <w:b/>
        </w:rPr>
        <w:t xml:space="preserve">DISCUSSION </w:t>
      </w:r>
    </w:p>
    <w:p w:rsidR="001E0C8A" w:rsidRPr="00FE1D77" w:rsidRDefault="001E0C8A" w:rsidP="001E0C8A">
      <w:pPr>
        <w:autoSpaceDE w:val="0"/>
        <w:autoSpaceDN w:val="0"/>
        <w:adjustRightInd w:val="0"/>
        <w:spacing w:line="480" w:lineRule="auto"/>
        <w:jc w:val="both"/>
        <w:rPr>
          <w:rFonts w:ascii="Times New Roman" w:eastAsia="Times New Roman" w:hAnsi="Times New Roman" w:cs="Times New Roman"/>
          <w:color w:val="000000" w:themeColor="text1"/>
          <w:sz w:val="20"/>
          <w:szCs w:val="20"/>
        </w:rPr>
      </w:pPr>
      <w:r w:rsidRPr="00FE1D77">
        <w:rPr>
          <w:rFonts w:ascii="Times New Roman" w:hAnsi="Times New Roman" w:cs="Times New Roman"/>
          <w:sz w:val="20"/>
          <w:szCs w:val="20"/>
        </w:rPr>
        <w:t xml:space="preserve">In the present study, the mean post test score (28.85) was higher than the mean pre test score (18.96). Present study findings are consistent with the study </w:t>
      </w:r>
      <w:r w:rsidRPr="00FE1D77">
        <w:rPr>
          <w:rFonts w:ascii="Times New Roman" w:hAnsi="Times New Roman" w:cs="Times New Roman"/>
          <w:color w:val="000000" w:themeColor="text1"/>
          <w:sz w:val="20"/>
          <w:szCs w:val="20"/>
        </w:rPr>
        <w:t xml:space="preserve">conducted by </w:t>
      </w:r>
      <w:r w:rsidRPr="00FE1D77">
        <w:rPr>
          <w:rStyle w:val="apple-style-span"/>
          <w:rFonts w:ascii="Times New Roman" w:hAnsi="Times New Roman" w:cs="Times New Roman"/>
          <w:color w:val="000000"/>
          <w:sz w:val="20"/>
          <w:szCs w:val="20"/>
        </w:rPr>
        <w:t>Devi AM (2011) on the effectiveness of planned teaching programme on assisted reproductive technology among 55 GNM III year students of selected nursing school at Mangalore</w:t>
      </w:r>
      <w:r w:rsidRPr="00FE1D77">
        <w:rPr>
          <w:rFonts w:ascii="Times New Roman" w:hAnsi="Times New Roman" w:cs="Times New Roman"/>
          <w:sz w:val="20"/>
          <w:szCs w:val="20"/>
        </w:rPr>
        <w:t>. The mean difference between pre-test (15.25) and post-test (30.50) knowledge score of students on assisted reproductive technology was found to be statistically significant</w:t>
      </w:r>
      <w:r w:rsidR="00F57F00">
        <w:rPr>
          <w:rFonts w:ascii="Times New Roman" w:hAnsi="Times New Roman" w:cs="Times New Roman"/>
          <w:sz w:val="20"/>
          <w:szCs w:val="20"/>
          <w:vertAlign w:val="superscript"/>
        </w:rPr>
        <w:t>13</w:t>
      </w:r>
      <w:r w:rsidRPr="00FE1D77">
        <w:rPr>
          <w:rFonts w:ascii="Times New Roman" w:hAnsi="Times New Roman" w:cs="Times New Roman"/>
          <w:sz w:val="20"/>
          <w:szCs w:val="20"/>
        </w:rPr>
        <w:t>.</w:t>
      </w:r>
      <w:r w:rsidRPr="00FE1D77">
        <w:rPr>
          <w:rFonts w:ascii="Times New Roman" w:hAnsi="Times New Roman" w:cs="Times New Roman"/>
          <w:color w:val="000000" w:themeColor="text1"/>
          <w:sz w:val="24"/>
          <w:szCs w:val="24"/>
        </w:rPr>
        <w:t xml:space="preserve"> </w:t>
      </w:r>
      <w:r w:rsidRPr="00FE1D77">
        <w:rPr>
          <w:rFonts w:ascii="Times New Roman" w:hAnsi="Times New Roman" w:cs="Times New Roman"/>
          <w:color w:val="000000" w:themeColor="text1"/>
          <w:sz w:val="20"/>
          <w:szCs w:val="20"/>
        </w:rPr>
        <w:t>Again, the study findings also supports the study</w:t>
      </w:r>
      <w:r w:rsidRPr="00FE1D77">
        <w:rPr>
          <w:rFonts w:ascii="Times New Roman" w:eastAsia="Times New Roman" w:hAnsi="Times New Roman" w:cs="Times New Roman"/>
          <w:bCs/>
          <w:color w:val="000000" w:themeColor="text1"/>
          <w:sz w:val="20"/>
          <w:szCs w:val="20"/>
        </w:rPr>
        <w:t xml:space="preserve"> conducted by </w:t>
      </w:r>
      <w:proofErr w:type="spellStart"/>
      <w:r w:rsidRPr="00FE1D77">
        <w:rPr>
          <w:rFonts w:ascii="Times New Roman" w:hAnsi="Times New Roman" w:cs="Times New Roman"/>
          <w:sz w:val="20"/>
          <w:szCs w:val="20"/>
        </w:rPr>
        <w:t>Lalithapriya</w:t>
      </w:r>
      <w:proofErr w:type="spellEnd"/>
      <w:r w:rsidRPr="00FE1D77">
        <w:rPr>
          <w:rFonts w:ascii="Times New Roman" w:hAnsi="Times New Roman" w:cs="Times New Roman"/>
          <w:sz w:val="20"/>
          <w:szCs w:val="20"/>
        </w:rPr>
        <w:t xml:space="preserve"> M(2008) on knowledge of nursing students regarding Assisted Reproductive Technology and effectiveness of planned teaching programme in improving the knowledge in the selected college in Tamil Nadu. The mean percentage knowledge score in pre-test was 39.8 and post-test was 74.5 </w:t>
      </w:r>
      <w:r w:rsidRPr="00FE1D77">
        <w:rPr>
          <w:rFonts w:ascii="Times New Roman" w:eastAsia="Times New Roman" w:hAnsi="Times New Roman" w:cs="Times New Roman"/>
          <w:color w:val="000000" w:themeColor="text1"/>
          <w:sz w:val="20"/>
          <w:szCs w:val="20"/>
        </w:rPr>
        <w:t>which is consistent with the present study</w:t>
      </w:r>
      <w:r w:rsidR="004E3352">
        <w:rPr>
          <w:rFonts w:ascii="Times New Roman" w:eastAsia="Times New Roman" w:hAnsi="Times New Roman" w:cs="Times New Roman"/>
          <w:color w:val="000000" w:themeColor="text1"/>
          <w:sz w:val="20"/>
          <w:szCs w:val="20"/>
          <w:vertAlign w:val="superscript"/>
        </w:rPr>
        <w:t>1</w:t>
      </w:r>
      <w:r w:rsidR="00F57F00">
        <w:rPr>
          <w:rFonts w:ascii="Times New Roman" w:eastAsia="Times New Roman" w:hAnsi="Times New Roman" w:cs="Times New Roman"/>
          <w:color w:val="000000" w:themeColor="text1"/>
          <w:sz w:val="20"/>
          <w:szCs w:val="20"/>
          <w:vertAlign w:val="superscript"/>
        </w:rPr>
        <w:t>4</w:t>
      </w:r>
      <w:r w:rsidRPr="00FE1D77">
        <w:rPr>
          <w:rFonts w:ascii="Times New Roman" w:eastAsia="Times New Roman" w:hAnsi="Times New Roman" w:cs="Times New Roman"/>
          <w:color w:val="000000" w:themeColor="text1"/>
          <w:sz w:val="20"/>
          <w:szCs w:val="20"/>
        </w:rPr>
        <w:t>.</w:t>
      </w:r>
    </w:p>
    <w:p w:rsidR="001E0C8A" w:rsidRPr="00BA3B3E" w:rsidRDefault="001E0C8A" w:rsidP="001E0C8A">
      <w:pPr>
        <w:autoSpaceDE w:val="0"/>
        <w:autoSpaceDN w:val="0"/>
        <w:adjustRightInd w:val="0"/>
        <w:spacing w:line="480" w:lineRule="auto"/>
        <w:jc w:val="both"/>
        <w:rPr>
          <w:rFonts w:ascii="Times New Roman" w:hAnsi="Times New Roman" w:cs="Times New Roman"/>
          <w:sz w:val="20"/>
          <w:szCs w:val="20"/>
        </w:rPr>
      </w:pPr>
      <w:r w:rsidRPr="00FE1D77">
        <w:rPr>
          <w:rFonts w:ascii="Times New Roman" w:eastAsia="Times New Roman" w:hAnsi="Times New Roman" w:cs="Times New Roman"/>
          <w:color w:val="000000" w:themeColor="text1"/>
          <w:sz w:val="20"/>
          <w:szCs w:val="20"/>
        </w:rPr>
        <w:lastRenderedPageBreak/>
        <w:t xml:space="preserve">Another study conducted by </w:t>
      </w:r>
      <w:r w:rsidRPr="00FE1D77">
        <w:rPr>
          <w:rFonts w:ascii="Times New Roman" w:hAnsi="Times New Roman" w:cs="Times New Roman"/>
          <w:sz w:val="20"/>
          <w:szCs w:val="20"/>
        </w:rPr>
        <w:t xml:space="preserve">Bennett L.R, </w:t>
      </w:r>
      <w:proofErr w:type="spellStart"/>
      <w:r w:rsidRPr="00FE1D77">
        <w:rPr>
          <w:rFonts w:ascii="Times New Roman" w:hAnsi="Times New Roman" w:cs="Times New Roman"/>
          <w:sz w:val="20"/>
          <w:szCs w:val="20"/>
        </w:rPr>
        <w:t>Wiweko</w:t>
      </w:r>
      <w:proofErr w:type="spellEnd"/>
      <w:r w:rsidRPr="00FE1D77">
        <w:rPr>
          <w:rFonts w:ascii="Times New Roman" w:hAnsi="Times New Roman" w:cs="Times New Roman"/>
          <w:sz w:val="20"/>
          <w:szCs w:val="20"/>
        </w:rPr>
        <w:t xml:space="preserve"> B, Bell L, </w:t>
      </w:r>
      <w:proofErr w:type="spellStart"/>
      <w:r w:rsidRPr="00FE1D77">
        <w:rPr>
          <w:rFonts w:ascii="Times New Roman" w:hAnsi="Times New Roman" w:cs="Times New Roman"/>
          <w:sz w:val="20"/>
          <w:szCs w:val="20"/>
        </w:rPr>
        <w:t>Shafira</w:t>
      </w:r>
      <w:proofErr w:type="spellEnd"/>
      <w:r w:rsidRPr="00FE1D77">
        <w:rPr>
          <w:rFonts w:ascii="Times New Roman" w:hAnsi="Times New Roman" w:cs="Times New Roman"/>
          <w:sz w:val="20"/>
          <w:szCs w:val="20"/>
        </w:rPr>
        <w:t xml:space="preserve"> N, </w:t>
      </w:r>
      <w:proofErr w:type="spellStart"/>
      <w:r w:rsidRPr="00FE1D77">
        <w:rPr>
          <w:rFonts w:ascii="Times New Roman" w:hAnsi="Times New Roman" w:cs="Times New Roman"/>
          <w:sz w:val="20"/>
          <w:szCs w:val="20"/>
        </w:rPr>
        <w:t>Pangestu</w:t>
      </w:r>
      <w:proofErr w:type="spellEnd"/>
      <w:r w:rsidRPr="00FE1D77">
        <w:rPr>
          <w:rFonts w:ascii="Times New Roman" w:hAnsi="Times New Roman" w:cs="Times New Roman"/>
          <w:sz w:val="20"/>
          <w:szCs w:val="20"/>
        </w:rPr>
        <w:t xml:space="preserve"> M, </w:t>
      </w:r>
      <w:proofErr w:type="spellStart"/>
      <w:r w:rsidRPr="00FE1D77">
        <w:rPr>
          <w:rFonts w:ascii="Times New Roman" w:hAnsi="Times New Roman" w:cs="Times New Roman"/>
          <w:sz w:val="20"/>
          <w:szCs w:val="20"/>
        </w:rPr>
        <w:t>Adayana</w:t>
      </w:r>
      <w:proofErr w:type="spellEnd"/>
      <w:r w:rsidRPr="00FE1D77">
        <w:rPr>
          <w:rFonts w:ascii="Times New Roman" w:hAnsi="Times New Roman" w:cs="Times New Roman"/>
          <w:sz w:val="20"/>
          <w:szCs w:val="20"/>
        </w:rPr>
        <w:t xml:space="preserve"> I.B.P et al to </w:t>
      </w:r>
      <w:proofErr w:type="gramStart"/>
      <w:r w:rsidRPr="00FE1D77">
        <w:rPr>
          <w:rFonts w:ascii="Times New Roman" w:hAnsi="Times New Roman" w:cs="Times New Roman"/>
          <w:sz w:val="20"/>
          <w:szCs w:val="20"/>
        </w:rPr>
        <w:t>investigated</w:t>
      </w:r>
      <w:proofErr w:type="gramEnd"/>
      <w:r w:rsidRPr="00FE1D77">
        <w:rPr>
          <w:rFonts w:ascii="Times New Roman" w:hAnsi="Times New Roman" w:cs="Times New Roman"/>
          <w:sz w:val="20"/>
          <w:szCs w:val="20"/>
        </w:rPr>
        <w:t xml:space="preserve"> the reproductive knowledge among female Indonesian infertility patients found that knowledge about the causes and treatment of infertility was very poor within the samples </w:t>
      </w:r>
      <w:r w:rsidRPr="00FE1D77">
        <w:rPr>
          <w:rFonts w:ascii="Times New Roman" w:eastAsia="Times New Roman" w:hAnsi="Times New Roman" w:cs="Times New Roman"/>
          <w:color w:val="000000" w:themeColor="text1"/>
          <w:sz w:val="20"/>
          <w:szCs w:val="20"/>
        </w:rPr>
        <w:t>which is consistent with the present study</w:t>
      </w:r>
      <w:r w:rsidR="006B1B30">
        <w:rPr>
          <w:rFonts w:ascii="Times New Roman" w:eastAsia="Times New Roman" w:hAnsi="Times New Roman" w:cs="Times New Roman"/>
          <w:color w:val="000000" w:themeColor="text1"/>
          <w:sz w:val="20"/>
          <w:szCs w:val="20"/>
          <w:vertAlign w:val="superscript"/>
        </w:rPr>
        <w:t>1</w:t>
      </w:r>
      <w:r w:rsidR="00F57F00">
        <w:rPr>
          <w:rFonts w:ascii="Times New Roman" w:eastAsia="Times New Roman" w:hAnsi="Times New Roman" w:cs="Times New Roman"/>
          <w:color w:val="000000" w:themeColor="text1"/>
          <w:sz w:val="20"/>
          <w:szCs w:val="20"/>
          <w:vertAlign w:val="superscript"/>
        </w:rPr>
        <w:t>5</w:t>
      </w:r>
      <w:r w:rsidRPr="00FE1D77">
        <w:rPr>
          <w:rFonts w:ascii="Times New Roman" w:eastAsia="Times New Roman" w:hAnsi="Times New Roman" w:cs="Times New Roman"/>
          <w:color w:val="000000" w:themeColor="text1"/>
          <w:sz w:val="20"/>
          <w:szCs w:val="20"/>
        </w:rPr>
        <w:t>.</w:t>
      </w:r>
      <w:r w:rsidRPr="00BA3B3E">
        <w:rPr>
          <w:rFonts w:ascii="Times New Roman" w:hAnsi="Times New Roman" w:cs="Times New Roman"/>
          <w:sz w:val="24"/>
          <w:szCs w:val="24"/>
        </w:rPr>
        <w:t xml:space="preserve"> </w:t>
      </w:r>
      <w:r w:rsidRPr="00BA3B3E">
        <w:rPr>
          <w:rFonts w:ascii="Times New Roman" w:hAnsi="Times New Roman" w:cs="Times New Roman"/>
          <w:sz w:val="20"/>
          <w:szCs w:val="20"/>
        </w:rPr>
        <w:t xml:space="preserve">In the present study, while assessing the association between the </w:t>
      </w:r>
      <w:proofErr w:type="spellStart"/>
      <w:r w:rsidRPr="00BA3B3E">
        <w:rPr>
          <w:rFonts w:ascii="Times New Roman" w:hAnsi="Times New Roman" w:cs="Times New Roman"/>
          <w:sz w:val="20"/>
          <w:szCs w:val="20"/>
        </w:rPr>
        <w:t>pretest</w:t>
      </w:r>
      <w:proofErr w:type="spellEnd"/>
      <w:r w:rsidRPr="00BA3B3E">
        <w:rPr>
          <w:rFonts w:ascii="Times New Roman" w:hAnsi="Times New Roman" w:cs="Times New Roman"/>
          <w:sz w:val="20"/>
          <w:szCs w:val="20"/>
        </w:rPr>
        <w:t xml:space="preserve"> knowledge and the selected socio demographic variables result of chi square shows that there were significant association between the </w:t>
      </w:r>
      <w:proofErr w:type="spellStart"/>
      <w:r w:rsidRPr="00BA3B3E">
        <w:rPr>
          <w:rFonts w:ascii="Times New Roman" w:hAnsi="Times New Roman" w:cs="Times New Roman"/>
          <w:sz w:val="20"/>
          <w:szCs w:val="20"/>
        </w:rPr>
        <w:t>pretest</w:t>
      </w:r>
      <w:proofErr w:type="spellEnd"/>
      <w:r w:rsidRPr="00BA3B3E">
        <w:rPr>
          <w:rFonts w:ascii="Times New Roman" w:hAnsi="Times New Roman" w:cs="Times New Roman"/>
          <w:sz w:val="20"/>
          <w:szCs w:val="20"/>
        </w:rPr>
        <w:t xml:space="preserve"> knowledge with Education</w:t>
      </w:r>
      <w:r w:rsidRPr="00BA3B3E">
        <w:rPr>
          <w:rFonts w:ascii="Times New Roman" w:hAnsi="Times New Roman" w:cs="Times New Roman"/>
          <w:b/>
          <w:sz w:val="20"/>
          <w:szCs w:val="20"/>
        </w:rPr>
        <w:t xml:space="preserve"> </w:t>
      </w:r>
      <w:r w:rsidRPr="00BA3B3E">
        <w:rPr>
          <w:rFonts w:ascii="Times New Roman" w:hAnsi="Times New Roman" w:cs="Times New Roman"/>
          <w:sz w:val="20"/>
          <w:szCs w:val="20"/>
        </w:rPr>
        <w:t>(X</w:t>
      </w:r>
      <w:r w:rsidRPr="00BA3B3E">
        <w:rPr>
          <w:rFonts w:ascii="Times New Roman" w:hAnsi="Times New Roman" w:cs="Times New Roman"/>
          <w:sz w:val="20"/>
          <w:szCs w:val="20"/>
          <w:vertAlign w:val="superscript"/>
        </w:rPr>
        <w:t>2</w:t>
      </w:r>
      <w:r w:rsidRPr="00BA3B3E">
        <w:rPr>
          <w:rFonts w:ascii="Times New Roman" w:hAnsi="Times New Roman" w:cs="Times New Roman"/>
          <w:b/>
          <w:sz w:val="20"/>
          <w:szCs w:val="20"/>
        </w:rPr>
        <w:t xml:space="preserve">= </w:t>
      </w:r>
      <w:r w:rsidRPr="00BA3B3E">
        <w:rPr>
          <w:rFonts w:ascii="Times New Roman" w:hAnsi="Times New Roman" w:cs="Times New Roman"/>
          <w:sz w:val="20"/>
          <w:szCs w:val="20"/>
        </w:rPr>
        <w:t>13.65, ‘p’ value is 12.59&lt;6(</w:t>
      </w:r>
      <w:proofErr w:type="spellStart"/>
      <w:r w:rsidRPr="00BA3B3E">
        <w:rPr>
          <w:rFonts w:ascii="Times New Roman" w:hAnsi="Times New Roman" w:cs="Times New Roman"/>
          <w:sz w:val="20"/>
          <w:szCs w:val="20"/>
        </w:rPr>
        <w:t>df</w:t>
      </w:r>
      <w:proofErr w:type="spellEnd"/>
      <w:r w:rsidRPr="00BA3B3E">
        <w:rPr>
          <w:rFonts w:ascii="Times New Roman" w:hAnsi="Times New Roman" w:cs="Times New Roman"/>
          <w:sz w:val="20"/>
          <w:szCs w:val="20"/>
        </w:rPr>
        <w:t xml:space="preserve">) at 0.05. On the other hand, chi square value between the </w:t>
      </w:r>
      <w:proofErr w:type="spellStart"/>
      <w:r w:rsidRPr="00BA3B3E">
        <w:rPr>
          <w:rFonts w:ascii="Times New Roman" w:hAnsi="Times New Roman" w:cs="Times New Roman"/>
          <w:sz w:val="20"/>
          <w:szCs w:val="20"/>
        </w:rPr>
        <w:t>pretest</w:t>
      </w:r>
      <w:proofErr w:type="spellEnd"/>
      <w:r w:rsidRPr="00BA3B3E">
        <w:rPr>
          <w:rFonts w:ascii="Times New Roman" w:hAnsi="Times New Roman" w:cs="Times New Roman"/>
          <w:sz w:val="20"/>
          <w:szCs w:val="20"/>
        </w:rPr>
        <w:t xml:space="preserve"> knowledge and the selected demographic variables like age, gender, occupation were not significant at 0.05 </w:t>
      </w:r>
      <w:proofErr w:type="spellStart"/>
      <w:r w:rsidRPr="00BA3B3E">
        <w:rPr>
          <w:rFonts w:ascii="Times New Roman" w:hAnsi="Times New Roman" w:cs="Times New Roman"/>
          <w:sz w:val="20"/>
          <w:szCs w:val="20"/>
        </w:rPr>
        <w:t>level.Above</w:t>
      </w:r>
      <w:proofErr w:type="spellEnd"/>
      <w:r w:rsidRPr="00BA3B3E">
        <w:rPr>
          <w:rFonts w:ascii="Times New Roman" w:hAnsi="Times New Roman" w:cs="Times New Roman"/>
          <w:sz w:val="20"/>
          <w:szCs w:val="20"/>
        </w:rPr>
        <w:t xml:space="preserve"> findings are consistent with the study conducted by </w:t>
      </w:r>
      <w:proofErr w:type="spellStart"/>
      <w:r w:rsidRPr="00BA3B3E">
        <w:rPr>
          <w:rFonts w:ascii="Times New Roman" w:hAnsi="Times New Roman" w:cs="Times New Roman"/>
          <w:sz w:val="20"/>
          <w:szCs w:val="20"/>
        </w:rPr>
        <w:t>Pourmasumi</w:t>
      </w:r>
      <w:proofErr w:type="spellEnd"/>
      <w:r w:rsidRPr="00BA3B3E">
        <w:rPr>
          <w:rFonts w:ascii="Times New Roman" w:hAnsi="Times New Roman" w:cs="Times New Roman"/>
          <w:sz w:val="20"/>
          <w:szCs w:val="20"/>
        </w:rPr>
        <w:t xml:space="preserve"> S, </w:t>
      </w:r>
      <w:proofErr w:type="spellStart"/>
      <w:r w:rsidRPr="00BA3B3E">
        <w:rPr>
          <w:rFonts w:ascii="Times New Roman" w:hAnsi="Times New Roman" w:cs="Times New Roman"/>
          <w:sz w:val="20"/>
          <w:szCs w:val="20"/>
        </w:rPr>
        <w:t>Mostaghaci</w:t>
      </w:r>
      <w:proofErr w:type="spellEnd"/>
      <w:r w:rsidRPr="00BA3B3E">
        <w:rPr>
          <w:rFonts w:ascii="Times New Roman" w:hAnsi="Times New Roman" w:cs="Times New Roman"/>
          <w:sz w:val="20"/>
          <w:szCs w:val="20"/>
        </w:rPr>
        <w:t xml:space="preserve"> M, </w:t>
      </w:r>
      <w:proofErr w:type="spellStart"/>
      <w:r w:rsidRPr="00BA3B3E">
        <w:rPr>
          <w:rFonts w:ascii="Times New Roman" w:hAnsi="Times New Roman" w:cs="Times New Roman"/>
          <w:sz w:val="20"/>
          <w:szCs w:val="20"/>
        </w:rPr>
        <w:t>Sabeti</w:t>
      </w:r>
      <w:proofErr w:type="spellEnd"/>
      <w:r w:rsidRPr="00BA3B3E">
        <w:rPr>
          <w:rFonts w:ascii="Times New Roman" w:hAnsi="Times New Roman" w:cs="Times New Roman"/>
          <w:sz w:val="20"/>
          <w:szCs w:val="20"/>
        </w:rPr>
        <w:t xml:space="preserve"> P and </w:t>
      </w:r>
      <w:proofErr w:type="spellStart"/>
      <w:r w:rsidRPr="00BA3B3E">
        <w:rPr>
          <w:rFonts w:ascii="Times New Roman" w:hAnsi="Times New Roman" w:cs="Times New Roman"/>
          <w:sz w:val="20"/>
          <w:szCs w:val="20"/>
        </w:rPr>
        <w:t>Ardian</w:t>
      </w:r>
      <w:proofErr w:type="spellEnd"/>
      <w:r w:rsidRPr="00BA3B3E">
        <w:rPr>
          <w:rFonts w:ascii="Times New Roman" w:hAnsi="Times New Roman" w:cs="Times New Roman"/>
          <w:sz w:val="20"/>
          <w:szCs w:val="20"/>
        </w:rPr>
        <w:t xml:space="preserve"> N (2012) about knowledge of infertile couples regarding Assisted Reproductive Technology. This study shows that more educated people had more knowledge. There was no significant relation between duration of infertility, age and gender</w:t>
      </w:r>
      <w:r>
        <w:rPr>
          <w:rFonts w:ascii="Times New Roman" w:hAnsi="Times New Roman" w:cs="Times New Roman"/>
          <w:sz w:val="20"/>
          <w:szCs w:val="20"/>
          <w:vertAlign w:val="superscript"/>
        </w:rPr>
        <w:t>1</w:t>
      </w:r>
      <w:r w:rsidR="00F57F00">
        <w:rPr>
          <w:rFonts w:ascii="Times New Roman" w:hAnsi="Times New Roman" w:cs="Times New Roman"/>
          <w:sz w:val="20"/>
          <w:szCs w:val="20"/>
          <w:vertAlign w:val="superscript"/>
        </w:rPr>
        <w:t>6</w:t>
      </w:r>
      <w:r w:rsidRPr="00BA3B3E">
        <w:rPr>
          <w:rFonts w:ascii="Times New Roman" w:hAnsi="Times New Roman" w:cs="Times New Roman"/>
          <w:sz w:val="20"/>
          <w:szCs w:val="20"/>
        </w:rPr>
        <w:t>.</w:t>
      </w:r>
      <w:r>
        <w:rPr>
          <w:rFonts w:ascii="Times New Roman" w:hAnsi="Times New Roman" w:cs="Times New Roman"/>
          <w:sz w:val="20"/>
          <w:szCs w:val="20"/>
        </w:rPr>
        <w:t xml:space="preserve"> </w:t>
      </w:r>
      <w:r w:rsidRPr="00BA3B3E">
        <w:rPr>
          <w:rFonts w:ascii="Times New Roman" w:eastAsia="Times New Roman" w:hAnsi="Times New Roman" w:cs="Times New Roman"/>
          <w:color w:val="000000" w:themeColor="text1"/>
          <w:sz w:val="20"/>
          <w:szCs w:val="20"/>
        </w:rPr>
        <w:t xml:space="preserve">The finding of the study can be supported by similar study which is done </w:t>
      </w:r>
      <w:r w:rsidRPr="00BA3B3E">
        <w:rPr>
          <w:rFonts w:ascii="Times New Roman" w:eastAsia="Times New Roman" w:hAnsi="Times New Roman" w:cs="Times New Roman"/>
          <w:bCs/>
          <w:color w:val="000000" w:themeColor="text1"/>
          <w:sz w:val="20"/>
          <w:szCs w:val="20"/>
        </w:rPr>
        <w:t xml:space="preserve">by </w:t>
      </w:r>
      <w:proofErr w:type="spellStart"/>
      <w:r w:rsidRPr="00BA3B3E">
        <w:rPr>
          <w:rFonts w:ascii="Times New Roman" w:eastAsia="Times New Roman" w:hAnsi="Times New Roman" w:cs="Times New Roman"/>
          <w:bCs/>
          <w:color w:val="000000" w:themeColor="text1"/>
          <w:sz w:val="20"/>
          <w:szCs w:val="20"/>
        </w:rPr>
        <w:t>Sowjanya</w:t>
      </w:r>
      <w:proofErr w:type="spellEnd"/>
      <w:r w:rsidRPr="00BA3B3E">
        <w:rPr>
          <w:rFonts w:ascii="Times New Roman" w:eastAsia="Times New Roman" w:hAnsi="Times New Roman" w:cs="Times New Roman"/>
          <w:bCs/>
          <w:color w:val="000000" w:themeColor="text1"/>
          <w:sz w:val="20"/>
          <w:szCs w:val="20"/>
        </w:rPr>
        <w:t xml:space="preserve"> G (2014) to assess the knowledge and attitude of infertile women regarding assisted reproductive techniques. The study reveals that </w:t>
      </w:r>
      <w:r w:rsidRPr="00BA3B3E">
        <w:rPr>
          <w:rFonts w:ascii="Times New Roman" w:eastAsia="Times New Roman" w:hAnsi="Times New Roman" w:cs="Times New Roman"/>
          <w:color w:val="000000" w:themeColor="text1"/>
          <w:sz w:val="20"/>
          <w:szCs w:val="20"/>
        </w:rPr>
        <w:t>there was a statistically significant association found between level of knowledge and education</w:t>
      </w:r>
      <w:r w:rsidR="00F57F00">
        <w:rPr>
          <w:rFonts w:ascii="Times New Roman" w:eastAsia="Times New Roman" w:hAnsi="Times New Roman" w:cs="Times New Roman"/>
          <w:color w:val="000000" w:themeColor="text1"/>
          <w:sz w:val="20"/>
          <w:szCs w:val="20"/>
          <w:vertAlign w:val="superscript"/>
        </w:rPr>
        <w:t>11</w:t>
      </w:r>
      <w:r w:rsidRPr="00BA3B3E">
        <w:rPr>
          <w:rFonts w:ascii="Times New Roman" w:eastAsia="Times New Roman" w:hAnsi="Times New Roman" w:cs="Times New Roman"/>
          <w:color w:val="000000" w:themeColor="text1"/>
          <w:sz w:val="20"/>
          <w:szCs w:val="20"/>
        </w:rPr>
        <w:t>.</w:t>
      </w:r>
    </w:p>
    <w:p w:rsidR="001E0C8A" w:rsidRPr="00BA3B3E" w:rsidRDefault="001E0C8A" w:rsidP="001E0C8A">
      <w:pPr>
        <w:rPr>
          <w:rFonts w:ascii="Times New Roman" w:hAnsi="Times New Roman" w:cs="Times New Roman"/>
          <w:b/>
          <w:sz w:val="20"/>
          <w:szCs w:val="20"/>
        </w:rPr>
      </w:pPr>
      <w:r w:rsidRPr="00BA3B3E">
        <w:rPr>
          <w:rFonts w:ascii="Times New Roman" w:hAnsi="Times New Roman" w:cs="Times New Roman"/>
          <w:b/>
          <w:sz w:val="20"/>
          <w:szCs w:val="20"/>
        </w:rPr>
        <w:t>CONCLUSION</w:t>
      </w:r>
    </w:p>
    <w:p w:rsidR="001E0C8A" w:rsidRPr="00A645F0" w:rsidRDefault="001E0C8A" w:rsidP="001E0C8A">
      <w:pPr>
        <w:spacing w:after="0" w:line="480" w:lineRule="auto"/>
        <w:jc w:val="both"/>
        <w:rPr>
          <w:rFonts w:ascii="Times New Roman" w:hAnsi="Times New Roman" w:cs="Times New Roman"/>
          <w:sz w:val="20"/>
          <w:szCs w:val="20"/>
        </w:rPr>
      </w:pPr>
      <w:r w:rsidRPr="00A645F0">
        <w:rPr>
          <w:rFonts w:ascii="Times New Roman" w:eastAsia="Times New Roman" w:hAnsi="Times New Roman" w:cs="Times New Roman"/>
          <w:sz w:val="20"/>
          <w:szCs w:val="20"/>
        </w:rPr>
        <w:t xml:space="preserve">Though infertility does not claim an individual life, it inflicts devastating emotional trauma on the individual for being unable to </w:t>
      </w:r>
      <w:proofErr w:type="spellStart"/>
      <w:r w:rsidRPr="00A645F0">
        <w:rPr>
          <w:rFonts w:ascii="Times New Roman" w:eastAsia="Times New Roman" w:hAnsi="Times New Roman" w:cs="Times New Roman"/>
          <w:sz w:val="20"/>
          <w:szCs w:val="20"/>
        </w:rPr>
        <w:t>fulfill</w:t>
      </w:r>
      <w:proofErr w:type="spellEnd"/>
      <w:r w:rsidRPr="00A645F0">
        <w:rPr>
          <w:rFonts w:ascii="Times New Roman" w:eastAsia="Times New Roman" w:hAnsi="Times New Roman" w:cs="Times New Roman"/>
          <w:sz w:val="20"/>
          <w:szCs w:val="20"/>
        </w:rPr>
        <w:t xml:space="preserve"> the biological role of parenthood for no fault of his/her own.</w:t>
      </w:r>
      <w:r w:rsidRPr="00A645F0">
        <w:rPr>
          <w:rFonts w:ascii="Times New Roman" w:hAnsi="Times New Roman" w:cs="Times New Roman"/>
          <w:bCs/>
          <w:sz w:val="20"/>
          <w:szCs w:val="20"/>
        </w:rPr>
        <w:t xml:space="preserve"> Though planned teaching programme is very effective in improving the knowledge of infertile couples regarding Assisted Reproductive Technology, but there is a need for conducting such programme frequently.</w:t>
      </w:r>
    </w:p>
    <w:p w:rsidR="001E0C8A" w:rsidRPr="00BA3B3E" w:rsidRDefault="001E0C8A" w:rsidP="001E0C8A">
      <w:pPr>
        <w:rPr>
          <w:rFonts w:ascii="Times New Roman" w:hAnsi="Times New Roman" w:cs="Times New Roman"/>
          <w:sz w:val="20"/>
          <w:szCs w:val="20"/>
        </w:rPr>
      </w:pPr>
      <w:r w:rsidRPr="00BA3B3E">
        <w:rPr>
          <w:rFonts w:ascii="Times New Roman" w:hAnsi="Times New Roman" w:cs="Times New Roman"/>
          <w:b/>
          <w:sz w:val="20"/>
          <w:szCs w:val="20"/>
        </w:rPr>
        <w:t>Conflict of interest</w:t>
      </w:r>
      <w:r>
        <w:rPr>
          <w:rFonts w:ascii="Times New Roman" w:hAnsi="Times New Roman" w:cs="Times New Roman"/>
          <w:b/>
          <w:sz w:val="20"/>
          <w:szCs w:val="20"/>
        </w:rPr>
        <w:t xml:space="preserve">: </w:t>
      </w:r>
      <w:r>
        <w:rPr>
          <w:rFonts w:ascii="Times New Roman" w:hAnsi="Times New Roman" w:cs="Times New Roman"/>
          <w:sz w:val="20"/>
          <w:szCs w:val="20"/>
        </w:rPr>
        <w:t>None declared.</w:t>
      </w:r>
    </w:p>
    <w:p w:rsidR="001E0C8A" w:rsidRPr="00BA3B3E" w:rsidRDefault="001E0C8A" w:rsidP="001E0C8A">
      <w:pPr>
        <w:spacing w:after="0" w:line="480" w:lineRule="auto"/>
        <w:jc w:val="both"/>
        <w:rPr>
          <w:rFonts w:ascii="Times New Roman" w:hAnsi="Times New Roman" w:cs="Times New Roman"/>
          <w:sz w:val="20"/>
          <w:szCs w:val="20"/>
        </w:rPr>
      </w:pPr>
      <w:r w:rsidRPr="00BA3B3E">
        <w:rPr>
          <w:rFonts w:ascii="Times New Roman" w:hAnsi="Times New Roman" w:cs="Times New Roman"/>
          <w:b/>
          <w:sz w:val="20"/>
          <w:szCs w:val="20"/>
        </w:rPr>
        <w:t xml:space="preserve">Ethical clearance: </w:t>
      </w:r>
      <w:r w:rsidRPr="00BA3B3E">
        <w:rPr>
          <w:rFonts w:ascii="Times New Roman" w:hAnsi="Times New Roman" w:cs="Times New Roman"/>
          <w:sz w:val="20"/>
          <w:szCs w:val="20"/>
        </w:rPr>
        <w:t>Ethical clearance obtained on 21</w:t>
      </w:r>
      <w:r w:rsidRPr="00BA3B3E">
        <w:rPr>
          <w:rFonts w:ascii="Times New Roman" w:hAnsi="Times New Roman" w:cs="Times New Roman"/>
          <w:sz w:val="20"/>
          <w:szCs w:val="20"/>
          <w:vertAlign w:val="superscript"/>
        </w:rPr>
        <w:t>st</w:t>
      </w:r>
      <w:r w:rsidRPr="00BA3B3E">
        <w:rPr>
          <w:rFonts w:ascii="Times New Roman" w:hAnsi="Times New Roman" w:cs="Times New Roman"/>
          <w:sz w:val="20"/>
          <w:szCs w:val="20"/>
        </w:rPr>
        <w:t xml:space="preserve"> June, 2016 from the institutional ethics committee, Army Institute of Nursing, C/O 151 Base Hospital, </w:t>
      </w:r>
      <w:proofErr w:type="spellStart"/>
      <w:r>
        <w:rPr>
          <w:rFonts w:ascii="Times New Roman" w:hAnsi="Times New Roman" w:cs="Times New Roman"/>
          <w:sz w:val="20"/>
          <w:szCs w:val="20"/>
        </w:rPr>
        <w:t>Basistha</w:t>
      </w:r>
      <w:proofErr w:type="spellEnd"/>
      <w:r>
        <w:rPr>
          <w:rFonts w:ascii="Times New Roman" w:hAnsi="Times New Roman" w:cs="Times New Roman"/>
          <w:sz w:val="20"/>
          <w:szCs w:val="20"/>
        </w:rPr>
        <w:t>, Guwahati-29.</w:t>
      </w:r>
    </w:p>
    <w:p w:rsidR="001E0C8A" w:rsidRPr="00BA3B3E" w:rsidRDefault="001E0C8A" w:rsidP="001E0C8A">
      <w:pPr>
        <w:rPr>
          <w:rFonts w:ascii="Times New Roman" w:hAnsi="Times New Roman" w:cs="Times New Roman"/>
          <w:b/>
          <w:sz w:val="20"/>
          <w:szCs w:val="20"/>
        </w:rPr>
      </w:pPr>
      <w:r w:rsidRPr="00BA3B3E">
        <w:rPr>
          <w:rFonts w:ascii="Times New Roman" w:hAnsi="Times New Roman" w:cs="Times New Roman"/>
          <w:b/>
          <w:sz w:val="20"/>
          <w:szCs w:val="20"/>
        </w:rPr>
        <w:t>Source of funding</w:t>
      </w:r>
      <w:r>
        <w:rPr>
          <w:rFonts w:ascii="Times New Roman" w:hAnsi="Times New Roman" w:cs="Times New Roman"/>
          <w:b/>
          <w:sz w:val="20"/>
          <w:szCs w:val="20"/>
        </w:rPr>
        <w:t>:</w:t>
      </w:r>
      <w:r w:rsidRPr="00BA3B3E">
        <w:rPr>
          <w:rFonts w:ascii="Times New Roman" w:hAnsi="Times New Roman" w:cs="Times New Roman"/>
          <w:sz w:val="20"/>
          <w:szCs w:val="20"/>
        </w:rPr>
        <w:t xml:space="preserve"> </w:t>
      </w:r>
      <w:r>
        <w:rPr>
          <w:rFonts w:ascii="Times New Roman" w:hAnsi="Times New Roman" w:cs="Times New Roman"/>
          <w:sz w:val="20"/>
          <w:szCs w:val="20"/>
        </w:rPr>
        <w:t>None declared.</w:t>
      </w:r>
    </w:p>
    <w:p w:rsidR="001E0C8A" w:rsidRPr="0046622C" w:rsidRDefault="001E0C8A" w:rsidP="001E0C8A">
      <w:pPr>
        <w:spacing w:line="480" w:lineRule="auto"/>
        <w:jc w:val="both"/>
        <w:rPr>
          <w:rFonts w:ascii="Times New Roman" w:hAnsi="Times New Roman" w:cs="Times New Roman"/>
          <w:sz w:val="20"/>
          <w:szCs w:val="20"/>
        </w:rPr>
      </w:pPr>
      <w:r>
        <w:rPr>
          <w:rFonts w:ascii="Times New Roman" w:hAnsi="Times New Roman" w:cs="Times New Roman"/>
          <w:b/>
          <w:sz w:val="20"/>
          <w:szCs w:val="20"/>
        </w:rPr>
        <w:t>Contribution of Authors</w:t>
      </w:r>
      <w:r w:rsidRPr="0046622C">
        <w:rPr>
          <w:rFonts w:ascii="Times New Roman" w:hAnsi="Times New Roman" w:cs="Times New Roman"/>
          <w:b/>
          <w:sz w:val="20"/>
          <w:szCs w:val="20"/>
        </w:rPr>
        <w:t xml:space="preserve">: </w:t>
      </w:r>
      <w:r w:rsidRPr="0046622C">
        <w:rPr>
          <w:rFonts w:ascii="Times New Roman" w:hAnsi="Times New Roman" w:cs="Times New Roman"/>
          <w:sz w:val="20"/>
          <w:szCs w:val="20"/>
        </w:rPr>
        <w:t>We declare that this work was done by the authors named in this article and all liabilities pertaining to claims relating to the content of this article will be borne by the authors.</w:t>
      </w:r>
    </w:p>
    <w:p w:rsidR="001E0C8A" w:rsidRPr="00A952E4" w:rsidRDefault="001E0C8A" w:rsidP="001E0C8A">
      <w:pPr>
        <w:rPr>
          <w:rFonts w:ascii="Times New Roman" w:hAnsi="Times New Roman" w:cs="Times New Roman"/>
          <w:b/>
        </w:rPr>
      </w:pPr>
      <w:r w:rsidRPr="00A952E4">
        <w:rPr>
          <w:rFonts w:ascii="Times New Roman" w:hAnsi="Times New Roman" w:cs="Times New Roman"/>
          <w:b/>
        </w:rPr>
        <w:t>REFERENCES</w:t>
      </w:r>
    </w:p>
    <w:p w:rsidR="001E0C8A" w:rsidRPr="00F57F00" w:rsidRDefault="001E0C8A" w:rsidP="001E0C8A">
      <w:pPr>
        <w:pStyle w:val="ListParagraph"/>
        <w:numPr>
          <w:ilvl w:val="0"/>
          <w:numId w:val="3"/>
        </w:numPr>
        <w:spacing w:line="480" w:lineRule="auto"/>
        <w:ind w:left="0" w:firstLine="0"/>
        <w:jc w:val="both"/>
        <w:rPr>
          <w:rFonts w:ascii="Times New Roman" w:hAnsi="Times New Roman" w:cs="Times New Roman"/>
          <w:sz w:val="16"/>
          <w:szCs w:val="16"/>
        </w:rPr>
      </w:pPr>
      <w:r w:rsidRPr="00F57F00">
        <w:rPr>
          <w:rFonts w:ascii="Times New Roman" w:hAnsi="Times New Roman" w:cs="Times New Roman"/>
          <w:sz w:val="16"/>
          <w:szCs w:val="16"/>
        </w:rPr>
        <w:t xml:space="preserve">About married life. United as husband and wife. Missionaries of the holy </w:t>
      </w:r>
      <w:proofErr w:type="spellStart"/>
      <w:r w:rsidRPr="00F57F00">
        <w:rPr>
          <w:rFonts w:ascii="Times New Roman" w:hAnsi="Times New Roman" w:cs="Times New Roman"/>
          <w:sz w:val="16"/>
          <w:szCs w:val="16"/>
        </w:rPr>
        <w:t>family.Available</w:t>
      </w:r>
      <w:proofErr w:type="spellEnd"/>
      <w:r w:rsidRPr="00F57F00">
        <w:rPr>
          <w:rFonts w:ascii="Times New Roman" w:hAnsi="Times New Roman" w:cs="Times New Roman"/>
          <w:sz w:val="16"/>
          <w:szCs w:val="16"/>
        </w:rPr>
        <w:t xml:space="preserve"> from</w:t>
      </w:r>
      <w:r w:rsidRPr="00F57F00">
        <w:rPr>
          <w:rFonts w:ascii="Times New Roman" w:hAnsi="Times New Roman" w:cs="Times New Roman"/>
          <w:sz w:val="16"/>
          <w:szCs w:val="16"/>
          <w:u w:val="single"/>
        </w:rPr>
        <w:t xml:space="preserve">: </w:t>
      </w:r>
      <w:hyperlink r:id="rId7" w:history="1">
        <w:r w:rsidRPr="00F57F00">
          <w:rPr>
            <w:rStyle w:val="Hyperlink"/>
            <w:rFonts w:ascii="Times New Roman" w:hAnsi="Times New Roman" w:cs="Times New Roman"/>
            <w:color w:val="auto"/>
            <w:sz w:val="16"/>
            <w:szCs w:val="16"/>
          </w:rPr>
          <w:t>http://www.msf-america.org/about-married-life.html</w:t>
        </w:r>
      </w:hyperlink>
      <w:r w:rsidRPr="00F57F00">
        <w:rPr>
          <w:rFonts w:ascii="Times New Roman" w:hAnsi="Times New Roman" w:cs="Times New Roman"/>
          <w:sz w:val="16"/>
          <w:szCs w:val="16"/>
          <w:u w:val="single"/>
        </w:rPr>
        <w:t>.</w:t>
      </w:r>
    </w:p>
    <w:p w:rsidR="001E0C8A" w:rsidRPr="00F57F00" w:rsidRDefault="001E0C8A" w:rsidP="001E0C8A">
      <w:pPr>
        <w:pStyle w:val="ListParagraph"/>
        <w:numPr>
          <w:ilvl w:val="0"/>
          <w:numId w:val="3"/>
        </w:numPr>
        <w:spacing w:line="480" w:lineRule="auto"/>
        <w:ind w:left="0" w:firstLine="0"/>
        <w:jc w:val="both"/>
        <w:rPr>
          <w:rFonts w:ascii="Times New Roman" w:hAnsi="Times New Roman" w:cs="Times New Roman"/>
          <w:sz w:val="16"/>
          <w:szCs w:val="16"/>
        </w:rPr>
      </w:pPr>
      <w:proofErr w:type="spellStart"/>
      <w:r w:rsidRPr="00F57F00">
        <w:rPr>
          <w:rFonts w:ascii="Times New Roman" w:hAnsi="Times New Roman" w:cs="Times New Roman"/>
          <w:sz w:val="16"/>
          <w:szCs w:val="16"/>
        </w:rPr>
        <w:t>Deepthi</w:t>
      </w:r>
      <w:proofErr w:type="spellEnd"/>
      <w:r w:rsidRPr="00F57F00">
        <w:rPr>
          <w:rFonts w:ascii="Times New Roman" w:hAnsi="Times New Roman" w:cs="Times New Roman"/>
          <w:sz w:val="16"/>
          <w:szCs w:val="16"/>
        </w:rPr>
        <w:t xml:space="preserve"> SM. Assessment of knowledge and attitude towards artificial reproductive technology among women attending selected infertility clinic of Mangalore. </w:t>
      </w:r>
      <w:proofErr w:type="gramStart"/>
      <w:r w:rsidRPr="00F57F00">
        <w:rPr>
          <w:rFonts w:ascii="Times New Roman" w:hAnsi="Times New Roman" w:cs="Times New Roman"/>
          <w:sz w:val="16"/>
          <w:szCs w:val="16"/>
        </w:rPr>
        <w:t>IJSR[</w:t>
      </w:r>
      <w:proofErr w:type="gramEnd"/>
      <w:r w:rsidRPr="00F57F00">
        <w:rPr>
          <w:rFonts w:ascii="Times New Roman" w:hAnsi="Times New Roman" w:cs="Times New Roman"/>
          <w:sz w:val="16"/>
          <w:szCs w:val="16"/>
        </w:rPr>
        <w:t xml:space="preserve">Internet].2014 July[cited 2016 Aug 20];3(7):348-49. Available from: </w:t>
      </w:r>
      <w:hyperlink r:id="rId8" w:history="1">
        <w:r w:rsidR="00037FBD" w:rsidRPr="00F57F00">
          <w:rPr>
            <w:rStyle w:val="Hyperlink"/>
            <w:rFonts w:ascii="Times New Roman" w:hAnsi="Times New Roman" w:cs="Times New Roman"/>
            <w:bCs/>
            <w:color w:val="auto"/>
            <w:sz w:val="16"/>
            <w:szCs w:val="16"/>
            <w:shd w:val="clear" w:color="auto" w:fill="FFFFFF"/>
          </w:rPr>
          <w:t>http://tinyurl.com/y7vhao33</w:t>
        </w:r>
      </w:hyperlink>
      <w:r w:rsidRPr="00F57F00">
        <w:rPr>
          <w:rFonts w:ascii="Times New Roman" w:hAnsi="Times New Roman" w:cs="Times New Roman"/>
          <w:sz w:val="16"/>
          <w:szCs w:val="16"/>
        </w:rPr>
        <w:t>.</w:t>
      </w:r>
    </w:p>
    <w:p w:rsidR="00782260" w:rsidRPr="00F57F00" w:rsidRDefault="00782260" w:rsidP="00782260">
      <w:pPr>
        <w:pStyle w:val="ListParagraph"/>
        <w:numPr>
          <w:ilvl w:val="0"/>
          <w:numId w:val="3"/>
        </w:numPr>
        <w:spacing w:line="480" w:lineRule="auto"/>
        <w:ind w:left="0" w:firstLine="0"/>
        <w:jc w:val="both"/>
        <w:rPr>
          <w:rFonts w:ascii="Times New Roman" w:hAnsi="Times New Roman" w:cs="Times New Roman"/>
          <w:sz w:val="16"/>
          <w:szCs w:val="16"/>
        </w:rPr>
      </w:pPr>
      <w:r w:rsidRPr="00F57F00">
        <w:rPr>
          <w:rFonts w:ascii="Times New Roman" w:hAnsi="Times New Roman" w:cs="Times New Roman"/>
          <w:sz w:val="16"/>
          <w:szCs w:val="16"/>
        </w:rPr>
        <w:t xml:space="preserve">Joshi HL, Singh R, </w:t>
      </w:r>
      <w:proofErr w:type="spellStart"/>
      <w:r w:rsidRPr="00F57F00">
        <w:rPr>
          <w:rFonts w:ascii="Times New Roman" w:hAnsi="Times New Roman" w:cs="Times New Roman"/>
          <w:sz w:val="16"/>
          <w:szCs w:val="16"/>
        </w:rPr>
        <w:t>Bindu</w:t>
      </w:r>
      <w:proofErr w:type="spellEnd"/>
      <w:r w:rsidRPr="00F57F00">
        <w:rPr>
          <w:rFonts w:ascii="Times New Roman" w:hAnsi="Times New Roman" w:cs="Times New Roman"/>
          <w:sz w:val="16"/>
          <w:szCs w:val="16"/>
        </w:rPr>
        <w:t xml:space="preserve">. Psychological Distress, Coping and Subjective Wellbeing among Infertile Women. Journal of the Indian Academy of Applied </w:t>
      </w:r>
      <w:proofErr w:type="gramStart"/>
      <w:r w:rsidRPr="00F57F00">
        <w:rPr>
          <w:rFonts w:ascii="Times New Roman" w:hAnsi="Times New Roman" w:cs="Times New Roman"/>
          <w:sz w:val="16"/>
          <w:szCs w:val="16"/>
        </w:rPr>
        <w:t>Psychology[</w:t>
      </w:r>
      <w:proofErr w:type="gramEnd"/>
      <w:r w:rsidRPr="00F57F00">
        <w:rPr>
          <w:rFonts w:ascii="Times New Roman" w:hAnsi="Times New Roman" w:cs="Times New Roman"/>
          <w:sz w:val="16"/>
          <w:szCs w:val="16"/>
        </w:rPr>
        <w:t xml:space="preserve">Internet]. 2009 </w:t>
      </w:r>
      <w:proofErr w:type="gramStart"/>
      <w:r w:rsidRPr="00F57F00">
        <w:rPr>
          <w:rFonts w:ascii="Times New Roman" w:hAnsi="Times New Roman" w:cs="Times New Roman"/>
          <w:sz w:val="16"/>
          <w:szCs w:val="16"/>
        </w:rPr>
        <w:t>July[</w:t>
      </w:r>
      <w:proofErr w:type="gramEnd"/>
      <w:r w:rsidRPr="00F57F00">
        <w:rPr>
          <w:rFonts w:ascii="Times New Roman" w:hAnsi="Times New Roman" w:cs="Times New Roman"/>
          <w:sz w:val="16"/>
          <w:szCs w:val="16"/>
        </w:rPr>
        <w:t xml:space="preserve">cited 2016 May 29]; 35(2): 329-36. Available from: </w:t>
      </w:r>
      <w:hyperlink r:id="rId9" w:history="1">
        <w:r w:rsidRPr="00F57F00">
          <w:rPr>
            <w:rStyle w:val="Hyperlink"/>
            <w:rFonts w:ascii="Times New Roman" w:hAnsi="Times New Roman" w:cs="Times New Roman"/>
            <w:color w:val="auto"/>
            <w:sz w:val="16"/>
            <w:szCs w:val="16"/>
          </w:rPr>
          <w:t>http://medind.nic.in/jak/t09/i2/jakt09i2p329.pdf</w:t>
        </w:r>
      </w:hyperlink>
    </w:p>
    <w:p w:rsidR="00037FBD" w:rsidRPr="00F57F00" w:rsidRDefault="00037FBD" w:rsidP="00037FBD">
      <w:pPr>
        <w:pStyle w:val="ListParagraph"/>
        <w:numPr>
          <w:ilvl w:val="0"/>
          <w:numId w:val="3"/>
        </w:numPr>
        <w:spacing w:line="480" w:lineRule="auto"/>
        <w:ind w:left="0" w:firstLine="0"/>
        <w:jc w:val="both"/>
        <w:rPr>
          <w:rFonts w:ascii="Times New Roman" w:hAnsi="Times New Roman" w:cs="Times New Roman"/>
          <w:sz w:val="16"/>
          <w:szCs w:val="16"/>
        </w:rPr>
      </w:pPr>
      <w:proofErr w:type="spellStart"/>
      <w:r w:rsidRPr="00F57F00">
        <w:rPr>
          <w:rFonts w:ascii="Times New Roman" w:hAnsi="Times New Roman" w:cs="Times New Roman"/>
          <w:sz w:val="16"/>
          <w:szCs w:val="16"/>
        </w:rPr>
        <w:t>Dutta</w:t>
      </w:r>
      <w:proofErr w:type="spellEnd"/>
      <w:r w:rsidRPr="00F57F00">
        <w:rPr>
          <w:rFonts w:ascii="Times New Roman" w:hAnsi="Times New Roman" w:cs="Times New Roman"/>
          <w:sz w:val="16"/>
          <w:szCs w:val="16"/>
        </w:rPr>
        <w:t xml:space="preserve"> DC. Textbook of </w:t>
      </w:r>
      <w:proofErr w:type="spellStart"/>
      <w:r w:rsidRPr="00F57F00">
        <w:rPr>
          <w:rFonts w:ascii="Times New Roman" w:hAnsi="Times New Roman" w:cs="Times New Roman"/>
          <w:sz w:val="16"/>
          <w:szCs w:val="16"/>
        </w:rPr>
        <w:t>gynaecology</w:t>
      </w:r>
      <w:proofErr w:type="spellEnd"/>
      <w:r w:rsidRPr="00F57F00">
        <w:rPr>
          <w:rFonts w:ascii="Times New Roman" w:hAnsi="Times New Roman" w:cs="Times New Roman"/>
          <w:sz w:val="16"/>
          <w:szCs w:val="16"/>
        </w:rPr>
        <w:t>. 5</w:t>
      </w:r>
      <w:r w:rsidRPr="00F57F00">
        <w:rPr>
          <w:rFonts w:ascii="Times New Roman" w:hAnsi="Times New Roman" w:cs="Times New Roman"/>
          <w:sz w:val="16"/>
          <w:szCs w:val="16"/>
          <w:vertAlign w:val="superscript"/>
        </w:rPr>
        <w:t>th</w:t>
      </w:r>
      <w:r w:rsidRPr="00F57F00">
        <w:rPr>
          <w:rFonts w:ascii="Times New Roman" w:hAnsi="Times New Roman" w:cs="Times New Roman"/>
          <w:sz w:val="16"/>
          <w:szCs w:val="16"/>
        </w:rPr>
        <w:t xml:space="preserve"> Ed. </w:t>
      </w:r>
      <w:proofErr w:type="spellStart"/>
      <w:r w:rsidRPr="00F57F00">
        <w:rPr>
          <w:rFonts w:ascii="Times New Roman" w:hAnsi="Times New Roman" w:cs="Times New Roman"/>
          <w:sz w:val="16"/>
          <w:szCs w:val="16"/>
        </w:rPr>
        <w:t>Kolkata</w:t>
      </w:r>
      <w:proofErr w:type="gramStart"/>
      <w:r w:rsidRPr="00F57F00">
        <w:rPr>
          <w:rFonts w:ascii="Times New Roman" w:hAnsi="Times New Roman" w:cs="Times New Roman"/>
          <w:sz w:val="16"/>
          <w:szCs w:val="16"/>
        </w:rPr>
        <w:t>:New</w:t>
      </w:r>
      <w:proofErr w:type="spellEnd"/>
      <w:proofErr w:type="gramEnd"/>
      <w:r w:rsidRPr="00F57F00">
        <w:rPr>
          <w:rFonts w:ascii="Times New Roman" w:hAnsi="Times New Roman" w:cs="Times New Roman"/>
          <w:sz w:val="16"/>
          <w:szCs w:val="16"/>
        </w:rPr>
        <w:t xml:space="preserve"> central book agency;1989. P-220</w:t>
      </w:r>
    </w:p>
    <w:p w:rsidR="00037FBD" w:rsidRPr="00F57F00" w:rsidRDefault="00037FBD" w:rsidP="00154E43">
      <w:pPr>
        <w:pStyle w:val="ListParagraph"/>
        <w:numPr>
          <w:ilvl w:val="0"/>
          <w:numId w:val="3"/>
        </w:numPr>
        <w:spacing w:line="480" w:lineRule="auto"/>
        <w:ind w:left="0" w:firstLine="0"/>
        <w:jc w:val="both"/>
        <w:rPr>
          <w:rFonts w:ascii="Times New Roman" w:hAnsi="Times New Roman" w:cs="Times New Roman"/>
          <w:sz w:val="16"/>
          <w:szCs w:val="16"/>
        </w:rPr>
      </w:pPr>
      <w:r w:rsidRPr="00F57F00">
        <w:rPr>
          <w:rFonts w:ascii="Times New Roman" w:hAnsi="Times New Roman" w:cs="Times New Roman"/>
          <w:sz w:val="16"/>
          <w:szCs w:val="16"/>
          <w:shd w:val="clear" w:color="auto" w:fill="FFFFFF"/>
        </w:rPr>
        <w:t>Dooley BA. Attitudes toward assisted reproductive technology: the effects of gender, relationship status, age, and sexual orientation.</w:t>
      </w:r>
      <w:r w:rsidRPr="00F57F00">
        <w:rPr>
          <w:rFonts w:ascii="Times New Roman" w:hAnsi="Times New Roman" w:cs="Times New Roman"/>
          <w:i/>
          <w:sz w:val="16"/>
          <w:szCs w:val="16"/>
          <w:bdr w:val="none" w:sz="0" w:space="0" w:color="auto" w:frame="1"/>
          <w:shd w:val="clear" w:color="auto" w:fill="FFFFFF"/>
        </w:rPr>
        <w:t xml:space="preserve"> </w:t>
      </w:r>
      <w:r w:rsidRPr="00F57F00">
        <w:rPr>
          <w:rStyle w:val="Emphasis"/>
          <w:rFonts w:ascii="Times New Roman" w:hAnsi="Times New Roman" w:cs="Times New Roman"/>
          <w:i w:val="0"/>
          <w:sz w:val="16"/>
          <w:szCs w:val="16"/>
          <w:bdr w:val="none" w:sz="0" w:space="0" w:color="auto" w:frame="1"/>
          <w:shd w:val="clear" w:color="auto" w:fill="FFFFFF"/>
        </w:rPr>
        <w:t>Theses and Dissertations--Family Sciences</w:t>
      </w:r>
      <w:r w:rsidRPr="00F57F00">
        <w:rPr>
          <w:rFonts w:ascii="Times New Roman" w:hAnsi="Times New Roman" w:cs="Times New Roman"/>
          <w:i/>
          <w:sz w:val="16"/>
          <w:szCs w:val="16"/>
          <w:shd w:val="clear" w:color="auto" w:fill="FFFFFF"/>
        </w:rPr>
        <w:t xml:space="preserve">. </w:t>
      </w:r>
      <w:r w:rsidRPr="00F57F00">
        <w:rPr>
          <w:rFonts w:ascii="Times New Roman" w:hAnsi="Times New Roman" w:cs="Times New Roman"/>
          <w:sz w:val="16"/>
          <w:szCs w:val="16"/>
        </w:rPr>
        <w:t xml:space="preserve">January 15, 2014:1-74. Available from: </w:t>
      </w:r>
      <w:hyperlink r:id="rId10" w:history="1">
        <w:r w:rsidRPr="00F57F00">
          <w:rPr>
            <w:rStyle w:val="Hyperlink"/>
            <w:rFonts w:ascii="Times New Roman" w:hAnsi="Times New Roman" w:cs="Times New Roman"/>
            <w:color w:val="auto"/>
            <w:sz w:val="16"/>
            <w:szCs w:val="16"/>
          </w:rPr>
          <w:t>http://uknowledge.uky.edu/hes_etds/11</w:t>
        </w:r>
      </w:hyperlink>
    </w:p>
    <w:p w:rsidR="001E0C8A" w:rsidRPr="00F57F00" w:rsidRDefault="001E0C8A" w:rsidP="001E0C8A">
      <w:pPr>
        <w:pStyle w:val="ListParagraph"/>
        <w:numPr>
          <w:ilvl w:val="0"/>
          <w:numId w:val="3"/>
        </w:numPr>
        <w:spacing w:line="480" w:lineRule="auto"/>
        <w:ind w:left="0" w:firstLine="0"/>
        <w:jc w:val="both"/>
        <w:rPr>
          <w:rFonts w:ascii="Times New Roman" w:hAnsi="Times New Roman" w:cs="Times New Roman"/>
          <w:sz w:val="16"/>
          <w:szCs w:val="16"/>
        </w:rPr>
      </w:pPr>
      <w:r w:rsidRPr="00F57F00">
        <w:rPr>
          <w:rFonts w:ascii="Times New Roman" w:hAnsi="Times New Roman" w:cs="Times New Roman"/>
          <w:sz w:val="16"/>
          <w:szCs w:val="16"/>
        </w:rPr>
        <w:t xml:space="preserve">Luna F. Assisted reproductive technology in Latin America: some ethical and </w:t>
      </w:r>
      <w:proofErr w:type="spellStart"/>
      <w:r w:rsidRPr="00F57F00">
        <w:rPr>
          <w:rFonts w:ascii="Times New Roman" w:hAnsi="Times New Roman" w:cs="Times New Roman"/>
          <w:sz w:val="16"/>
          <w:szCs w:val="16"/>
        </w:rPr>
        <w:t>sociocultural</w:t>
      </w:r>
      <w:proofErr w:type="spellEnd"/>
      <w:r w:rsidRPr="00F57F00">
        <w:rPr>
          <w:rFonts w:ascii="Times New Roman" w:hAnsi="Times New Roman" w:cs="Times New Roman"/>
          <w:sz w:val="16"/>
          <w:szCs w:val="16"/>
        </w:rPr>
        <w:t xml:space="preserve"> issues. WHO Geneva 2002. 17–21 September 2001</w:t>
      </w:r>
      <w:proofErr w:type="gramStart"/>
      <w:r w:rsidRPr="00F57F00">
        <w:rPr>
          <w:rFonts w:ascii="Times New Roman" w:hAnsi="Times New Roman" w:cs="Times New Roman"/>
          <w:sz w:val="16"/>
          <w:szCs w:val="16"/>
        </w:rPr>
        <w:t>;31</w:t>
      </w:r>
      <w:proofErr w:type="gramEnd"/>
      <w:r w:rsidRPr="00F57F00">
        <w:rPr>
          <w:rFonts w:ascii="Times New Roman" w:hAnsi="Times New Roman" w:cs="Times New Roman"/>
          <w:sz w:val="16"/>
          <w:szCs w:val="16"/>
        </w:rPr>
        <w:t xml:space="preserve">-39. Available from: </w:t>
      </w:r>
      <w:hyperlink r:id="rId11" w:history="1">
        <w:r w:rsidRPr="00F57F00">
          <w:rPr>
            <w:rStyle w:val="Hyperlink"/>
            <w:rFonts w:ascii="Times New Roman" w:hAnsi="Times New Roman" w:cs="Times New Roman"/>
            <w:color w:val="auto"/>
            <w:sz w:val="16"/>
            <w:szCs w:val="16"/>
          </w:rPr>
          <w:t>http://apps.who.int/iris/bitstream/10665/42576/1/9241590300.pdf</w:t>
        </w:r>
      </w:hyperlink>
      <w:r w:rsidRPr="00F57F00">
        <w:rPr>
          <w:rFonts w:ascii="Times New Roman" w:hAnsi="Times New Roman" w:cs="Times New Roman"/>
          <w:sz w:val="16"/>
          <w:szCs w:val="16"/>
          <w:u w:val="single"/>
        </w:rPr>
        <w:t xml:space="preserve">  </w:t>
      </w:r>
    </w:p>
    <w:p w:rsidR="00154E43" w:rsidRPr="00F57F00" w:rsidRDefault="001E0C8A" w:rsidP="00154E43">
      <w:pPr>
        <w:pStyle w:val="ListParagraph"/>
        <w:numPr>
          <w:ilvl w:val="0"/>
          <w:numId w:val="3"/>
        </w:numPr>
        <w:spacing w:line="480" w:lineRule="auto"/>
        <w:ind w:left="0" w:firstLine="0"/>
        <w:jc w:val="both"/>
        <w:rPr>
          <w:rFonts w:ascii="Times New Roman" w:hAnsi="Times New Roman" w:cs="Times New Roman"/>
          <w:sz w:val="16"/>
          <w:szCs w:val="16"/>
        </w:rPr>
      </w:pPr>
      <w:proofErr w:type="spellStart"/>
      <w:r w:rsidRPr="00F57F00">
        <w:rPr>
          <w:rFonts w:ascii="Times New Roman" w:hAnsi="Times New Roman" w:cs="Times New Roman"/>
          <w:sz w:val="16"/>
          <w:szCs w:val="16"/>
        </w:rPr>
        <w:lastRenderedPageBreak/>
        <w:t>Gerrits</w:t>
      </w:r>
      <w:proofErr w:type="spellEnd"/>
      <w:r w:rsidRPr="00F57F00">
        <w:rPr>
          <w:rFonts w:ascii="Times New Roman" w:hAnsi="Times New Roman" w:cs="Times New Roman"/>
          <w:sz w:val="16"/>
          <w:szCs w:val="16"/>
        </w:rPr>
        <w:t xml:space="preserve"> T. Social and cultural aspects of infertility in Mozambique. Patient Education and Counseling 1997, 31(1):39-48. Available from:</w:t>
      </w:r>
      <w:r w:rsidRPr="00F57F00">
        <w:rPr>
          <w:sz w:val="16"/>
          <w:szCs w:val="16"/>
        </w:rPr>
        <w:t xml:space="preserve"> </w:t>
      </w:r>
      <w:hyperlink r:id="rId12" w:history="1">
        <w:r w:rsidRPr="00F57F00">
          <w:rPr>
            <w:rStyle w:val="Hyperlink"/>
            <w:rFonts w:ascii="Times New Roman" w:hAnsi="Times New Roman" w:cs="Times New Roman"/>
            <w:color w:val="auto"/>
            <w:sz w:val="16"/>
            <w:szCs w:val="16"/>
          </w:rPr>
          <w:t>http://www.pec-journal.com/article/S0738-3991(97)01018-5/references</w:t>
        </w:r>
      </w:hyperlink>
      <w:r w:rsidR="00154E43" w:rsidRPr="00F57F00">
        <w:rPr>
          <w:rFonts w:ascii="Times New Roman" w:hAnsi="Times New Roman" w:cs="Times New Roman"/>
          <w:sz w:val="16"/>
          <w:szCs w:val="16"/>
        </w:rPr>
        <w:t xml:space="preserve"> </w:t>
      </w:r>
    </w:p>
    <w:p w:rsidR="00154E43" w:rsidRPr="00F57F00" w:rsidRDefault="00154E43" w:rsidP="00154E43">
      <w:pPr>
        <w:pStyle w:val="ListParagraph"/>
        <w:numPr>
          <w:ilvl w:val="0"/>
          <w:numId w:val="3"/>
        </w:numPr>
        <w:spacing w:line="480" w:lineRule="auto"/>
        <w:ind w:left="0" w:firstLine="0"/>
        <w:jc w:val="both"/>
        <w:rPr>
          <w:rFonts w:ascii="Times New Roman" w:hAnsi="Times New Roman" w:cs="Times New Roman"/>
          <w:sz w:val="16"/>
          <w:szCs w:val="16"/>
        </w:rPr>
      </w:pPr>
      <w:proofErr w:type="spellStart"/>
      <w:r w:rsidRPr="00F57F00">
        <w:rPr>
          <w:rFonts w:ascii="Times New Roman" w:eastAsia="Times New Roman" w:hAnsi="Times New Roman" w:cs="Times New Roman"/>
          <w:sz w:val="16"/>
          <w:szCs w:val="16"/>
        </w:rPr>
        <w:t>Tripathi</w:t>
      </w:r>
      <w:proofErr w:type="spellEnd"/>
      <w:r w:rsidRPr="00F57F00">
        <w:rPr>
          <w:rFonts w:ascii="Times New Roman" w:eastAsia="Times New Roman" w:hAnsi="Times New Roman" w:cs="Times New Roman"/>
          <w:sz w:val="16"/>
          <w:szCs w:val="16"/>
        </w:rPr>
        <w:t xml:space="preserve"> N. Infertility among Indian women: Emerging evidence and need for Policy measures</w:t>
      </w:r>
      <w:proofErr w:type="gramStart"/>
      <w:r w:rsidRPr="00F57F00">
        <w:rPr>
          <w:rFonts w:ascii="Times New Roman" w:eastAsia="Times New Roman" w:hAnsi="Times New Roman" w:cs="Times New Roman"/>
          <w:sz w:val="16"/>
          <w:szCs w:val="16"/>
        </w:rPr>
        <w:t>;2011</w:t>
      </w:r>
      <w:proofErr w:type="gramEnd"/>
      <w:r w:rsidRPr="00F57F00">
        <w:rPr>
          <w:rFonts w:ascii="Times New Roman" w:eastAsia="Times New Roman" w:hAnsi="Times New Roman" w:cs="Times New Roman"/>
          <w:sz w:val="16"/>
          <w:szCs w:val="16"/>
        </w:rPr>
        <w:t xml:space="preserve">. </w:t>
      </w:r>
      <w:r w:rsidRPr="00F57F00">
        <w:rPr>
          <w:rFonts w:ascii="Times New Roman" w:hAnsi="Times New Roman" w:cs="Times New Roman"/>
          <w:sz w:val="16"/>
          <w:szCs w:val="16"/>
        </w:rPr>
        <w:t>A</w:t>
      </w:r>
      <w:r w:rsidRPr="00F57F00">
        <w:rPr>
          <w:rFonts w:ascii="Times New Roman" w:eastAsia="Times New Roman" w:hAnsi="Times New Roman" w:cs="Times New Roman"/>
          <w:sz w:val="16"/>
          <w:szCs w:val="16"/>
        </w:rPr>
        <w:t>va</w:t>
      </w:r>
      <w:r w:rsidRPr="00F57F00">
        <w:rPr>
          <w:rFonts w:ascii="Times New Roman" w:hAnsi="Times New Roman" w:cs="Times New Roman"/>
          <w:sz w:val="16"/>
          <w:szCs w:val="16"/>
        </w:rPr>
        <w:t xml:space="preserve">ilable from: </w:t>
      </w:r>
      <w:hyperlink r:id="rId13" w:history="1">
        <w:r w:rsidRPr="00F57F00">
          <w:rPr>
            <w:rStyle w:val="Hyperlink"/>
            <w:rFonts w:ascii="Times New Roman" w:hAnsi="Times New Roman" w:cs="Times New Roman"/>
            <w:color w:val="auto"/>
            <w:sz w:val="16"/>
            <w:szCs w:val="16"/>
          </w:rPr>
          <w:t>http://paa2011.princeton.edu/papers/110609</w:t>
        </w:r>
      </w:hyperlink>
    </w:p>
    <w:p w:rsidR="001E0C8A" w:rsidRPr="00F57F00" w:rsidRDefault="00154E43" w:rsidP="001E0C8A">
      <w:pPr>
        <w:pStyle w:val="ListParagraph"/>
        <w:numPr>
          <w:ilvl w:val="0"/>
          <w:numId w:val="3"/>
        </w:numPr>
        <w:spacing w:line="480" w:lineRule="auto"/>
        <w:ind w:left="0" w:firstLine="0"/>
        <w:jc w:val="both"/>
        <w:rPr>
          <w:rFonts w:ascii="Times New Roman" w:hAnsi="Times New Roman" w:cs="Times New Roman"/>
          <w:sz w:val="16"/>
          <w:szCs w:val="16"/>
        </w:rPr>
      </w:pPr>
      <w:proofErr w:type="spellStart"/>
      <w:r w:rsidRPr="00F57F00">
        <w:rPr>
          <w:rFonts w:ascii="Times New Roman" w:hAnsi="Times New Roman" w:cs="Times New Roman"/>
          <w:sz w:val="16"/>
          <w:szCs w:val="16"/>
        </w:rPr>
        <w:t>Bharadwaj</w:t>
      </w:r>
      <w:proofErr w:type="spellEnd"/>
      <w:r w:rsidRPr="00F57F00">
        <w:rPr>
          <w:rFonts w:ascii="Times New Roman" w:hAnsi="Times New Roman" w:cs="Times New Roman"/>
          <w:sz w:val="16"/>
          <w:szCs w:val="16"/>
        </w:rPr>
        <w:t xml:space="preserve"> A. Culture, infertility and gender-vignettes from South Asia and North Africa. 2002. Available from</w:t>
      </w:r>
      <w:r w:rsidRPr="00F57F00">
        <w:rPr>
          <w:rFonts w:ascii="Times New Roman" w:hAnsi="Times New Roman" w:cs="Times New Roman"/>
          <w:sz w:val="16"/>
          <w:szCs w:val="16"/>
          <w:u w:val="single"/>
        </w:rPr>
        <w:t>: http//www.popline.org.</w:t>
      </w:r>
    </w:p>
    <w:p w:rsidR="001E0C8A" w:rsidRPr="00F57F00" w:rsidRDefault="001E0C8A" w:rsidP="001E0C8A">
      <w:pPr>
        <w:pStyle w:val="NormalWeb"/>
        <w:numPr>
          <w:ilvl w:val="0"/>
          <w:numId w:val="3"/>
        </w:numPr>
        <w:tabs>
          <w:tab w:val="left" w:pos="720"/>
        </w:tabs>
        <w:spacing w:before="0" w:beforeAutospacing="0" w:after="200" w:afterAutospacing="0" w:line="480" w:lineRule="auto"/>
        <w:ind w:left="0" w:firstLine="0"/>
        <w:jc w:val="both"/>
        <w:rPr>
          <w:sz w:val="16"/>
          <w:szCs w:val="16"/>
        </w:rPr>
      </w:pPr>
      <w:proofErr w:type="spellStart"/>
      <w:r w:rsidRPr="00F57F00">
        <w:rPr>
          <w:sz w:val="16"/>
          <w:szCs w:val="16"/>
        </w:rPr>
        <w:t>Sohrabvand</w:t>
      </w:r>
      <w:proofErr w:type="spellEnd"/>
      <w:r w:rsidRPr="00F57F00">
        <w:rPr>
          <w:sz w:val="16"/>
          <w:szCs w:val="16"/>
        </w:rPr>
        <w:t xml:space="preserve"> F, </w:t>
      </w:r>
      <w:proofErr w:type="spellStart"/>
      <w:r w:rsidRPr="00F57F00">
        <w:rPr>
          <w:sz w:val="16"/>
          <w:szCs w:val="16"/>
        </w:rPr>
        <w:t>Jafarabadi</w:t>
      </w:r>
      <w:proofErr w:type="spellEnd"/>
      <w:r w:rsidRPr="00F57F00">
        <w:rPr>
          <w:sz w:val="16"/>
          <w:szCs w:val="16"/>
        </w:rPr>
        <w:t xml:space="preserve"> M. Knowledge and attitude of infertile couples about assisted reproductive technology. Iranian journal of Reproductive Medicine 2005; 3(2): 90-94. Available from: </w:t>
      </w:r>
      <w:hyperlink r:id="rId14" w:history="1">
        <w:r w:rsidRPr="00F57F00">
          <w:rPr>
            <w:rStyle w:val="Hyperlink"/>
            <w:color w:val="auto"/>
            <w:sz w:val="16"/>
            <w:szCs w:val="16"/>
          </w:rPr>
          <w:t>http://www.bioline.org.br/pdf?rm05016</w:t>
        </w:r>
      </w:hyperlink>
    </w:p>
    <w:p w:rsidR="00154E43" w:rsidRPr="00F57F00" w:rsidRDefault="00154E43" w:rsidP="00154E43">
      <w:pPr>
        <w:pStyle w:val="ListParagraph"/>
        <w:numPr>
          <w:ilvl w:val="0"/>
          <w:numId w:val="3"/>
        </w:numPr>
        <w:spacing w:line="480" w:lineRule="auto"/>
        <w:ind w:left="0" w:firstLine="0"/>
        <w:jc w:val="both"/>
        <w:rPr>
          <w:rFonts w:ascii="Times New Roman" w:hAnsi="Times New Roman" w:cs="Times New Roman"/>
          <w:sz w:val="16"/>
          <w:szCs w:val="16"/>
          <w:u w:val="single"/>
        </w:rPr>
      </w:pPr>
      <w:proofErr w:type="spellStart"/>
      <w:r w:rsidRPr="00F57F00">
        <w:rPr>
          <w:rFonts w:ascii="Times New Roman" w:eastAsia="Times New Roman" w:hAnsi="Times New Roman" w:cs="Times New Roman"/>
          <w:bCs/>
          <w:sz w:val="16"/>
          <w:szCs w:val="16"/>
        </w:rPr>
        <w:t>Sowjanya</w:t>
      </w:r>
      <w:proofErr w:type="spellEnd"/>
      <w:r w:rsidRPr="00F57F00">
        <w:rPr>
          <w:rFonts w:ascii="Times New Roman" w:eastAsia="Times New Roman" w:hAnsi="Times New Roman" w:cs="Times New Roman"/>
          <w:bCs/>
          <w:sz w:val="16"/>
          <w:szCs w:val="16"/>
        </w:rPr>
        <w:t xml:space="preserve"> G. A study to describe the knowledge and attitude of infertile women regarding assisted reproductive techniques (ART) at a selected infertility clinic.</w:t>
      </w:r>
      <w:r w:rsidRPr="00F57F00">
        <w:rPr>
          <w:rFonts w:ascii="Times New Roman" w:hAnsi="Times New Roman" w:cs="Times New Roman"/>
          <w:sz w:val="16"/>
          <w:szCs w:val="16"/>
        </w:rPr>
        <w:t xml:space="preserve"> Asian J. Nursing </w:t>
      </w:r>
      <w:proofErr w:type="spellStart"/>
      <w:r w:rsidRPr="00F57F00">
        <w:rPr>
          <w:rFonts w:ascii="Times New Roman" w:hAnsi="Times New Roman" w:cs="Times New Roman"/>
          <w:sz w:val="16"/>
          <w:szCs w:val="16"/>
        </w:rPr>
        <w:t>Edu</w:t>
      </w:r>
      <w:proofErr w:type="spellEnd"/>
      <w:r w:rsidRPr="00F57F00">
        <w:rPr>
          <w:rFonts w:ascii="Times New Roman" w:hAnsi="Times New Roman" w:cs="Times New Roman"/>
          <w:sz w:val="16"/>
          <w:szCs w:val="16"/>
        </w:rPr>
        <w:t xml:space="preserve">. </w:t>
      </w:r>
      <w:proofErr w:type="gramStart"/>
      <w:r w:rsidRPr="00F57F00">
        <w:rPr>
          <w:rFonts w:ascii="Times New Roman" w:hAnsi="Times New Roman" w:cs="Times New Roman"/>
          <w:sz w:val="16"/>
          <w:szCs w:val="16"/>
        </w:rPr>
        <w:t>and</w:t>
      </w:r>
      <w:proofErr w:type="gramEnd"/>
      <w:r w:rsidRPr="00F57F00">
        <w:rPr>
          <w:rFonts w:ascii="Times New Roman" w:hAnsi="Times New Roman" w:cs="Times New Roman"/>
          <w:sz w:val="16"/>
          <w:szCs w:val="16"/>
        </w:rPr>
        <w:t xml:space="preserve"> Research.</w:t>
      </w:r>
      <w:r w:rsidRPr="00F57F00">
        <w:rPr>
          <w:sz w:val="16"/>
          <w:szCs w:val="16"/>
        </w:rPr>
        <w:t xml:space="preserve"> </w:t>
      </w:r>
      <w:r w:rsidRPr="00F57F00">
        <w:rPr>
          <w:rFonts w:ascii="Times New Roman" w:hAnsi="Times New Roman" w:cs="Times New Roman"/>
          <w:sz w:val="16"/>
          <w:szCs w:val="16"/>
        </w:rPr>
        <w:t>Jan.-March 2011;</w:t>
      </w:r>
      <w:r w:rsidRPr="00F57F00">
        <w:rPr>
          <w:sz w:val="16"/>
          <w:szCs w:val="16"/>
        </w:rPr>
        <w:t xml:space="preserve"> </w:t>
      </w:r>
      <w:r w:rsidRPr="00F57F00">
        <w:rPr>
          <w:rFonts w:ascii="Times New Roman" w:hAnsi="Times New Roman" w:cs="Times New Roman"/>
          <w:sz w:val="16"/>
          <w:szCs w:val="16"/>
        </w:rPr>
        <w:t>1(1):</w:t>
      </w:r>
      <w:r w:rsidRPr="00F57F00">
        <w:rPr>
          <w:sz w:val="16"/>
          <w:szCs w:val="16"/>
        </w:rPr>
        <w:t xml:space="preserve"> </w:t>
      </w:r>
      <w:r w:rsidRPr="00F57F00">
        <w:rPr>
          <w:rFonts w:ascii="Times New Roman" w:eastAsia="Times New Roman" w:hAnsi="Times New Roman" w:cs="Times New Roman"/>
          <w:bCs/>
          <w:sz w:val="16"/>
          <w:szCs w:val="16"/>
        </w:rPr>
        <w:t>6-8.Available from:</w:t>
      </w:r>
      <w:r w:rsidRPr="00F57F00">
        <w:rPr>
          <w:rFonts w:ascii="Times New Roman" w:eastAsia="Times New Roman" w:hAnsi="Times New Roman" w:cs="Times New Roman"/>
          <w:bCs/>
          <w:sz w:val="16"/>
          <w:szCs w:val="16"/>
          <w:u w:val="single"/>
        </w:rPr>
        <w:t xml:space="preserve"> </w:t>
      </w:r>
      <w:hyperlink r:id="rId15" w:history="1">
        <w:r w:rsidRPr="00F57F00">
          <w:rPr>
            <w:rStyle w:val="Hyperlink"/>
            <w:rFonts w:ascii="Times New Roman" w:eastAsia="Times New Roman" w:hAnsi="Times New Roman" w:cs="Times New Roman"/>
            <w:bCs/>
            <w:color w:val="auto"/>
            <w:sz w:val="16"/>
            <w:szCs w:val="16"/>
          </w:rPr>
          <w:t>http://ajner.com/ShowPDF_Paper.aspx</w:t>
        </w:r>
      </w:hyperlink>
    </w:p>
    <w:p w:rsidR="00154E43" w:rsidRPr="00F57F00" w:rsidRDefault="00154E43" w:rsidP="00154E43">
      <w:pPr>
        <w:pStyle w:val="ListParagraph"/>
        <w:numPr>
          <w:ilvl w:val="0"/>
          <w:numId w:val="3"/>
        </w:numPr>
        <w:spacing w:line="480" w:lineRule="auto"/>
        <w:ind w:left="0" w:firstLine="0"/>
        <w:jc w:val="both"/>
        <w:rPr>
          <w:rFonts w:ascii="Times New Roman" w:hAnsi="Times New Roman" w:cs="Times New Roman"/>
          <w:sz w:val="16"/>
          <w:szCs w:val="16"/>
        </w:rPr>
      </w:pPr>
      <w:hyperlink r:id="rId16" w:history="1">
        <w:r w:rsidRPr="00F57F00">
          <w:rPr>
            <w:rStyle w:val="Hyperlink"/>
            <w:rFonts w:ascii="Times New Roman" w:hAnsi="Times New Roman" w:cs="Times New Roman"/>
            <w:color w:val="auto"/>
            <w:sz w:val="16"/>
            <w:szCs w:val="16"/>
            <w:u w:val="none"/>
            <w:shd w:val="clear" w:color="auto" w:fill="FFFFFF"/>
          </w:rPr>
          <w:t>Daniluk JC</w:t>
        </w:r>
      </w:hyperlink>
      <w:r w:rsidRPr="00F57F00">
        <w:rPr>
          <w:rFonts w:ascii="Times New Roman" w:hAnsi="Times New Roman" w:cs="Times New Roman"/>
          <w:sz w:val="16"/>
          <w:szCs w:val="16"/>
          <w:shd w:val="clear" w:color="auto" w:fill="FFFFFF"/>
        </w:rPr>
        <w:t>,</w:t>
      </w:r>
      <w:r w:rsidRPr="00F57F00">
        <w:rPr>
          <w:rStyle w:val="apple-converted-space"/>
          <w:sz w:val="16"/>
          <w:szCs w:val="16"/>
          <w:shd w:val="clear" w:color="auto" w:fill="FFFFFF"/>
        </w:rPr>
        <w:t> </w:t>
      </w:r>
      <w:hyperlink r:id="rId17" w:history="1">
        <w:r w:rsidRPr="00F57F00">
          <w:rPr>
            <w:rStyle w:val="Hyperlink"/>
            <w:rFonts w:ascii="Times New Roman" w:hAnsi="Times New Roman" w:cs="Times New Roman"/>
            <w:color w:val="auto"/>
            <w:sz w:val="16"/>
            <w:szCs w:val="16"/>
            <w:u w:val="none"/>
            <w:shd w:val="clear" w:color="auto" w:fill="FFFFFF"/>
          </w:rPr>
          <w:t>Koert E</w:t>
        </w:r>
      </w:hyperlink>
      <w:r w:rsidRPr="00F57F00">
        <w:rPr>
          <w:rFonts w:ascii="Times New Roman" w:hAnsi="Times New Roman" w:cs="Times New Roman"/>
          <w:sz w:val="16"/>
          <w:szCs w:val="16"/>
          <w:shd w:val="clear" w:color="auto" w:fill="FFFFFF"/>
        </w:rPr>
        <w:t>,</w:t>
      </w:r>
      <w:r w:rsidRPr="00F57F00">
        <w:rPr>
          <w:rStyle w:val="apple-converted-space"/>
          <w:sz w:val="16"/>
          <w:szCs w:val="16"/>
          <w:shd w:val="clear" w:color="auto" w:fill="FFFFFF"/>
        </w:rPr>
        <w:t> </w:t>
      </w:r>
      <w:hyperlink r:id="rId18" w:history="1">
        <w:r w:rsidRPr="00F57F00">
          <w:rPr>
            <w:rStyle w:val="Hyperlink"/>
            <w:rFonts w:ascii="Times New Roman" w:hAnsi="Times New Roman" w:cs="Times New Roman"/>
            <w:color w:val="auto"/>
            <w:sz w:val="16"/>
            <w:szCs w:val="16"/>
            <w:u w:val="none"/>
            <w:shd w:val="clear" w:color="auto" w:fill="FFFFFF"/>
          </w:rPr>
          <w:t>Cheung A</w:t>
        </w:r>
      </w:hyperlink>
      <w:r w:rsidRPr="00F57F00">
        <w:rPr>
          <w:rFonts w:ascii="Times New Roman" w:hAnsi="Times New Roman" w:cs="Times New Roman"/>
          <w:sz w:val="16"/>
          <w:szCs w:val="16"/>
        </w:rPr>
        <w:t>. Childless</w:t>
      </w:r>
      <w:r w:rsidRPr="00F57F00">
        <w:rPr>
          <w:rStyle w:val="apple-converted-space"/>
          <w:sz w:val="16"/>
          <w:szCs w:val="16"/>
        </w:rPr>
        <w:t> </w:t>
      </w:r>
      <w:r w:rsidRPr="00F57F00">
        <w:rPr>
          <w:rStyle w:val="highlight"/>
          <w:rFonts w:ascii="Times New Roman" w:hAnsi="Times New Roman" w:cs="Times New Roman"/>
          <w:sz w:val="16"/>
          <w:szCs w:val="16"/>
        </w:rPr>
        <w:t>women's</w:t>
      </w:r>
      <w:r w:rsidRPr="00F57F00">
        <w:rPr>
          <w:rStyle w:val="apple-converted-space"/>
          <w:sz w:val="16"/>
          <w:szCs w:val="16"/>
        </w:rPr>
        <w:t> </w:t>
      </w:r>
      <w:r w:rsidRPr="00F57F00">
        <w:rPr>
          <w:rFonts w:ascii="Times New Roman" w:hAnsi="Times New Roman" w:cs="Times New Roman"/>
          <w:sz w:val="16"/>
          <w:szCs w:val="16"/>
        </w:rPr>
        <w:t>knowledge</w:t>
      </w:r>
      <w:r w:rsidRPr="00F57F00">
        <w:rPr>
          <w:rStyle w:val="apple-converted-space"/>
          <w:sz w:val="16"/>
          <w:szCs w:val="16"/>
        </w:rPr>
        <w:t> </w:t>
      </w:r>
      <w:r w:rsidRPr="00F57F00">
        <w:rPr>
          <w:rStyle w:val="highlight"/>
          <w:rFonts w:ascii="Times New Roman" w:hAnsi="Times New Roman" w:cs="Times New Roman"/>
          <w:sz w:val="16"/>
          <w:szCs w:val="16"/>
        </w:rPr>
        <w:t>of</w:t>
      </w:r>
      <w:r w:rsidRPr="00F57F00">
        <w:rPr>
          <w:rStyle w:val="apple-converted-space"/>
          <w:sz w:val="16"/>
          <w:szCs w:val="16"/>
        </w:rPr>
        <w:t> </w:t>
      </w:r>
      <w:r w:rsidRPr="00F57F00">
        <w:rPr>
          <w:rFonts w:ascii="Times New Roman" w:hAnsi="Times New Roman" w:cs="Times New Roman"/>
          <w:sz w:val="16"/>
          <w:szCs w:val="16"/>
        </w:rPr>
        <w:t>fertility and assisted human</w:t>
      </w:r>
      <w:r w:rsidRPr="00F57F00">
        <w:rPr>
          <w:rStyle w:val="apple-converted-space"/>
          <w:sz w:val="16"/>
          <w:szCs w:val="16"/>
        </w:rPr>
        <w:t> </w:t>
      </w:r>
      <w:r w:rsidRPr="00F57F00">
        <w:rPr>
          <w:rStyle w:val="highlight"/>
          <w:rFonts w:ascii="Times New Roman" w:hAnsi="Times New Roman" w:cs="Times New Roman"/>
          <w:sz w:val="16"/>
          <w:szCs w:val="16"/>
        </w:rPr>
        <w:t>reproduction</w:t>
      </w:r>
      <w:r w:rsidRPr="00F57F00">
        <w:rPr>
          <w:rFonts w:ascii="Times New Roman" w:hAnsi="Times New Roman" w:cs="Times New Roman"/>
          <w:sz w:val="16"/>
          <w:szCs w:val="16"/>
        </w:rPr>
        <w:t>: identifying the gaps.</w:t>
      </w:r>
      <w:r w:rsidRPr="00F57F00">
        <w:rPr>
          <w:rFonts w:ascii="Times New Roman" w:hAnsi="Times New Roman" w:cs="Times New Roman"/>
          <w:sz w:val="16"/>
          <w:szCs w:val="16"/>
          <w:shd w:val="clear" w:color="auto" w:fill="FFFFFF"/>
        </w:rPr>
        <w:t xml:space="preserve"> </w:t>
      </w:r>
      <w:hyperlink r:id="rId19" w:tooltip="Fertility and sterility." w:history="1">
        <w:r w:rsidRPr="00F57F00">
          <w:rPr>
            <w:rStyle w:val="Hyperlink"/>
            <w:rFonts w:ascii="Times New Roman" w:hAnsi="Times New Roman" w:cs="Times New Roman"/>
            <w:color w:val="auto"/>
            <w:sz w:val="16"/>
            <w:szCs w:val="16"/>
            <w:u w:val="none"/>
            <w:shd w:val="clear" w:color="auto" w:fill="FFFFFF"/>
          </w:rPr>
          <w:t>Fertil Steril.</w:t>
        </w:r>
      </w:hyperlink>
      <w:r w:rsidRPr="00F57F00">
        <w:rPr>
          <w:rStyle w:val="apple-converted-space"/>
          <w:sz w:val="16"/>
          <w:szCs w:val="16"/>
          <w:shd w:val="clear" w:color="auto" w:fill="FFFFFF"/>
        </w:rPr>
        <w:t> </w:t>
      </w:r>
      <w:r w:rsidRPr="00F57F00">
        <w:rPr>
          <w:rFonts w:ascii="Times New Roman" w:hAnsi="Times New Roman" w:cs="Times New Roman"/>
          <w:sz w:val="16"/>
          <w:szCs w:val="16"/>
          <w:shd w:val="clear" w:color="auto" w:fill="FFFFFF"/>
        </w:rPr>
        <w:t>2011 Dec 21</w:t>
      </w:r>
      <w:proofErr w:type="gramStart"/>
      <w:r w:rsidRPr="00F57F00">
        <w:rPr>
          <w:rFonts w:ascii="Times New Roman" w:hAnsi="Times New Roman" w:cs="Times New Roman"/>
          <w:sz w:val="16"/>
          <w:szCs w:val="16"/>
          <w:shd w:val="clear" w:color="auto" w:fill="FFFFFF"/>
        </w:rPr>
        <w:t>;97</w:t>
      </w:r>
      <w:proofErr w:type="gramEnd"/>
      <w:r w:rsidRPr="00F57F00">
        <w:rPr>
          <w:rFonts w:ascii="Times New Roman" w:hAnsi="Times New Roman" w:cs="Times New Roman"/>
          <w:sz w:val="16"/>
          <w:szCs w:val="16"/>
          <w:shd w:val="clear" w:color="auto" w:fill="FFFFFF"/>
        </w:rPr>
        <w:t xml:space="preserve">(2):420-6. </w:t>
      </w:r>
      <w:r w:rsidRPr="00F57F00">
        <w:rPr>
          <w:rFonts w:ascii="Times New Roman" w:eastAsia="Times New Roman" w:hAnsi="Times New Roman" w:cs="Times New Roman"/>
          <w:bCs/>
          <w:sz w:val="16"/>
          <w:szCs w:val="16"/>
        </w:rPr>
        <w:t>Available from:</w:t>
      </w:r>
      <w:r w:rsidRPr="00F57F00">
        <w:rPr>
          <w:rFonts w:ascii="Times New Roman" w:hAnsi="Times New Roman" w:cs="Times New Roman"/>
          <w:sz w:val="16"/>
          <w:szCs w:val="16"/>
        </w:rPr>
        <w:t xml:space="preserve"> </w:t>
      </w:r>
      <w:hyperlink r:id="rId20" w:history="1">
        <w:r w:rsidRPr="00F57F00">
          <w:rPr>
            <w:rStyle w:val="Hyperlink"/>
            <w:rFonts w:ascii="Times New Roman" w:hAnsi="Times New Roman" w:cs="Times New Roman"/>
            <w:color w:val="auto"/>
            <w:sz w:val="16"/>
            <w:szCs w:val="16"/>
            <w:shd w:val="clear" w:color="auto" w:fill="FFFFFF"/>
          </w:rPr>
          <w:t>https://www.ncbi.nlm.nih.gov/pubmed/22192349</w:t>
        </w:r>
      </w:hyperlink>
    </w:p>
    <w:p w:rsidR="002D3487" w:rsidRPr="00F57F00" w:rsidRDefault="002D3487" w:rsidP="002D3487">
      <w:pPr>
        <w:pStyle w:val="ListParagraph"/>
        <w:numPr>
          <w:ilvl w:val="0"/>
          <w:numId w:val="3"/>
        </w:numPr>
        <w:spacing w:line="480" w:lineRule="auto"/>
        <w:ind w:left="0" w:firstLine="0"/>
        <w:jc w:val="both"/>
        <w:rPr>
          <w:rFonts w:ascii="Times New Roman" w:hAnsi="Times New Roman" w:cs="Times New Roman"/>
          <w:sz w:val="16"/>
          <w:szCs w:val="16"/>
          <w:u w:val="single"/>
        </w:rPr>
      </w:pPr>
      <w:r w:rsidRPr="00F57F00">
        <w:rPr>
          <w:rFonts w:ascii="Times New Roman" w:hAnsi="Times New Roman" w:cs="Times New Roman"/>
          <w:sz w:val="16"/>
          <w:szCs w:val="16"/>
        </w:rPr>
        <w:t xml:space="preserve">Devi </w:t>
      </w:r>
      <w:proofErr w:type="gramStart"/>
      <w:r w:rsidRPr="00F57F00">
        <w:rPr>
          <w:rFonts w:ascii="Times New Roman" w:hAnsi="Times New Roman" w:cs="Times New Roman"/>
          <w:sz w:val="16"/>
          <w:szCs w:val="16"/>
        </w:rPr>
        <w:t>AM</w:t>
      </w:r>
      <w:proofErr w:type="gramEnd"/>
      <w:r w:rsidRPr="00F57F00">
        <w:rPr>
          <w:rFonts w:ascii="Times New Roman" w:hAnsi="Times New Roman" w:cs="Times New Roman"/>
          <w:sz w:val="16"/>
          <w:szCs w:val="16"/>
        </w:rPr>
        <w:t>. Knowledge of assisted reproductive technology among nursing students. Nightingale Nursing Times 2011 Oct</w:t>
      </w:r>
      <w:proofErr w:type="gramStart"/>
      <w:r w:rsidRPr="00F57F00">
        <w:rPr>
          <w:rFonts w:ascii="Times New Roman" w:hAnsi="Times New Roman" w:cs="Times New Roman"/>
          <w:sz w:val="16"/>
          <w:szCs w:val="16"/>
        </w:rPr>
        <w:t>;7</w:t>
      </w:r>
      <w:proofErr w:type="gramEnd"/>
      <w:r w:rsidRPr="00F57F00">
        <w:rPr>
          <w:rFonts w:ascii="Times New Roman" w:hAnsi="Times New Roman" w:cs="Times New Roman"/>
          <w:sz w:val="16"/>
          <w:szCs w:val="16"/>
        </w:rPr>
        <w:t>(7):37-9.</w:t>
      </w:r>
    </w:p>
    <w:p w:rsidR="002D3487" w:rsidRPr="00F57F00" w:rsidRDefault="002D3487" w:rsidP="002D3487">
      <w:pPr>
        <w:pStyle w:val="ListParagraph"/>
        <w:numPr>
          <w:ilvl w:val="0"/>
          <w:numId w:val="3"/>
        </w:numPr>
        <w:spacing w:line="480" w:lineRule="auto"/>
        <w:ind w:left="0" w:firstLine="0"/>
        <w:jc w:val="both"/>
        <w:rPr>
          <w:rFonts w:ascii="Times New Roman" w:hAnsi="Times New Roman" w:cs="Times New Roman"/>
          <w:sz w:val="16"/>
          <w:szCs w:val="16"/>
          <w:u w:val="single"/>
        </w:rPr>
      </w:pPr>
      <w:proofErr w:type="spellStart"/>
      <w:r w:rsidRPr="00F57F00">
        <w:rPr>
          <w:rFonts w:ascii="Times New Roman" w:eastAsia="Times New Roman" w:hAnsi="Times New Roman" w:cs="Times New Roman"/>
          <w:sz w:val="16"/>
          <w:szCs w:val="16"/>
        </w:rPr>
        <w:t>Lalithapriya</w:t>
      </w:r>
      <w:proofErr w:type="spellEnd"/>
      <w:r w:rsidRPr="00F57F00">
        <w:rPr>
          <w:rFonts w:ascii="Times New Roman" w:eastAsia="Times New Roman" w:hAnsi="Times New Roman" w:cs="Times New Roman"/>
          <w:sz w:val="16"/>
          <w:szCs w:val="16"/>
        </w:rPr>
        <w:t xml:space="preserve"> M. A study of nursing students on assisted reproductive technology and the effectiveness of a planned teaching </w:t>
      </w:r>
      <w:proofErr w:type="spellStart"/>
      <w:r w:rsidRPr="00F57F00">
        <w:rPr>
          <w:rFonts w:ascii="Times New Roman" w:eastAsia="Times New Roman" w:hAnsi="Times New Roman" w:cs="Times New Roman"/>
          <w:sz w:val="16"/>
          <w:szCs w:val="16"/>
        </w:rPr>
        <w:t>programme</w:t>
      </w:r>
      <w:proofErr w:type="spellEnd"/>
      <w:r w:rsidRPr="00F57F00">
        <w:rPr>
          <w:rFonts w:ascii="Times New Roman" w:eastAsia="Times New Roman" w:hAnsi="Times New Roman" w:cs="Times New Roman"/>
          <w:sz w:val="16"/>
          <w:szCs w:val="16"/>
        </w:rPr>
        <w:t>. Nightingale Nursing Times</w:t>
      </w:r>
      <w:r w:rsidRPr="00F57F00">
        <w:rPr>
          <w:rFonts w:ascii="Times New Roman" w:hAnsi="Times New Roman" w:cs="Times New Roman"/>
          <w:sz w:val="16"/>
          <w:szCs w:val="16"/>
        </w:rPr>
        <w:t>.</w:t>
      </w:r>
      <w:r w:rsidRPr="00F57F00">
        <w:rPr>
          <w:rFonts w:ascii="Times New Roman" w:eastAsia="Times New Roman" w:hAnsi="Times New Roman" w:cs="Times New Roman"/>
          <w:sz w:val="16"/>
          <w:szCs w:val="16"/>
        </w:rPr>
        <w:t xml:space="preserve"> 2008 Jan</w:t>
      </w:r>
      <w:proofErr w:type="gramStart"/>
      <w:r w:rsidRPr="00F57F00">
        <w:rPr>
          <w:rFonts w:ascii="Times New Roman" w:eastAsia="Times New Roman" w:hAnsi="Times New Roman" w:cs="Times New Roman"/>
          <w:sz w:val="16"/>
          <w:szCs w:val="16"/>
        </w:rPr>
        <w:t>;3</w:t>
      </w:r>
      <w:proofErr w:type="gramEnd"/>
      <w:r w:rsidRPr="00F57F00">
        <w:rPr>
          <w:rFonts w:ascii="Times New Roman" w:eastAsia="Times New Roman" w:hAnsi="Times New Roman" w:cs="Times New Roman"/>
          <w:sz w:val="16"/>
          <w:szCs w:val="16"/>
        </w:rPr>
        <w:t>(1):65-6.</w:t>
      </w:r>
    </w:p>
    <w:p w:rsidR="002D3487" w:rsidRPr="00F57F00" w:rsidRDefault="002D3487" w:rsidP="002D3487">
      <w:pPr>
        <w:pStyle w:val="ListParagraph"/>
        <w:numPr>
          <w:ilvl w:val="0"/>
          <w:numId w:val="3"/>
        </w:numPr>
        <w:spacing w:line="480" w:lineRule="auto"/>
        <w:ind w:left="0" w:firstLine="0"/>
        <w:jc w:val="both"/>
        <w:rPr>
          <w:rFonts w:ascii="Times New Roman" w:hAnsi="Times New Roman" w:cs="Times New Roman"/>
          <w:sz w:val="16"/>
          <w:szCs w:val="16"/>
          <w:u w:val="single"/>
        </w:rPr>
      </w:pPr>
      <w:r w:rsidRPr="00F57F00">
        <w:rPr>
          <w:rFonts w:ascii="Times New Roman" w:hAnsi="Times New Roman" w:cs="Times New Roman"/>
          <w:sz w:val="16"/>
          <w:szCs w:val="16"/>
        </w:rPr>
        <w:t xml:space="preserve">Bennett L.R, </w:t>
      </w:r>
      <w:proofErr w:type="spellStart"/>
      <w:r w:rsidRPr="00F57F00">
        <w:rPr>
          <w:rFonts w:ascii="Times New Roman" w:hAnsi="Times New Roman" w:cs="Times New Roman"/>
          <w:sz w:val="16"/>
          <w:szCs w:val="16"/>
        </w:rPr>
        <w:t>Wiweko</w:t>
      </w:r>
      <w:proofErr w:type="spellEnd"/>
      <w:r w:rsidRPr="00F57F00">
        <w:rPr>
          <w:rFonts w:ascii="Times New Roman" w:hAnsi="Times New Roman" w:cs="Times New Roman"/>
          <w:sz w:val="16"/>
          <w:szCs w:val="16"/>
        </w:rPr>
        <w:t xml:space="preserve"> B, Bell L, </w:t>
      </w:r>
      <w:proofErr w:type="spellStart"/>
      <w:r w:rsidRPr="00F57F00">
        <w:rPr>
          <w:rFonts w:ascii="Times New Roman" w:hAnsi="Times New Roman" w:cs="Times New Roman"/>
          <w:sz w:val="16"/>
          <w:szCs w:val="16"/>
        </w:rPr>
        <w:t>Shafira</w:t>
      </w:r>
      <w:proofErr w:type="spellEnd"/>
      <w:r w:rsidRPr="00F57F00">
        <w:rPr>
          <w:rFonts w:ascii="Times New Roman" w:hAnsi="Times New Roman" w:cs="Times New Roman"/>
          <w:sz w:val="16"/>
          <w:szCs w:val="16"/>
        </w:rPr>
        <w:t xml:space="preserve"> N, </w:t>
      </w:r>
      <w:proofErr w:type="spellStart"/>
      <w:r w:rsidRPr="00F57F00">
        <w:rPr>
          <w:rFonts w:ascii="Times New Roman" w:hAnsi="Times New Roman" w:cs="Times New Roman"/>
          <w:sz w:val="16"/>
          <w:szCs w:val="16"/>
        </w:rPr>
        <w:t>Pangestu</w:t>
      </w:r>
      <w:proofErr w:type="spellEnd"/>
      <w:r w:rsidRPr="00F57F00">
        <w:rPr>
          <w:rFonts w:ascii="Times New Roman" w:hAnsi="Times New Roman" w:cs="Times New Roman"/>
          <w:sz w:val="16"/>
          <w:szCs w:val="16"/>
        </w:rPr>
        <w:t xml:space="preserve"> M, </w:t>
      </w:r>
      <w:proofErr w:type="spellStart"/>
      <w:r w:rsidRPr="00F57F00">
        <w:rPr>
          <w:rFonts w:ascii="Times New Roman" w:hAnsi="Times New Roman" w:cs="Times New Roman"/>
          <w:sz w:val="16"/>
          <w:szCs w:val="16"/>
        </w:rPr>
        <w:t>Adayana</w:t>
      </w:r>
      <w:proofErr w:type="spellEnd"/>
      <w:r w:rsidRPr="00F57F00">
        <w:rPr>
          <w:rFonts w:ascii="Times New Roman" w:hAnsi="Times New Roman" w:cs="Times New Roman"/>
          <w:sz w:val="16"/>
          <w:szCs w:val="16"/>
        </w:rPr>
        <w:t xml:space="preserve"> I.B.P et al. Reproductive knowledge and patient education needs among Indonesian women infertility patients attending three fertility clinics. </w:t>
      </w:r>
      <w:r w:rsidRPr="00F57F00">
        <w:rPr>
          <w:rFonts w:ascii="Times New Roman" w:hAnsi="Times New Roman" w:cs="Times New Roman"/>
          <w:sz w:val="16"/>
          <w:szCs w:val="16"/>
          <w:shd w:val="clear" w:color="auto" w:fill="FFFFFF"/>
        </w:rPr>
        <w:t xml:space="preserve">Patient </w:t>
      </w:r>
      <w:proofErr w:type="spellStart"/>
      <w:r w:rsidRPr="00F57F00">
        <w:rPr>
          <w:rFonts w:ascii="Times New Roman" w:hAnsi="Times New Roman" w:cs="Times New Roman"/>
          <w:sz w:val="16"/>
          <w:szCs w:val="16"/>
          <w:shd w:val="clear" w:color="auto" w:fill="FFFFFF"/>
        </w:rPr>
        <w:t>Educ</w:t>
      </w:r>
      <w:proofErr w:type="spellEnd"/>
      <w:r w:rsidRPr="00F57F00">
        <w:rPr>
          <w:rFonts w:ascii="Times New Roman" w:hAnsi="Times New Roman" w:cs="Times New Roman"/>
          <w:sz w:val="16"/>
          <w:szCs w:val="16"/>
          <w:shd w:val="clear" w:color="auto" w:fill="FFFFFF"/>
        </w:rPr>
        <w:t xml:space="preserve"> </w:t>
      </w:r>
      <w:proofErr w:type="spellStart"/>
      <w:r w:rsidRPr="00F57F00">
        <w:rPr>
          <w:rFonts w:ascii="Times New Roman" w:hAnsi="Times New Roman" w:cs="Times New Roman"/>
          <w:sz w:val="16"/>
          <w:szCs w:val="16"/>
          <w:shd w:val="clear" w:color="auto" w:fill="FFFFFF"/>
        </w:rPr>
        <w:t>Couns</w:t>
      </w:r>
      <w:proofErr w:type="spellEnd"/>
      <w:r w:rsidRPr="00F57F00">
        <w:rPr>
          <w:rFonts w:ascii="Times New Roman" w:hAnsi="Times New Roman" w:cs="Times New Roman"/>
          <w:sz w:val="16"/>
          <w:szCs w:val="16"/>
        </w:rPr>
        <w:t xml:space="preserve">.  </w:t>
      </w:r>
      <w:r w:rsidRPr="00F57F00">
        <w:rPr>
          <w:rFonts w:ascii="Times New Roman" w:hAnsi="Times New Roman" w:cs="Times New Roman"/>
          <w:bCs/>
          <w:sz w:val="16"/>
          <w:szCs w:val="16"/>
          <w:shd w:val="clear" w:color="auto" w:fill="D9E7F2"/>
        </w:rPr>
        <w:t>March 2015</w:t>
      </w:r>
      <w:r w:rsidRPr="00F57F00">
        <w:rPr>
          <w:rFonts w:ascii="Times New Roman" w:hAnsi="Times New Roman" w:cs="Times New Roman"/>
          <w:sz w:val="16"/>
          <w:szCs w:val="16"/>
        </w:rPr>
        <w:t>;</w:t>
      </w:r>
      <w:r w:rsidRPr="00F57F00">
        <w:rPr>
          <w:rFonts w:ascii="Times New Roman" w:hAnsi="Times New Roman" w:cs="Times New Roman"/>
          <w:sz w:val="16"/>
          <w:szCs w:val="16"/>
          <w:shd w:val="clear" w:color="auto" w:fill="D9E7F2"/>
        </w:rPr>
        <w:t>98(3):364–369</w:t>
      </w:r>
      <w:r w:rsidRPr="00F57F00">
        <w:rPr>
          <w:rFonts w:ascii="Times New Roman" w:eastAsia="Times New Roman" w:hAnsi="Times New Roman" w:cs="Times New Roman"/>
          <w:bCs/>
          <w:sz w:val="16"/>
          <w:szCs w:val="16"/>
        </w:rPr>
        <w:t xml:space="preserve"> Available from:</w:t>
      </w:r>
      <w:r w:rsidRPr="00F57F00">
        <w:rPr>
          <w:sz w:val="16"/>
          <w:szCs w:val="16"/>
        </w:rPr>
        <w:t xml:space="preserve">  </w:t>
      </w:r>
      <w:hyperlink r:id="rId21" w:history="1">
        <w:r w:rsidRPr="00F57F00">
          <w:rPr>
            <w:rStyle w:val="Hyperlink"/>
            <w:rFonts w:ascii="Times New Roman" w:eastAsia="Times New Roman" w:hAnsi="Times New Roman" w:cs="Times New Roman"/>
            <w:bCs/>
            <w:color w:val="auto"/>
            <w:sz w:val="16"/>
            <w:szCs w:val="16"/>
          </w:rPr>
          <w:t>https://www.ncbi.nlm.nih.gov/pubmed/25477052</w:t>
        </w:r>
      </w:hyperlink>
    </w:p>
    <w:p w:rsidR="001E0C8A" w:rsidRPr="00F57F00" w:rsidRDefault="002D3487" w:rsidP="001E0C8A">
      <w:pPr>
        <w:pStyle w:val="ListParagraph"/>
        <w:numPr>
          <w:ilvl w:val="0"/>
          <w:numId w:val="3"/>
        </w:numPr>
        <w:spacing w:line="480" w:lineRule="auto"/>
        <w:ind w:left="0" w:firstLine="0"/>
        <w:jc w:val="both"/>
        <w:rPr>
          <w:rFonts w:ascii="Times New Roman" w:hAnsi="Times New Roman" w:cs="Times New Roman"/>
          <w:sz w:val="16"/>
          <w:szCs w:val="16"/>
          <w:u w:val="single"/>
        </w:rPr>
      </w:pPr>
      <w:proofErr w:type="spellStart"/>
      <w:r w:rsidRPr="00F57F00">
        <w:rPr>
          <w:rFonts w:ascii="Times New Roman" w:hAnsi="Times New Roman" w:cs="Times New Roman"/>
          <w:sz w:val="16"/>
          <w:szCs w:val="16"/>
        </w:rPr>
        <w:t>Pourmasumi</w:t>
      </w:r>
      <w:proofErr w:type="spellEnd"/>
      <w:r w:rsidRPr="00F57F00">
        <w:rPr>
          <w:rFonts w:ascii="Times New Roman" w:hAnsi="Times New Roman" w:cs="Times New Roman"/>
          <w:sz w:val="16"/>
          <w:szCs w:val="16"/>
        </w:rPr>
        <w:t xml:space="preserve"> S, </w:t>
      </w:r>
      <w:proofErr w:type="spellStart"/>
      <w:r w:rsidRPr="00F57F00">
        <w:rPr>
          <w:rFonts w:ascii="Times New Roman" w:hAnsi="Times New Roman" w:cs="Times New Roman"/>
          <w:sz w:val="16"/>
          <w:szCs w:val="16"/>
        </w:rPr>
        <w:t>Mostaghaci</w:t>
      </w:r>
      <w:proofErr w:type="spellEnd"/>
      <w:r w:rsidRPr="00F57F00">
        <w:rPr>
          <w:rFonts w:ascii="Times New Roman" w:hAnsi="Times New Roman" w:cs="Times New Roman"/>
          <w:sz w:val="16"/>
          <w:szCs w:val="16"/>
        </w:rPr>
        <w:t xml:space="preserve"> M, </w:t>
      </w:r>
      <w:proofErr w:type="spellStart"/>
      <w:r w:rsidRPr="00F57F00">
        <w:rPr>
          <w:rFonts w:ascii="Times New Roman" w:hAnsi="Times New Roman" w:cs="Times New Roman"/>
          <w:sz w:val="16"/>
          <w:szCs w:val="16"/>
        </w:rPr>
        <w:t>Sabeti</w:t>
      </w:r>
      <w:proofErr w:type="spellEnd"/>
      <w:r w:rsidRPr="00F57F00">
        <w:rPr>
          <w:rFonts w:ascii="Times New Roman" w:hAnsi="Times New Roman" w:cs="Times New Roman"/>
          <w:sz w:val="16"/>
          <w:szCs w:val="16"/>
        </w:rPr>
        <w:t xml:space="preserve"> P, </w:t>
      </w:r>
      <w:proofErr w:type="spellStart"/>
      <w:r w:rsidRPr="00F57F00">
        <w:rPr>
          <w:rFonts w:ascii="Times New Roman" w:hAnsi="Times New Roman" w:cs="Times New Roman"/>
          <w:sz w:val="16"/>
          <w:szCs w:val="16"/>
        </w:rPr>
        <w:t>Ardian</w:t>
      </w:r>
      <w:proofErr w:type="spellEnd"/>
      <w:r w:rsidRPr="00F57F00">
        <w:rPr>
          <w:rFonts w:ascii="Times New Roman" w:hAnsi="Times New Roman" w:cs="Times New Roman"/>
          <w:sz w:val="16"/>
          <w:szCs w:val="16"/>
        </w:rPr>
        <w:t xml:space="preserve"> N. Knowledge of Infertile Couples about Assisted Reproductive Technology in Iran. </w:t>
      </w:r>
      <w:proofErr w:type="spellStart"/>
      <w:r w:rsidRPr="00F57F00">
        <w:rPr>
          <w:rFonts w:ascii="Times New Roman" w:hAnsi="Times New Roman" w:cs="Times New Roman"/>
          <w:sz w:val="16"/>
          <w:szCs w:val="16"/>
        </w:rPr>
        <w:t>Womens</w:t>
      </w:r>
      <w:proofErr w:type="spellEnd"/>
      <w:r w:rsidRPr="00F57F00">
        <w:rPr>
          <w:rFonts w:ascii="Times New Roman" w:hAnsi="Times New Roman" w:cs="Times New Roman"/>
          <w:sz w:val="16"/>
          <w:szCs w:val="16"/>
        </w:rPr>
        <w:t xml:space="preserve"> Health Gynecol. March 2016</w:t>
      </w:r>
      <w:proofErr w:type="gramStart"/>
      <w:r w:rsidRPr="00F57F00">
        <w:rPr>
          <w:rFonts w:ascii="Times New Roman" w:hAnsi="Times New Roman" w:cs="Times New Roman"/>
          <w:sz w:val="16"/>
          <w:szCs w:val="16"/>
        </w:rPr>
        <w:t>;2</w:t>
      </w:r>
      <w:proofErr w:type="gramEnd"/>
      <w:r w:rsidRPr="00F57F00">
        <w:rPr>
          <w:rFonts w:ascii="Times New Roman" w:hAnsi="Times New Roman" w:cs="Times New Roman"/>
          <w:sz w:val="16"/>
          <w:szCs w:val="16"/>
        </w:rPr>
        <w:t xml:space="preserve">(3). </w:t>
      </w:r>
      <w:r w:rsidRPr="00F57F00">
        <w:rPr>
          <w:rFonts w:ascii="Times New Roman" w:eastAsia="Times New Roman" w:hAnsi="Times New Roman" w:cs="Times New Roman"/>
          <w:bCs/>
          <w:sz w:val="16"/>
          <w:szCs w:val="16"/>
        </w:rPr>
        <w:t>Available from:</w:t>
      </w:r>
      <w:r w:rsidRPr="00F57F00">
        <w:rPr>
          <w:rFonts w:ascii="Times New Roman" w:hAnsi="Times New Roman" w:cs="Times New Roman"/>
          <w:sz w:val="16"/>
          <w:szCs w:val="16"/>
        </w:rPr>
        <w:t xml:space="preserve">  </w:t>
      </w:r>
      <w:hyperlink r:id="rId22" w:history="1">
        <w:r w:rsidRPr="00F57F00">
          <w:rPr>
            <w:rStyle w:val="Hyperlink"/>
            <w:rFonts w:ascii="Times New Roman" w:hAnsi="Times New Roman" w:cs="Times New Roman"/>
            <w:color w:val="auto"/>
            <w:sz w:val="16"/>
            <w:szCs w:val="16"/>
          </w:rPr>
          <w:t>https://www.researchgate.net/publication/301634261</w:t>
        </w:r>
      </w:hyperlink>
    </w:p>
    <w:p w:rsidR="00BA3B3E" w:rsidRPr="002D3487" w:rsidRDefault="00BA3B3E" w:rsidP="001E0C8A">
      <w:pPr>
        <w:rPr>
          <w:sz w:val="16"/>
          <w:szCs w:val="16"/>
        </w:rPr>
      </w:pPr>
    </w:p>
    <w:sectPr w:rsidR="00BA3B3E" w:rsidRPr="002D3487" w:rsidSect="00202F63">
      <w:pgSz w:w="11906" w:h="16838" w:code="9"/>
      <w:pgMar w:top="706" w:right="706" w:bottom="706" w:left="706"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6042A30"/>
    <w:multiLevelType w:val="hybridMultilevel"/>
    <w:tmpl w:val="555AE6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272F6AEF"/>
    <w:multiLevelType w:val="hybridMultilevel"/>
    <w:tmpl w:val="F938937A"/>
    <w:lvl w:ilvl="0" w:tplc="4E6CECD2">
      <w:start w:val="1"/>
      <w:numFmt w:val="decimal"/>
      <w:lvlText w:val="%1."/>
      <w:lvlJc w:val="left"/>
      <w:pPr>
        <w:ind w:left="630" w:hanging="360"/>
      </w:pPr>
      <w:rPr>
        <w:rFonts w:hint="default"/>
        <w:color w:val="auto"/>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nsid w:val="3B3766C8"/>
    <w:multiLevelType w:val="hybridMultilevel"/>
    <w:tmpl w:val="7674C64A"/>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
    <w:nsid w:val="40177B35"/>
    <w:multiLevelType w:val="hybridMultilevel"/>
    <w:tmpl w:val="2C646C1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 w:numId="2">
    <w:abstractNumId w:val="2"/>
  </w:num>
  <w:num w:numId="3">
    <w:abstractNumId w:val="1"/>
  </w:num>
  <w:num w:numId="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proofState w:spelling="clean" w:grammar="clean"/>
  <w:defaultTabStop w:val="720"/>
  <w:drawingGridHorizontalSpacing w:val="110"/>
  <w:displayHorizontalDrawingGridEvery w:val="2"/>
  <w:characterSpacingControl w:val="doNotCompress"/>
  <w:compat>
    <w:useFELayout/>
  </w:compat>
  <w:rsids>
    <w:rsidRoot w:val="00F63A51"/>
    <w:rsid w:val="00037FBD"/>
    <w:rsid w:val="0005497A"/>
    <w:rsid w:val="000B0064"/>
    <w:rsid w:val="00126DA4"/>
    <w:rsid w:val="00142A45"/>
    <w:rsid w:val="00154E43"/>
    <w:rsid w:val="001E0C8A"/>
    <w:rsid w:val="001E5A4B"/>
    <w:rsid w:val="00202F63"/>
    <w:rsid w:val="002813D6"/>
    <w:rsid w:val="0028491B"/>
    <w:rsid w:val="002D3487"/>
    <w:rsid w:val="004258F3"/>
    <w:rsid w:val="004D78DD"/>
    <w:rsid w:val="004E3352"/>
    <w:rsid w:val="005F3170"/>
    <w:rsid w:val="00632C9A"/>
    <w:rsid w:val="006B1B30"/>
    <w:rsid w:val="00704527"/>
    <w:rsid w:val="00767A82"/>
    <w:rsid w:val="00782260"/>
    <w:rsid w:val="007C6DAB"/>
    <w:rsid w:val="007D637C"/>
    <w:rsid w:val="00825A3A"/>
    <w:rsid w:val="008E55EB"/>
    <w:rsid w:val="00917E1C"/>
    <w:rsid w:val="00A645F0"/>
    <w:rsid w:val="00AB5F15"/>
    <w:rsid w:val="00BA3B3E"/>
    <w:rsid w:val="00BF718C"/>
    <w:rsid w:val="00C02343"/>
    <w:rsid w:val="00C31307"/>
    <w:rsid w:val="00C95E6E"/>
    <w:rsid w:val="00DA0081"/>
    <w:rsid w:val="00F10308"/>
    <w:rsid w:val="00F171D1"/>
    <w:rsid w:val="00F57F00"/>
    <w:rsid w:val="00F63A51"/>
    <w:rsid w:val="00FE1D77"/>
    <w:rsid w:val="00FF0FC2"/>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3130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F718C"/>
    <w:pPr>
      <w:ind w:left="720"/>
      <w:contextualSpacing/>
    </w:pPr>
    <w:rPr>
      <w:rFonts w:eastAsiaTheme="minorHAnsi"/>
      <w:lang w:val="en-US" w:eastAsia="en-US"/>
    </w:rPr>
  </w:style>
  <w:style w:type="character" w:styleId="Hyperlink">
    <w:name w:val="Hyperlink"/>
    <w:basedOn w:val="DefaultParagraphFont"/>
    <w:uiPriority w:val="99"/>
    <w:unhideWhenUsed/>
    <w:rsid w:val="005F3170"/>
    <w:rPr>
      <w:color w:val="0000FF" w:themeColor="hyperlink"/>
      <w:u w:val="single"/>
    </w:rPr>
  </w:style>
  <w:style w:type="paragraph" w:styleId="NormalWeb">
    <w:name w:val="Normal (Web)"/>
    <w:basedOn w:val="Normal"/>
    <w:uiPriority w:val="99"/>
    <w:rsid w:val="005F3170"/>
    <w:pPr>
      <w:spacing w:before="100" w:beforeAutospacing="1" w:after="100" w:afterAutospacing="1" w:line="240" w:lineRule="auto"/>
    </w:pPr>
    <w:rPr>
      <w:rFonts w:ascii="Times New Roman" w:eastAsia="Times New Roman" w:hAnsi="Times New Roman" w:cs="Times New Roman"/>
      <w:sz w:val="24"/>
      <w:szCs w:val="24"/>
      <w:lang w:val="en-US" w:eastAsia="en-US" w:bidi="en-US"/>
    </w:rPr>
  </w:style>
  <w:style w:type="paragraph" w:styleId="BalloonText">
    <w:name w:val="Balloon Text"/>
    <w:basedOn w:val="Normal"/>
    <w:link w:val="BalloonTextChar"/>
    <w:uiPriority w:val="99"/>
    <w:semiHidden/>
    <w:unhideWhenUsed/>
    <w:rsid w:val="00FF0FC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F0FC2"/>
    <w:rPr>
      <w:rFonts w:ascii="Tahoma" w:hAnsi="Tahoma" w:cs="Tahoma"/>
      <w:sz w:val="16"/>
      <w:szCs w:val="16"/>
    </w:rPr>
  </w:style>
  <w:style w:type="character" w:styleId="Emphasis">
    <w:name w:val="Emphasis"/>
    <w:basedOn w:val="DefaultParagraphFont"/>
    <w:uiPriority w:val="20"/>
    <w:qFormat/>
    <w:rsid w:val="00FF0FC2"/>
    <w:rPr>
      <w:i/>
      <w:iCs/>
    </w:rPr>
  </w:style>
  <w:style w:type="table" w:customStyle="1" w:styleId="LightShading2">
    <w:name w:val="Light Shading2"/>
    <w:basedOn w:val="TableNormal"/>
    <w:uiPriority w:val="60"/>
    <w:rsid w:val="00825A3A"/>
    <w:pPr>
      <w:spacing w:after="0" w:line="240" w:lineRule="auto"/>
      <w:jc w:val="center"/>
    </w:pPr>
    <w:rPr>
      <w:color w:val="000000" w:themeColor="text1" w:themeShade="BF"/>
    </w:rPr>
    <w:tblPr>
      <w:tblInd w:w="0" w:type="dxa"/>
      <w:tblCellMar>
        <w:top w:w="0" w:type="dxa"/>
        <w:left w:w="108" w:type="dxa"/>
        <w:bottom w:w="0" w:type="dxa"/>
        <w:right w:w="108" w:type="dxa"/>
      </w:tblCellMar>
    </w:tblPr>
    <w:tcPr>
      <w:vAlign w:val="center"/>
    </w:tc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style>
  <w:style w:type="table" w:customStyle="1" w:styleId="LightShading1">
    <w:name w:val="Light Shading1"/>
    <w:basedOn w:val="TableNormal"/>
    <w:uiPriority w:val="60"/>
    <w:rsid w:val="00825A3A"/>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NoSpacing">
    <w:name w:val="No Spacing"/>
    <w:link w:val="NoSpacingChar"/>
    <w:uiPriority w:val="1"/>
    <w:qFormat/>
    <w:rsid w:val="00825A3A"/>
    <w:pPr>
      <w:spacing w:after="0" w:line="240" w:lineRule="auto"/>
    </w:pPr>
    <w:rPr>
      <w:rFonts w:eastAsiaTheme="minorHAnsi"/>
      <w:lang w:val="en-US" w:eastAsia="en-US"/>
    </w:rPr>
  </w:style>
  <w:style w:type="character" w:customStyle="1" w:styleId="NoSpacingChar">
    <w:name w:val="No Spacing Char"/>
    <w:basedOn w:val="DefaultParagraphFont"/>
    <w:link w:val="NoSpacing"/>
    <w:uiPriority w:val="1"/>
    <w:rsid w:val="00825A3A"/>
    <w:rPr>
      <w:rFonts w:eastAsiaTheme="minorHAnsi"/>
      <w:lang w:val="en-US" w:eastAsia="en-US"/>
    </w:rPr>
  </w:style>
  <w:style w:type="table" w:styleId="TableGrid">
    <w:name w:val="Table Grid"/>
    <w:basedOn w:val="TableNormal"/>
    <w:uiPriority w:val="59"/>
    <w:rsid w:val="00825A3A"/>
    <w:pPr>
      <w:spacing w:after="0" w:line="240" w:lineRule="auto"/>
    </w:pPr>
    <w:rPr>
      <w:rFonts w:eastAsiaTheme="minorHAnsi"/>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pple-style-span">
    <w:name w:val="apple-style-span"/>
    <w:basedOn w:val="DefaultParagraphFont"/>
    <w:rsid w:val="00FE1D77"/>
  </w:style>
  <w:style w:type="character" w:customStyle="1" w:styleId="apple-converted-space">
    <w:name w:val="apple-converted-space"/>
    <w:basedOn w:val="DefaultParagraphFont"/>
    <w:rsid w:val="001E5A4B"/>
  </w:style>
  <w:style w:type="character" w:customStyle="1" w:styleId="highlight">
    <w:name w:val="highlight"/>
    <w:basedOn w:val="DefaultParagraphFont"/>
    <w:rsid w:val="001E5A4B"/>
  </w:style>
  <w:style w:type="character" w:customStyle="1" w:styleId="ref-journal">
    <w:name w:val="ref-journal"/>
    <w:basedOn w:val="DefaultParagraphFont"/>
    <w:rsid w:val="001E5A4B"/>
  </w:style>
  <w:style w:type="character" w:customStyle="1" w:styleId="element-citation">
    <w:name w:val="element-citation"/>
    <w:basedOn w:val="DefaultParagraphFont"/>
    <w:rsid w:val="001E5A4B"/>
  </w:style>
  <w:style w:type="character" w:customStyle="1" w:styleId="ref-vol">
    <w:name w:val="ref-vol"/>
    <w:basedOn w:val="DefaultParagraphFont"/>
    <w:rsid w:val="001E5A4B"/>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tinyurl.com/y7vhao33" TargetMode="External"/><Relationship Id="rId13" Type="http://schemas.openxmlformats.org/officeDocument/2006/relationships/hyperlink" Target="http://paa2011.princeton.edu/papers/110609" TargetMode="External"/><Relationship Id="rId18" Type="http://schemas.openxmlformats.org/officeDocument/2006/relationships/hyperlink" Target="https://www.ncbi.nlm.nih.gov/pubmed/?term=Cheung%20A%5BAuthor%5D&amp;cauthor=true&amp;cauthor_uid=22192349" TargetMode="External"/><Relationship Id="rId3" Type="http://schemas.openxmlformats.org/officeDocument/2006/relationships/settings" Target="settings.xml"/><Relationship Id="rId21" Type="http://schemas.openxmlformats.org/officeDocument/2006/relationships/hyperlink" Target="https://www.ncbi.nlm.nih.gov/pubmed/25477052" TargetMode="External"/><Relationship Id="rId7" Type="http://schemas.openxmlformats.org/officeDocument/2006/relationships/hyperlink" Target="http://www.msf-america.org/about-married-life.html" TargetMode="External"/><Relationship Id="rId12" Type="http://schemas.openxmlformats.org/officeDocument/2006/relationships/hyperlink" Target="http://www.pec-journal.com/article/S0738-3991(97)01018-5/references" TargetMode="External"/><Relationship Id="rId17" Type="http://schemas.openxmlformats.org/officeDocument/2006/relationships/hyperlink" Target="https://www.ncbi.nlm.nih.gov/pubmed/?term=Koert%20E%5BAuthor%5D&amp;cauthor=true&amp;cauthor_uid=22192349" TargetMode="External"/><Relationship Id="rId2" Type="http://schemas.openxmlformats.org/officeDocument/2006/relationships/styles" Target="styles.xml"/><Relationship Id="rId16" Type="http://schemas.openxmlformats.org/officeDocument/2006/relationships/hyperlink" Target="https://www.ncbi.nlm.nih.gov/pubmed/?term=Daniluk%20JC%5BAuthor%5D&amp;cauthor=true&amp;cauthor_uid=22192349" TargetMode="External"/><Relationship Id="rId20" Type="http://schemas.openxmlformats.org/officeDocument/2006/relationships/hyperlink" Target="https://www.ncbi.nlm.nih.gov/pubmed/22192349" TargetMode="External"/><Relationship Id="rId1" Type="http://schemas.openxmlformats.org/officeDocument/2006/relationships/numbering" Target="numbering.xml"/><Relationship Id="rId6" Type="http://schemas.openxmlformats.org/officeDocument/2006/relationships/hyperlink" Target="https://www.ncbi.nlm.nih.gov/pubmed/?term=Cheung%20A%5BAuthor%5D&amp;cauthor=true&amp;cauthor_uid=22192349" TargetMode="External"/><Relationship Id="rId11" Type="http://schemas.openxmlformats.org/officeDocument/2006/relationships/hyperlink" Target="http://apps.who.int/iris/bitstream/10665/42576/1/9241590300.pdf" TargetMode="External"/><Relationship Id="rId24" Type="http://schemas.openxmlformats.org/officeDocument/2006/relationships/theme" Target="theme/theme1.xml"/><Relationship Id="rId5" Type="http://schemas.openxmlformats.org/officeDocument/2006/relationships/hyperlink" Target="https://www.ncbi.nlm.nih.gov/pubmed/?term=Daniluk%20JC%5BAuthor%5D&amp;cauthor=true&amp;cauthor_uid=22192349" TargetMode="External"/><Relationship Id="rId15" Type="http://schemas.openxmlformats.org/officeDocument/2006/relationships/hyperlink" Target="http://ajner.com/ShowPDF_Paper.aspx" TargetMode="External"/><Relationship Id="rId23" Type="http://schemas.openxmlformats.org/officeDocument/2006/relationships/fontTable" Target="fontTable.xml"/><Relationship Id="rId10" Type="http://schemas.openxmlformats.org/officeDocument/2006/relationships/hyperlink" Target="http://uknowledge.uky.edu/hes_etds/11" TargetMode="External"/><Relationship Id="rId19" Type="http://schemas.openxmlformats.org/officeDocument/2006/relationships/hyperlink" Target="https://www.ncbi.nlm.nih.gov/pubmed/22192349" TargetMode="External"/><Relationship Id="rId4" Type="http://schemas.openxmlformats.org/officeDocument/2006/relationships/webSettings" Target="webSettings.xml"/><Relationship Id="rId9" Type="http://schemas.openxmlformats.org/officeDocument/2006/relationships/hyperlink" Target="http://medind.nic.in/jak/t09/i2/jakt09i2p329.pdf" TargetMode="External"/><Relationship Id="rId14" Type="http://schemas.openxmlformats.org/officeDocument/2006/relationships/hyperlink" Target="http://www.bioline.org.br/pdf?rm05016" TargetMode="External"/><Relationship Id="rId22" Type="http://schemas.openxmlformats.org/officeDocument/2006/relationships/hyperlink" Target="https://www.researchgate.net/publication/30163426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247</TotalTime>
  <Pages>7</Pages>
  <Words>3025</Words>
  <Characters>17243</Characters>
  <Application>Microsoft Office Word</Application>
  <DocSecurity>0</DocSecurity>
  <Lines>143</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20228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16</cp:revision>
  <cp:lastPrinted>2017-11-26T12:33:00Z</cp:lastPrinted>
  <dcterms:created xsi:type="dcterms:W3CDTF">2017-11-21T09:28:00Z</dcterms:created>
  <dcterms:modified xsi:type="dcterms:W3CDTF">2017-11-26T13:15:00Z</dcterms:modified>
</cp:coreProperties>
</file>