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3B3" w:rsidRPr="00AD3B42" w:rsidRDefault="005433B3" w:rsidP="005433B3">
      <w:pPr>
        <w:pStyle w:val="Default"/>
        <w:spacing w:line="360" w:lineRule="auto"/>
        <w:jc w:val="both"/>
        <w:rPr>
          <w:bCs/>
          <w:sz w:val="40"/>
          <w:szCs w:val="22"/>
        </w:rPr>
      </w:pPr>
      <w:proofErr w:type="gramStart"/>
      <w:r w:rsidRPr="00AD3B42">
        <w:rPr>
          <w:bCs/>
          <w:sz w:val="44"/>
        </w:rPr>
        <w:t>Bacteriology of chronic respiratory diseases in a tertiary care hospital in Assam.</w:t>
      </w:r>
      <w:proofErr w:type="gramEnd"/>
    </w:p>
    <w:p w:rsidR="00717A85" w:rsidRPr="003F048D" w:rsidRDefault="00717A85" w:rsidP="00AB4AA4">
      <w:pPr>
        <w:spacing w:line="360" w:lineRule="auto"/>
        <w:jc w:val="both"/>
        <w:rPr>
          <w:rFonts w:ascii="Times New Roman" w:hAnsi="Times New Roman" w:cs="Times New Roman"/>
          <w:b/>
          <w:sz w:val="20"/>
          <w:szCs w:val="20"/>
        </w:rPr>
      </w:pPr>
    </w:p>
    <w:p w:rsidR="00E8139B" w:rsidRPr="00FD0A46" w:rsidRDefault="000A4DAB" w:rsidP="00AB4AA4">
      <w:pPr>
        <w:spacing w:line="360" w:lineRule="auto"/>
        <w:jc w:val="both"/>
        <w:rPr>
          <w:rFonts w:ascii="Times New Roman" w:hAnsi="Times New Roman" w:cs="Times New Roman"/>
          <w:b/>
          <w:sz w:val="28"/>
          <w:szCs w:val="20"/>
        </w:rPr>
      </w:pPr>
      <w:r w:rsidRPr="00FD0A46">
        <w:rPr>
          <w:rFonts w:ascii="Times New Roman" w:hAnsi="Times New Roman" w:cs="Times New Roman"/>
          <w:b/>
          <w:sz w:val="28"/>
          <w:szCs w:val="20"/>
        </w:rPr>
        <w:t>I</w:t>
      </w:r>
      <w:r w:rsidR="00373EDF" w:rsidRPr="00FD0A46">
        <w:rPr>
          <w:rFonts w:ascii="Times New Roman" w:hAnsi="Times New Roman" w:cs="Times New Roman"/>
          <w:b/>
          <w:sz w:val="28"/>
          <w:szCs w:val="20"/>
        </w:rPr>
        <w:t>ntroduction:</w:t>
      </w:r>
    </w:p>
    <w:p w:rsidR="003D4015" w:rsidRDefault="00E213A7" w:rsidP="00580793">
      <w:pPr>
        <w:spacing w:line="360" w:lineRule="auto"/>
        <w:jc w:val="both"/>
        <w:rPr>
          <w:rFonts w:ascii="Times New Roman" w:hAnsi="Times New Roman" w:cs="Times New Roman"/>
          <w:b/>
          <w:sz w:val="20"/>
          <w:szCs w:val="20"/>
        </w:rPr>
      </w:pPr>
      <w:r w:rsidRPr="003F048D">
        <w:rPr>
          <w:rFonts w:ascii="Times New Roman" w:hAnsi="Times New Roman" w:cs="Times New Roman"/>
          <w:b/>
          <w:sz w:val="20"/>
          <w:szCs w:val="20"/>
        </w:rPr>
        <w:t>Chronic respiratory diseases constitute a grave problem throughout the world and particularly in the middle and low income countries. They comprise chronic diseases of the airways and other structures of the lungs</w:t>
      </w:r>
      <w:r w:rsidR="003C37F7">
        <w:rPr>
          <w:rFonts w:ascii="Times New Roman" w:hAnsi="Times New Roman" w:cs="Times New Roman"/>
          <w:b/>
          <w:sz w:val="20"/>
          <w:szCs w:val="20"/>
        </w:rPr>
        <w:t xml:space="preserve"> and</w:t>
      </w:r>
      <w:r w:rsidR="00B444CF" w:rsidRPr="003F048D">
        <w:rPr>
          <w:rFonts w:ascii="Times New Roman" w:hAnsi="Times New Roman" w:cs="Times New Roman"/>
          <w:b/>
          <w:sz w:val="20"/>
          <w:szCs w:val="20"/>
        </w:rPr>
        <w:t xml:space="preserve"> account for 4 million deaths annually. The burden of these diseases leads to poor quality of life and disability of affected individuals leading to premature deaths and a great economic loss to their families and society.</w:t>
      </w:r>
      <w:r w:rsidR="00D62112" w:rsidRPr="003F048D">
        <w:rPr>
          <w:rFonts w:ascii="Times New Roman" w:hAnsi="Times New Roman" w:cs="Times New Roman"/>
          <w:b/>
          <w:sz w:val="20"/>
          <w:szCs w:val="20"/>
          <w:vertAlign w:val="superscript"/>
        </w:rPr>
        <w:t>1</w:t>
      </w:r>
      <w:r w:rsidR="00D62112" w:rsidRPr="003F048D">
        <w:rPr>
          <w:rFonts w:ascii="Times New Roman" w:hAnsi="Times New Roman" w:cs="Times New Roman"/>
          <w:b/>
          <w:sz w:val="20"/>
          <w:szCs w:val="20"/>
        </w:rPr>
        <w:t xml:space="preserve"> </w:t>
      </w:r>
      <w:r w:rsidR="00B444CF" w:rsidRPr="003F048D">
        <w:rPr>
          <w:rFonts w:ascii="Times New Roman" w:hAnsi="Times New Roman" w:cs="Times New Roman"/>
          <w:b/>
          <w:sz w:val="20"/>
          <w:szCs w:val="20"/>
        </w:rPr>
        <w:t>Chronic respiratory diseases are prevalent among more than 500 million patients living in developing countries or in deprive</w:t>
      </w:r>
      <w:r w:rsidR="00084854">
        <w:rPr>
          <w:rFonts w:ascii="Times New Roman" w:hAnsi="Times New Roman" w:cs="Times New Roman"/>
          <w:b/>
          <w:sz w:val="20"/>
          <w:szCs w:val="20"/>
        </w:rPr>
        <w:t>d populations across the world.</w:t>
      </w:r>
      <w:r w:rsidR="00132555" w:rsidRPr="003F048D">
        <w:rPr>
          <w:rFonts w:ascii="Times New Roman" w:hAnsi="Times New Roman" w:cs="Times New Roman"/>
          <w:b/>
          <w:sz w:val="20"/>
          <w:szCs w:val="20"/>
          <w:vertAlign w:val="superscript"/>
        </w:rPr>
        <w:t>2</w:t>
      </w:r>
      <w:r w:rsidR="00132555" w:rsidRPr="003F048D">
        <w:rPr>
          <w:rFonts w:ascii="Times New Roman" w:hAnsi="Times New Roman" w:cs="Times New Roman"/>
          <w:b/>
          <w:sz w:val="20"/>
          <w:szCs w:val="20"/>
        </w:rPr>
        <w:t xml:space="preserve"> </w:t>
      </w:r>
    </w:p>
    <w:p w:rsidR="008A4BAB" w:rsidRPr="003F048D" w:rsidRDefault="002D5410" w:rsidP="00580793">
      <w:pPr>
        <w:spacing w:line="360" w:lineRule="auto"/>
        <w:jc w:val="both"/>
        <w:rPr>
          <w:rFonts w:ascii="Times New Roman" w:hAnsi="Times New Roman" w:cs="Times New Roman"/>
          <w:b/>
          <w:sz w:val="20"/>
          <w:szCs w:val="20"/>
          <w:vertAlign w:val="superscript"/>
        </w:rPr>
      </w:pPr>
      <w:proofErr w:type="spellStart"/>
      <w:r w:rsidRPr="003F048D">
        <w:rPr>
          <w:rFonts w:ascii="Times New Roman" w:hAnsi="Times New Roman" w:cs="Times New Roman"/>
          <w:b/>
          <w:sz w:val="20"/>
          <w:szCs w:val="20"/>
        </w:rPr>
        <w:t>Bronchoalveolar</w:t>
      </w:r>
      <w:proofErr w:type="spellEnd"/>
      <w:r w:rsidRPr="003F048D">
        <w:rPr>
          <w:rFonts w:ascii="Times New Roman" w:hAnsi="Times New Roman" w:cs="Times New Roman"/>
          <w:b/>
          <w:sz w:val="20"/>
          <w:szCs w:val="20"/>
        </w:rPr>
        <w:t xml:space="preserve"> lavage</w:t>
      </w:r>
      <w:r w:rsidR="001C67D4">
        <w:rPr>
          <w:rFonts w:ascii="Times New Roman" w:hAnsi="Times New Roman" w:cs="Times New Roman"/>
          <w:b/>
          <w:sz w:val="20"/>
          <w:szCs w:val="20"/>
        </w:rPr>
        <w:t xml:space="preserve"> (BAL) is an invasive technique</w:t>
      </w:r>
      <w:r w:rsidR="00693080" w:rsidRPr="003F048D">
        <w:rPr>
          <w:rFonts w:ascii="Times New Roman" w:hAnsi="Times New Roman" w:cs="Times New Roman"/>
          <w:b/>
          <w:sz w:val="20"/>
          <w:szCs w:val="20"/>
        </w:rPr>
        <w:t xml:space="preserve">, used in the diagnosis of lower respiratory tract infections, </w:t>
      </w:r>
      <w:r w:rsidRPr="003F048D">
        <w:rPr>
          <w:rFonts w:ascii="Times New Roman" w:hAnsi="Times New Roman" w:cs="Times New Roman"/>
          <w:b/>
          <w:sz w:val="20"/>
          <w:szCs w:val="20"/>
        </w:rPr>
        <w:t>where saline wash of the bronchial tree is done. It was first introduced in 1970. In India, it was introduced in 1994.</w:t>
      </w:r>
      <w:r w:rsidRPr="003F048D">
        <w:rPr>
          <w:rFonts w:ascii="Times New Roman" w:hAnsi="Times New Roman" w:cs="Times New Roman"/>
          <w:b/>
          <w:sz w:val="20"/>
          <w:szCs w:val="20"/>
          <w:vertAlign w:val="superscript"/>
        </w:rPr>
        <w:t xml:space="preserve">3 </w:t>
      </w:r>
      <w:r w:rsidR="000937C4" w:rsidRPr="003F048D">
        <w:rPr>
          <w:rFonts w:ascii="Times New Roman" w:hAnsi="Times New Roman" w:cs="Times New Roman"/>
          <w:b/>
          <w:sz w:val="20"/>
          <w:szCs w:val="20"/>
        </w:rPr>
        <w:t>It has been observed by some investigators that the first aliquot represents predominantly the airway cells and secretions and is good for microbiological analysis.</w:t>
      </w:r>
      <w:r w:rsidR="000937C4" w:rsidRPr="003F048D">
        <w:rPr>
          <w:rFonts w:ascii="Times New Roman" w:hAnsi="Times New Roman" w:cs="Times New Roman"/>
          <w:b/>
          <w:sz w:val="20"/>
          <w:szCs w:val="20"/>
          <w:vertAlign w:val="superscript"/>
        </w:rPr>
        <w:t>4</w:t>
      </w:r>
      <w:r w:rsidR="008A4BAB" w:rsidRPr="003F048D">
        <w:rPr>
          <w:rFonts w:ascii="Times New Roman" w:hAnsi="Times New Roman" w:cs="Times New Roman"/>
          <w:b/>
          <w:sz w:val="20"/>
          <w:szCs w:val="20"/>
        </w:rPr>
        <w:t xml:space="preserve"> One million alveoli are sampled from 1ml of secretions from t</w:t>
      </w:r>
      <w:r w:rsidR="00084854">
        <w:rPr>
          <w:rFonts w:ascii="Times New Roman" w:hAnsi="Times New Roman" w:cs="Times New Roman"/>
          <w:b/>
          <w:sz w:val="20"/>
          <w:szCs w:val="20"/>
        </w:rPr>
        <w:t xml:space="preserve">he </w:t>
      </w:r>
      <w:proofErr w:type="spellStart"/>
      <w:r w:rsidR="00084854">
        <w:rPr>
          <w:rFonts w:ascii="Times New Roman" w:hAnsi="Times New Roman" w:cs="Times New Roman"/>
          <w:b/>
          <w:sz w:val="20"/>
          <w:szCs w:val="20"/>
        </w:rPr>
        <w:t>bronchoalveolar</w:t>
      </w:r>
      <w:proofErr w:type="spellEnd"/>
      <w:r w:rsidR="00084854">
        <w:rPr>
          <w:rFonts w:ascii="Times New Roman" w:hAnsi="Times New Roman" w:cs="Times New Roman"/>
          <w:b/>
          <w:sz w:val="20"/>
          <w:szCs w:val="20"/>
        </w:rPr>
        <w:t xml:space="preserve"> lavage fluid</w:t>
      </w:r>
      <w:r w:rsidR="008A4BAB" w:rsidRPr="003F048D">
        <w:rPr>
          <w:rFonts w:ascii="Times New Roman" w:hAnsi="Times New Roman" w:cs="Times New Roman"/>
          <w:b/>
          <w:sz w:val="20"/>
          <w:szCs w:val="20"/>
        </w:rPr>
        <w:t>.</w:t>
      </w:r>
      <w:r w:rsidR="008A4BAB" w:rsidRPr="003F048D">
        <w:rPr>
          <w:rFonts w:ascii="Times New Roman" w:hAnsi="Times New Roman" w:cs="Times New Roman"/>
          <w:b/>
          <w:sz w:val="20"/>
          <w:szCs w:val="20"/>
          <w:vertAlign w:val="superscript"/>
        </w:rPr>
        <w:t>5</w:t>
      </w:r>
      <w:r w:rsidR="00EC7348" w:rsidRPr="003F048D">
        <w:rPr>
          <w:rFonts w:ascii="Times New Roman" w:hAnsi="Times New Roman" w:cs="Times New Roman"/>
          <w:b/>
          <w:sz w:val="20"/>
          <w:szCs w:val="20"/>
          <w:vertAlign w:val="superscript"/>
        </w:rPr>
        <w:t xml:space="preserve"> </w:t>
      </w:r>
      <w:r w:rsidR="00EC7348" w:rsidRPr="003F048D">
        <w:rPr>
          <w:rFonts w:ascii="Times New Roman" w:hAnsi="Times New Roman" w:cs="Times New Roman"/>
          <w:b/>
          <w:sz w:val="20"/>
          <w:szCs w:val="20"/>
        </w:rPr>
        <w:t xml:space="preserve">The main objective of the study was to determine the common aerobic bacterial pathogens in </w:t>
      </w:r>
      <w:proofErr w:type="spellStart"/>
      <w:r w:rsidR="00EC7348" w:rsidRPr="003F048D">
        <w:rPr>
          <w:rFonts w:ascii="Times New Roman" w:hAnsi="Times New Roman" w:cs="Times New Roman"/>
          <w:b/>
          <w:sz w:val="20"/>
          <w:szCs w:val="20"/>
        </w:rPr>
        <w:t>bronchoalveolar</w:t>
      </w:r>
      <w:proofErr w:type="spellEnd"/>
      <w:r w:rsidR="00EC7348" w:rsidRPr="003F048D">
        <w:rPr>
          <w:rFonts w:ascii="Times New Roman" w:hAnsi="Times New Roman" w:cs="Times New Roman"/>
          <w:b/>
          <w:sz w:val="20"/>
          <w:szCs w:val="20"/>
        </w:rPr>
        <w:t xml:space="preserve"> lavage fluid from patients with chronic respiratory diseases and to determine the </w:t>
      </w:r>
      <w:proofErr w:type="spellStart"/>
      <w:r w:rsidR="00EC7348" w:rsidRPr="003F048D">
        <w:rPr>
          <w:rFonts w:ascii="Times New Roman" w:hAnsi="Times New Roman" w:cs="Times New Roman"/>
          <w:b/>
          <w:sz w:val="20"/>
          <w:szCs w:val="20"/>
        </w:rPr>
        <w:t>antibiogram</w:t>
      </w:r>
      <w:proofErr w:type="spellEnd"/>
      <w:r w:rsidR="00EC7348" w:rsidRPr="003F048D">
        <w:rPr>
          <w:rFonts w:ascii="Times New Roman" w:hAnsi="Times New Roman" w:cs="Times New Roman"/>
          <w:b/>
          <w:sz w:val="20"/>
          <w:szCs w:val="20"/>
        </w:rPr>
        <w:t xml:space="preserve"> of the bacterial isolates.</w:t>
      </w:r>
    </w:p>
    <w:p w:rsidR="00EC7348" w:rsidRPr="00D918EC" w:rsidRDefault="00EC7348" w:rsidP="00E875D8">
      <w:pPr>
        <w:spacing w:before="240" w:line="360" w:lineRule="auto"/>
        <w:jc w:val="both"/>
        <w:rPr>
          <w:rFonts w:ascii="Times New Roman" w:hAnsi="Times New Roman" w:cs="Times New Roman"/>
          <w:b/>
          <w:sz w:val="28"/>
          <w:szCs w:val="20"/>
        </w:rPr>
      </w:pPr>
      <w:r w:rsidRPr="00D918EC">
        <w:rPr>
          <w:rFonts w:ascii="Times New Roman" w:hAnsi="Times New Roman" w:cs="Times New Roman"/>
          <w:b/>
          <w:sz w:val="28"/>
          <w:szCs w:val="20"/>
        </w:rPr>
        <w:t>M</w:t>
      </w:r>
      <w:r w:rsidR="006C3945" w:rsidRPr="00D918EC">
        <w:rPr>
          <w:rFonts w:ascii="Times New Roman" w:hAnsi="Times New Roman" w:cs="Times New Roman"/>
          <w:b/>
          <w:sz w:val="28"/>
          <w:szCs w:val="20"/>
        </w:rPr>
        <w:t>aterials and methods</w:t>
      </w:r>
    </w:p>
    <w:p w:rsidR="00EC7348" w:rsidRPr="003F048D" w:rsidRDefault="00EC7348" w:rsidP="002D3A34">
      <w:pPr>
        <w:spacing w:before="240" w:line="360" w:lineRule="auto"/>
        <w:jc w:val="both"/>
        <w:rPr>
          <w:rFonts w:ascii="Times New Roman" w:hAnsi="Times New Roman" w:cs="Times New Roman"/>
          <w:b/>
          <w:sz w:val="20"/>
          <w:szCs w:val="20"/>
        </w:rPr>
      </w:pPr>
      <w:r w:rsidRPr="003F048D">
        <w:rPr>
          <w:rFonts w:ascii="Times New Roman" w:hAnsi="Times New Roman" w:cs="Times New Roman"/>
          <w:b/>
          <w:sz w:val="20"/>
          <w:szCs w:val="20"/>
        </w:rPr>
        <w:t xml:space="preserve">The study was carried out in the Department of Microbiology, </w:t>
      </w:r>
      <w:proofErr w:type="spellStart"/>
      <w:r w:rsidRPr="003F048D">
        <w:rPr>
          <w:rFonts w:ascii="Times New Roman" w:hAnsi="Times New Roman" w:cs="Times New Roman"/>
          <w:b/>
          <w:sz w:val="20"/>
          <w:szCs w:val="20"/>
        </w:rPr>
        <w:t>Gauhati</w:t>
      </w:r>
      <w:proofErr w:type="spellEnd"/>
      <w:r w:rsidRPr="003F048D">
        <w:rPr>
          <w:rFonts w:ascii="Times New Roman" w:hAnsi="Times New Roman" w:cs="Times New Roman"/>
          <w:b/>
          <w:sz w:val="20"/>
          <w:szCs w:val="20"/>
        </w:rPr>
        <w:t xml:space="preserve"> Medical College Hospital (GMCH), Guwahati, for a period of one year from June 2017 to May 2018.</w:t>
      </w:r>
      <w:r w:rsidR="002D3A34">
        <w:rPr>
          <w:rFonts w:ascii="Times New Roman" w:hAnsi="Times New Roman" w:cs="Times New Roman"/>
          <w:b/>
          <w:sz w:val="20"/>
          <w:szCs w:val="20"/>
        </w:rPr>
        <w:t xml:space="preserve"> </w:t>
      </w:r>
      <w:r w:rsidR="009A3348">
        <w:rPr>
          <w:rFonts w:ascii="Times New Roman" w:hAnsi="Times New Roman" w:cs="Times New Roman"/>
          <w:b/>
          <w:sz w:val="20"/>
          <w:szCs w:val="20"/>
        </w:rPr>
        <w:t>T</w:t>
      </w:r>
      <w:r w:rsidRPr="003F048D">
        <w:rPr>
          <w:rFonts w:ascii="Times New Roman" w:hAnsi="Times New Roman" w:cs="Times New Roman"/>
          <w:b/>
          <w:sz w:val="20"/>
          <w:szCs w:val="20"/>
        </w:rPr>
        <w:t>he study was commenced with ethical approval and clearance certificate from IEC, GMCH.</w:t>
      </w:r>
      <w:r w:rsidR="002D3A34">
        <w:rPr>
          <w:rFonts w:ascii="Times New Roman" w:hAnsi="Times New Roman" w:cs="Times New Roman"/>
          <w:b/>
          <w:sz w:val="20"/>
          <w:szCs w:val="20"/>
        </w:rPr>
        <w:t xml:space="preserve"> </w:t>
      </w:r>
      <w:r w:rsidR="001C67D4">
        <w:rPr>
          <w:rFonts w:ascii="Times New Roman" w:hAnsi="Times New Roman" w:cs="Times New Roman"/>
          <w:b/>
          <w:sz w:val="20"/>
          <w:szCs w:val="20"/>
        </w:rPr>
        <w:t>I</w:t>
      </w:r>
      <w:r w:rsidRPr="003F048D">
        <w:rPr>
          <w:rFonts w:ascii="Times New Roman" w:hAnsi="Times New Roman" w:cs="Times New Roman"/>
          <w:b/>
          <w:sz w:val="20"/>
          <w:szCs w:val="20"/>
        </w:rPr>
        <w:t xml:space="preserve">nformed consent was taken from the patient and clinical details were recorded in a predesigned </w:t>
      </w:r>
      <w:proofErr w:type="spellStart"/>
      <w:r w:rsidRPr="003F048D">
        <w:rPr>
          <w:rFonts w:ascii="Times New Roman" w:hAnsi="Times New Roman" w:cs="Times New Roman"/>
          <w:b/>
          <w:sz w:val="20"/>
          <w:szCs w:val="20"/>
        </w:rPr>
        <w:t>proforma</w:t>
      </w:r>
      <w:proofErr w:type="spellEnd"/>
      <w:r w:rsidRPr="003F048D">
        <w:rPr>
          <w:rFonts w:ascii="Times New Roman" w:hAnsi="Times New Roman" w:cs="Times New Roman"/>
          <w:b/>
          <w:sz w:val="20"/>
          <w:szCs w:val="20"/>
        </w:rPr>
        <w:t xml:space="preserve"> prepared for the patients. </w:t>
      </w:r>
    </w:p>
    <w:p w:rsidR="00EC7348" w:rsidRPr="00D918EC" w:rsidRDefault="00EC7348" w:rsidP="00E875D8">
      <w:pPr>
        <w:spacing w:line="360" w:lineRule="auto"/>
        <w:jc w:val="both"/>
        <w:rPr>
          <w:rFonts w:ascii="Times New Roman" w:hAnsi="Times New Roman" w:cs="Times New Roman"/>
          <w:b/>
          <w:sz w:val="28"/>
          <w:szCs w:val="20"/>
        </w:rPr>
      </w:pPr>
      <w:r w:rsidRPr="00D918EC">
        <w:rPr>
          <w:rFonts w:ascii="Times New Roman" w:hAnsi="Times New Roman" w:cs="Times New Roman"/>
          <w:b/>
          <w:sz w:val="28"/>
          <w:szCs w:val="20"/>
        </w:rPr>
        <w:t>I</w:t>
      </w:r>
      <w:r w:rsidR="006C3945" w:rsidRPr="00D918EC">
        <w:rPr>
          <w:rFonts w:ascii="Times New Roman" w:hAnsi="Times New Roman" w:cs="Times New Roman"/>
          <w:b/>
          <w:sz w:val="28"/>
          <w:szCs w:val="20"/>
        </w:rPr>
        <w:t>nclusion criteria:</w:t>
      </w:r>
    </w:p>
    <w:p w:rsidR="00EC7348" w:rsidRPr="003F048D" w:rsidRDefault="00EC7348" w:rsidP="00E875D8">
      <w:pPr>
        <w:autoSpaceDE w:val="0"/>
        <w:autoSpaceDN w:val="0"/>
        <w:adjustRightInd w:val="0"/>
        <w:spacing w:after="0" w:line="360" w:lineRule="auto"/>
        <w:jc w:val="both"/>
        <w:rPr>
          <w:rFonts w:ascii="Times New Roman" w:hAnsi="Times New Roman" w:cs="Times New Roman"/>
          <w:b/>
          <w:sz w:val="20"/>
          <w:szCs w:val="20"/>
        </w:rPr>
      </w:pPr>
      <w:r w:rsidRPr="003F048D">
        <w:rPr>
          <w:rFonts w:ascii="Times New Roman" w:hAnsi="Times New Roman" w:cs="Times New Roman"/>
          <w:b/>
          <w:sz w:val="20"/>
          <w:szCs w:val="20"/>
        </w:rPr>
        <w:t>Adult patients with chronic respiratory diseases undergoing bronchoscopy were included in the study.</w:t>
      </w:r>
    </w:p>
    <w:p w:rsidR="00EC7348" w:rsidRPr="003F048D" w:rsidRDefault="00EC7348" w:rsidP="00E875D8">
      <w:pPr>
        <w:spacing w:line="360" w:lineRule="auto"/>
        <w:jc w:val="both"/>
        <w:rPr>
          <w:rFonts w:ascii="Times New Roman" w:hAnsi="Times New Roman" w:cs="Times New Roman"/>
          <w:b/>
          <w:sz w:val="20"/>
          <w:szCs w:val="20"/>
        </w:rPr>
      </w:pPr>
      <w:r w:rsidRPr="003F048D">
        <w:rPr>
          <w:rFonts w:ascii="Times New Roman" w:hAnsi="Times New Roman" w:cs="Times New Roman"/>
          <w:b/>
          <w:sz w:val="20"/>
          <w:szCs w:val="20"/>
        </w:rPr>
        <w:t xml:space="preserve">The common cases of chronic respiratory diseases where </w:t>
      </w:r>
      <w:r w:rsidR="009622C3">
        <w:rPr>
          <w:rFonts w:ascii="Times New Roman" w:hAnsi="Times New Roman" w:cs="Times New Roman"/>
          <w:b/>
          <w:sz w:val="20"/>
          <w:szCs w:val="20"/>
        </w:rPr>
        <w:t xml:space="preserve">an </w:t>
      </w:r>
      <w:r w:rsidRPr="003F048D">
        <w:rPr>
          <w:rFonts w:ascii="Times New Roman" w:hAnsi="Times New Roman" w:cs="Times New Roman"/>
          <w:b/>
          <w:sz w:val="20"/>
          <w:szCs w:val="20"/>
        </w:rPr>
        <w:t>examina</w:t>
      </w:r>
      <w:r w:rsidR="009622C3">
        <w:rPr>
          <w:rFonts w:ascii="Times New Roman" w:hAnsi="Times New Roman" w:cs="Times New Roman"/>
          <w:b/>
          <w:sz w:val="20"/>
          <w:szCs w:val="20"/>
        </w:rPr>
        <w:t xml:space="preserve">tion of </w:t>
      </w:r>
      <w:proofErr w:type="spellStart"/>
      <w:r w:rsidR="009622C3">
        <w:rPr>
          <w:rFonts w:ascii="Times New Roman" w:hAnsi="Times New Roman" w:cs="Times New Roman"/>
          <w:b/>
          <w:sz w:val="20"/>
          <w:szCs w:val="20"/>
        </w:rPr>
        <w:t>bronchoalveolar</w:t>
      </w:r>
      <w:proofErr w:type="spellEnd"/>
      <w:r w:rsidR="009622C3">
        <w:rPr>
          <w:rFonts w:ascii="Times New Roman" w:hAnsi="Times New Roman" w:cs="Times New Roman"/>
          <w:b/>
          <w:sz w:val="20"/>
          <w:szCs w:val="20"/>
        </w:rPr>
        <w:t xml:space="preserve"> lavage </w:t>
      </w:r>
      <w:r w:rsidRPr="003F048D">
        <w:rPr>
          <w:rFonts w:ascii="Times New Roman" w:hAnsi="Times New Roman" w:cs="Times New Roman"/>
          <w:b/>
          <w:sz w:val="20"/>
          <w:szCs w:val="20"/>
        </w:rPr>
        <w:t>is helpful include ---</w:t>
      </w:r>
    </w:p>
    <w:p w:rsidR="00EC7348" w:rsidRPr="002D3A34" w:rsidRDefault="00EC7348" w:rsidP="002D3A34">
      <w:pPr>
        <w:pStyle w:val="NoSpacing"/>
        <w:numPr>
          <w:ilvl w:val="0"/>
          <w:numId w:val="8"/>
        </w:numPr>
        <w:rPr>
          <w:rFonts w:ascii="Times New Roman" w:hAnsi="Times New Roman" w:cs="Times New Roman"/>
          <w:b/>
          <w:sz w:val="20"/>
        </w:rPr>
      </w:pPr>
      <w:r w:rsidRPr="002D3A34">
        <w:rPr>
          <w:rFonts w:ascii="Times New Roman" w:hAnsi="Times New Roman" w:cs="Times New Roman"/>
          <w:b/>
          <w:sz w:val="20"/>
        </w:rPr>
        <w:t>Bronchiectasis.</w:t>
      </w:r>
    </w:p>
    <w:p w:rsidR="00EC7348" w:rsidRPr="002D3A34" w:rsidRDefault="00EC7348" w:rsidP="002D3A34">
      <w:pPr>
        <w:pStyle w:val="NoSpacing"/>
        <w:numPr>
          <w:ilvl w:val="0"/>
          <w:numId w:val="8"/>
        </w:numPr>
        <w:rPr>
          <w:rFonts w:ascii="Times New Roman" w:hAnsi="Times New Roman" w:cs="Times New Roman"/>
          <w:b/>
          <w:sz w:val="20"/>
        </w:rPr>
      </w:pPr>
      <w:r w:rsidRPr="002D3A34">
        <w:rPr>
          <w:rFonts w:ascii="Times New Roman" w:hAnsi="Times New Roman" w:cs="Times New Roman"/>
          <w:b/>
          <w:sz w:val="20"/>
        </w:rPr>
        <w:t>COPD with respiratory tract infection.</w:t>
      </w:r>
    </w:p>
    <w:p w:rsidR="00EC7348" w:rsidRPr="002D3A34" w:rsidRDefault="00EC7348" w:rsidP="002D3A34">
      <w:pPr>
        <w:pStyle w:val="NoSpacing"/>
        <w:numPr>
          <w:ilvl w:val="0"/>
          <w:numId w:val="8"/>
        </w:numPr>
        <w:rPr>
          <w:rFonts w:ascii="Times New Roman" w:hAnsi="Times New Roman" w:cs="Times New Roman"/>
          <w:b/>
          <w:sz w:val="20"/>
        </w:rPr>
      </w:pPr>
      <w:r w:rsidRPr="002D3A34">
        <w:rPr>
          <w:rFonts w:ascii="Times New Roman" w:hAnsi="Times New Roman" w:cs="Times New Roman"/>
          <w:b/>
          <w:sz w:val="20"/>
        </w:rPr>
        <w:t>Non resolving pneumonia.</w:t>
      </w:r>
    </w:p>
    <w:p w:rsidR="00EC7348" w:rsidRPr="002D3A34" w:rsidRDefault="00EC7348" w:rsidP="002D3A34">
      <w:pPr>
        <w:pStyle w:val="NoSpacing"/>
        <w:numPr>
          <w:ilvl w:val="0"/>
          <w:numId w:val="8"/>
        </w:numPr>
        <w:rPr>
          <w:rFonts w:ascii="Times New Roman" w:hAnsi="Times New Roman" w:cs="Times New Roman"/>
          <w:b/>
          <w:sz w:val="20"/>
        </w:rPr>
      </w:pPr>
      <w:r w:rsidRPr="002D3A34">
        <w:rPr>
          <w:rFonts w:ascii="Times New Roman" w:hAnsi="Times New Roman" w:cs="Times New Roman"/>
          <w:b/>
          <w:sz w:val="20"/>
        </w:rPr>
        <w:t>Interstitial lung disease</w:t>
      </w:r>
    </w:p>
    <w:p w:rsidR="00EC7348" w:rsidRPr="002D3A34" w:rsidRDefault="00EC7348" w:rsidP="002D3A34">
      <w:pPr>
        <w:pStyle w:val="NoSpacing"/>
        <w:numPr>
          <w:ilvl w:val="0"/>
          <w:numId w:val="8"/>
        </w:numPr>
        <w:rPr>
          <w:rFonts w:ascii="Times New Roman" w:hAnsi="Times New Roman" w:cs="Times New Roman"/>
          <w:b/>
          <w:sz w:val="20"/>
        </w:rPr>
      </w:pPr>
      <w:r w:rsidRPr="002D3A34">
        <w:rPr>
          <w:rFonts w:ascii="Times New Roman" w:hAnsi="Times New Roman" w:cs="Times New Roman"/>
          <w:b/>
          <w:sz w:val="20"/>
        </w:rPr>
        <w:t>Any case of haemoptysis.</w:t>
      </w:r>
    </w:p>
    <w:p w:rsidR="00EC7348" w:rsidRPr="00720EDD" w:rsidRDefault="00EC7348" w:rsidP="002D3A34">
      <w:pPr>
        <w:pStyle w:val="NoSpacing"/>
        <w:numPr>
          <w:ilvl w:val="0"/>
          <w:numId w:val="8"/>
        </w:numPr>
      </w:pPr>
      <w:r w:rsidRPr="002D3A34">
        <w:rPr>
          <w:rFonts w:ascii="Times New Roman" w:hAnsi="Times New Roman" w:cs="Times New Roman"/>
          <w:b/>
          <w:sz w:val="20"/>
        </w:rPr>
        <w:t xml:space="preserve">Any growth in </w:t>
      </w:r>
      <w:proofErr w:type="spellStart"/>
      <w:r w:rsidRPr="002D3A34">
        <w:rPr>
          <w:rFonts w:ascii="Times New Roman" w:hAnsi="Times New Roman" w:cs="Times New Roman"/>
          <w:b/>
          <w:sz w:val="20"/>
          <w:szCs w:val="20"/>
        </w:rPr>
        <w:t>endobronchial</w:t>
      </w:r>
      <w:proofErr w:type="spellEnd"/>
      <w:r w:rsidRPr="002D3A34">
        <w:rPr>
          <w:rFonts w:ascii="Times New Roman" w:hAnsi="Times New Roman" w:cs="Times New Roman"/>
          <w:b/>
          <w:sz w:val="20"/>
          <w:szCs w:val="20"/>
        </w:rPr>
        <w:t xml:space="preserve"> tree/lung.</w:t>
      </w:r>
    </w:p>
    <w:p w:rsidR="00720EDD" w:rsidRPr="003F048D" w:rsidRDefault="00720EDD" w:rsidP="00720EDD">
      <w:pPr>
        <w:pStyle w:val="NoSpacing"/>
        <w:ind w:left="1080"/>
      </w:pPr>
    </w:p>
    <w:p w:rsidR="00CA78BB" w:rsidRDefault="00CA78BB" w:rsidP="00E875D8">
      <w:pPr>
        <w:spacing w:line="360" w:lineRule="auto"/>
        <w:jc w:val="both"/>
        <w:rPr>
          <w:rFonts w:ascii="Times New Roman" w:hAnsi="Times New Roman" w:cs="Times New Roman"/>
          <w:b/>
          <w:bCs/>
          <w:caps/>
          <w:sz w:val="28"/>
          <w:szCs w:val="20"/>
        </w:rPr>
      </w:pPr>
    </w:p>
    <w:p w:rsidR="00EC7348" w:rsidRPr="00340D9A" w:rsidRDefault="00EC7348" w:rsidP="00E875D8">
      <w:pPr>
        <w:spacing w:line="360" w:lineRule="auto"/>
        <w:jc w:val="both"/>
        <w:rPr>
          <w:rFonts w:ascii="Times New Roman" w:hAnsi="Times New Roman" w:cs="Times New Roman"/>
          <w:b/>
          <w:caps/>
          <w:sz w:val="28"/>
          <w:szCs w:val="20"/>
        </w:rPr>
      </w:pPr>
      <w:r w:rsidRPr="00340D9A">
        <w:rPr>
          <w:rFonts w:ascii="Times New Roman" w:hAnsi="Times New Roman" w:cs="Times New Roman"/>
          <w:b/>
          <w:bCs/>
          <w:caps/>
          <w:sz w:val="28"/>
          <w:szCs w:val="20"/>
        </w:rPr>
        <w:lastRenderedPageBreak/>
        <w:t>E</w:t>
      </w:r>
      <w:r w:rsidR="006C3945" w:rsidRPr="00340D9A">
        <w:rPr>
          <w:rFonts w:ascii="Times New Roman" w:hAnsi="Times New Roman" w:cs="Times New Roman"/>
          <w:b/>
          <w:bCs/>
          <w:sz w:val="28"/>
          <w:szCs w:val="20"/>
        </w:rPr>
        <w:t>xclusion criteria:</w:t>
      </w:r>
    </w:p>
    <w:p w:rsidR="00EC7348" w:rsidRPr="00720EDD" w:rsidRDefault="00EC7348" w:rsidP="00720EDD">
      <w:pPr>
        <w:pStyle w:val="NoSpacing"/>
        <w:numPr>
          <w:ilvl w:val="0"/>
          <w:numId w:val="9"/>
        </w:numPr>
        <w:rPr>
          <w:rFonts w:ascii="Times New Roman" w:hAnsi="Times New Roman" w:cs="Times New Roman"/>
          <w:b/>
          <w:sz w:val="20"/>
        </w:rPr>
      </w:pPr>
      <w:r w:rsidRPr="00720EDD">
        <w:rPr>
          <w:rFonts w:ascii="Times New Roman" w:hAnsi="Times New Roman" w:cs="Times New Roman"/>
          <w:b/>
          <w:sz w:val="20"/>
        </w:rPr>
        <w:t>Patients with unstable cardiac conditions like--- recent myocardial infarction, cardiac arrhythmias.</w:t>
      </w:r>
    </w:p>
    <w:p w:rsidR="00EC7348" w:rsidRPr="00720EDD" w:rsidRDefault="00EC7348" w:rsidP="00720EDD">
      <w:pPr>
        <w:pStyle w:val="NoSpacing"/>
        <w:numPr>
          <w:ilvl w:val="0"/>
          <w:numId w:val="9"/>
        </w:numPr>
        <w:rPr>
          <w:rFonts w:ascii="Times New Roman" w:hAnsi="Times New Roman" w:cs="Times New Roman"/>
          <w:b/>
          <w:sz w:val="20"/>
        </w:rPr>
      </w:pPr>
      <w:proofErr w:type="spellStart"/>
      <w:r w:rsidRPr="00720EDD">
        <w:rPr>
          <w:rFonts w:ascii="Times New Roman" w:hAnsi="Times New Roman" w:cs="Times New Roman"/>
          <w:b/>
          <w:sz w:val="20"/>
        </w:rPr>
        <w:t>Immunocompromised</w:t>
      </w:r>
      <w:proofErr w:type="spellEnd"/>
      <w:r w:rsidRPr="00720EDD">
        <w:rPr>
          <w:rFonts w:ascii="Times New Roman" w:hAnsi="Times New Roman" w:cs="Times New Roman"/>
          <w:b/>
          <w:sz w:val="20"/>
        </w:rPr>
        <w:t xml:space="preserve"> patients.</w:t>
      </w:r>
    </w:p>
    <w:p w:rsidR="00EC7348" w:rsidRPr="00720EDD" w:rsidRDefault="00EC7348" w:rsidP="00720EDD">
      <w:pPr>
        <w:pStyle w:val="NoSpacing"/>
        <w:numPr>
          <w:ilvl w:val="0"/>
          <w:numId w:val="9"/>
        </w:numPr>
        <w:rPr>
          <w:rFonts w:ascii="Times New Roman" w:hAnsi="Times New Roman" w:cs="Times New Roman"/>
          <w:b/>
          <w:sz w:val="20"/>
        </w:rPr>
      </w:pPr>
      <w:r w:rsidRPr="00720EDD">
        <w:rPr>
          <w:rFonts w:ascii="Times New Roman" w:hAnsi="Times New Roman" w:cs="Times New Roman"/>
          <w:b/>
          <w:sz w:val="20"/>
        </w:rPr>
        <w:t>Pregnant women.</w:t>
      </w:r>
    </w:p>
    <w:p w:rsidR="00EC7348" w:rsidRPr="00720EDD" w:rsidRDefault="00EC7348" w:rsidP="00720EDD">
      <w:pPr>
        <w:pStyle w:val="NoSpacing"/>
        <w:numPr>
          <w:ilvl w:val="0"/>
          <w:numId w:val="9"/>
        </w:numPr>
        <w:rPr>
          <w:rFonts w:ascii="Times New Roman" w:hAnsi="Times New Roman" w:cs="Times New Roman"/>
          <w:b/>
          <w:sz w:val="20"/>
        </w:rPr>
      </w:pPr>
      <w:r w:rsidRPr="00720EDD">
        <w:rPr>
          <w:rFonts w:ascii="Times New Roman" w:hAnsi="Times New Roman" w:cs="Times New Roman"/>
          <w:b/>
          <w:sz w:val="20"/>
        </w:rPr>
        <w:t>Patients who do not give consent for the procedure.</w:t>
      </w:r>
    </w:p>
    <w:p w:rsidR="00BD40C8" w:rsidRDefault="00BD40C8" w:rsidP="00E875D8">
      <w:pPr>
        <w:autoSpaceDE w:val="0"/>
        <w:autoSpaceDN w:val="0"/>
        <w:adjustRightInd w:val="0"/>
        <w:spacing w:after="0" w:line="360" w:lineRule="auto"/>
        <w:jc w:val="both"/>
        <w:rPr>
          <w:rFonts w:ascii="Times New Roman" w:hAnsi="Times New Roman" w:cs="Times New Roman"/>
          <w:b/>
          <w:sz w:val="20"/>
          <w:szCs w:val="20"/>
        </w:rPr>
      </w:pPr>
    </w:p>
    <w:p w:rsidR="00EC7348" w:rsidRPr="00340D9A" w:rsidRDefault="00EC7348" w:rsidP="00E875D8">
      <w:pPr>
        <w:autoSpaceDE w:val="0"/>
        <w:autoSpaceDN w:val="0"/>
        <w:adjustRightInd w:val="0"/>
        <w:spacing w:after="0" w:line="360" w:lineRule="auto"/>
        <w:jc w:val="both"/>
        <w:rPr>
          <w:rFonts w:ascii="Times New Roman" w:hAnsi="Times New Roman" w:cs="Times New Roman"/>
          <w:b/>
          <w:sz w:val="28"/>
          <w:szCs w:val="20"/>
        </w:rPr>
      </w:pPr>
      <w:r w:rsidRPr="00340D9A">
        <w:rPr>
          <w:rFonts w:ascii="Times New Roman" w:hAnsi="Times New Roman" w:cs="Times New Roman"/>
          <w:b/>
          <w:sz w:val="28"/>
          <w:szCs w:val="20"/>
        </w:rPr>
        <w:t>C</w:t>
      </w:r>
      <w:r w:rsidR="006C3945" w:rsidRPr="00340D9A">
        <w:rPr>
          <w:rFonts w:ascii="Times New Roman" w:hAnsi="Times New Roman" w:cs="Times New Roman"/>
          <w:b/>
          <w:sz w:val="28"/>
          <w:szCs w:val="20"/>
        </w:rPr>
        <w:t>riteria for sample rejection:</w:t>
      </w:r>
    </w:p>
    <w:p w:rsidR="00EC7348" w:rsidRPr="003F048D" w:rsidRDefault="00EC7348" w:rsidP="00E875D8">
      <w:pPr>
        <w:pStyle w:val="ListParagraph"/>
        <w:numPr>
          <w:ilvl w:val="0"/>
          <w:numId w:val="4"/>
        </w:numPr>
        <w:autoSpaceDE w:val="0"/>
        <w:autoSpaceDN w:val="0"/>
        <w:adjustRightInd w:val="0"/>
        <w:spacing w:after="0" w:line="360" w:lineRule="auto"/>
        <w:ind w:left="0" w:firstLine="0"/>
        <w:jc w:val="both"/>
        <w:rPr>
          <w:rFonts w:ascii="Times New Roman" w:hAnsi="Times New Roman" w:cs="Times New Roman"/>
          <w:b/>
          <w:sz w:val="20"/>
          <w:szCs w:val="20"/>
        </w:rPr>
      </w:pPr>
      <w:r w:rsidRPr="003F048D">
        <w:rPr>
          <w:rFonts w:ascii="Times New Roman" w:hAnsi="Times New Roman" w:cs="Times New Roman"/>
          <w:b/>
          <w:sz w:val="20"/>
          <w:szCs w:val="20"/>
        </w:rPr>
        <w:t>Presence of &gt;10 squamous epithelial cells/low power field.</w:t>
      </w:r>
    </w:p>
    <w:p w:rsidR="00EC7348" w:rsidRPr="003F048D" w:rsidRDefault="00EC7348" w:rsidP="00E875D8">
      <w:pPr>
        <w:pStyle w:val="ListParagraph"/>
        <w:numPr>
          <w:ilvl w:val="0"/>
          <w:numId w:val="4"/>
        </w:numPr>
        <w:autoSpaceDE w:val="0"/>
        <w:autoSpaceDN w:val="0"/>
        <w:adjustRightInd w:val="0"/>
        <w:spacing w:after="0" w:line="360" w:lineRule="auto"/>
        <w:ind w:left="0" w:firstLine="0"/>
        <w:jc w:val="both"/>
        <w:rPr>
          <w:rFonts w:ascii="Times New Roman" w:hAnsi="Times New Roman" w:cs="Times New Roman"/>
          <w:b/>
          <w:sz w:val="20"/>
          <w:szCs w:val="20"/>
        </w:rPr>
      </w:pPr>
      <w:r w:rsidRPr="003F048D">
        <w:rPr>
          <w:rFonts w:ascii="Times New Roman" w:hAnsi="Times New Roman" w:cs="Times New Roman"/>
          <w:b/>
          <w:sz w:val="20"/>
          <w:szCs w:val="20"/>
        </w:rPr>
        <w:t>Presence of extensive amount of debris.</w:t>
      </w:r>
    </w:p>
    <w:p w:rsidR="00EC7348" w:rsidRPr="003F048D" w:rsidRDefault="00EC7348" w:rsidP="00E875D8">
      <w:pPr>
        <w:pStyle w:val="ListParagraph"/>
        <w:numPr>
          <w:ilvl w:val="0"/>
          <w:numId w:val="4"/>
        </w:numPr>
        <w:autoSpaceDE w:val="0"/>
        <w:autoSpaceDN w:val="0"/>
        <w:adjustRightInd w:val="0"/>
        <w:spacing w:after="0" w:line="360" w:lineRule="auto"/>
        <w:ind w:left="0" w:firstLine="0"/>
        <w:jc w:val="both"/>
        <w:rPr>
          <w:rFonts w:ascii="Times New Roman" w:hAnsi="Times New Roman" w:cs="Times New Roman"/>
          <w:b/>
          <w:sz w:val="20"/>
          <w:szCs w:val="20"/>
        </w:rPr>
      </w:pPr>
      <w:r w:rsidRPr="003F048D">
        <w:rPr>
          <w:rFonts w:ascii="Times New Roman" w:hAnsi="Times New Roman" w:cs="Times New Roman"/>
          <w:b/>
          <w:sz w:val="20"/>
          <w:szCs w:val="20"/>
        </w:rPr>
        <w:t>Presence of blood in the BAL fluid.</w:t>
      </w:r>
    </w:p>
    <w:p w:rsidR="00EC7348" w:rsidRPr="003F048D" w:rsidRDefault="00EC7348" w:rsidP="00E875D8">
      <w:pPr>
        <w:autoSpaceDE w:val="0"/>
        <w:autoSpaceDN w:val="0"/>
        <w:adjustRightInd w:val="0"/>
        <w:spacing w:after="0" w:line="360" w:lineRule="auto"/>
        <w:jc w:val="both"/>
        <w:rPr>
          <w:rFonts w:ascii="Times New Roman" w:hAnsi="Times New Roman" w:cs="Times New Roman"/>
          <w:b/>
          <w:sz w:val="20"/>
          <w:szCs w:val="20"/>
        </w:rPr>
      </w:pPr>
      <w:r w:rsidRPr="003F048D">
        <w:rPr>
          <w:rFonts w:ascii="Times New Roman" w:hAnsi="Times New Roman" w:cs="Times New Roman"/>
          <w:b/>
          <w:sz w:val="20"/>
          <w:szCs w:val="20"/>
        </w:rPr>
        <w:t>A total of 110 BAL fluid samples which met the above quality control crit</w:t>
      </w:r>
      <w:r w:rsidR="000E196D">
        <w:rPr>
          <w:rFonts w:ascii="Times New Roman" w:hAnsi="Times New Roman" w:cs="Times New Roman"/>
          <w:b/>
          <w:sz w:val="20"/>
          <w:szCs w:val="20"/>
        </w:rPr>
        <w:t>eria were included in the study</w:t>
      </w:r>
      <w:r w:rsidRPr="003F048D">
        <w:rPr>
          <w:rFonts w:ascii="Times New Roman" w:hAnsi="Times New Roman" w:cs="Times New Roman"/>
          <w:b/>
          <w:sz w:val="20"/>
          <w:szCs w:val="20"/>
        </w:rPr>
        <w:t>.</w:t>
      </w:r>
    </w:p>
    <w:p w:rsidR="00EC7348" w:rsidRPr="003F048D" w:rsidRDefault="00EC7348" w:rsidP="00E875D8">
      <w:pPr>
        <w:spacing w:line="360" w:lineRule="auto"/>
        <w:jc w:val="both"/>
        <w:rPr>
          <w:rFonts w:ascii="Times New Roman" w:hAnsi="Times New Roman" w:cs="Times New Roman"/>
          <w:b/>
          <w:sz w:val="20"/>
          <w:szCs w:val="20"/>
        </w:rPr>
      </w:pPr>
    </w:p>
    <w:p w:rsidR="00EC7348" w:rsidRPr="00340D9A" w:rsidRDefault="00EC7348" w:rsidP="00E875D8">
      <w:pPr>
        <w:spacing w:line="360" w:lineRule="auto"/>
        <w:jc w:val="both"/>
        <w:rPr>
          <w:rFonts w:ascii="Times New Roman" w:hAnsi="Times New Roman" w:cs="Times New Roman"/>
          <w:b/>
          <w:sz w:val="28"/>
          <w:szCs w:val="20"/>
        </w:rPr>
      </w:pPr>
      <w:r w:rsidRPr="00340D9A">
        <w:rPr>
          <w:rFonts w:ascii="Times New Roman" w:hAnsi="Times New Roman" w:cs="Times New Roman"/>
          <w:b/>
          <w:sz w:val="28"/>
          <w:szCs w:val="20"/>
        </w:rPr>
        <w:t>B</w:t>
      </w:r>
      <w:r w:rsidR="006C3945" w:rsidRPr="00340D9A">
        <w:rPr>
          <w:rFonts w:ascii="Times New Roman" w:hAnsi="Times New Roman" w:cs="Times New Roman"/>
          <w:b/>
          <w:sz w:val="28"/>
          <w:szCs w:val="20"/>
        </w:rPr>
        <w:t>ronchoscopy procedure:</w:t>
      </w:r>
    </w:p>
    <w:p w:rsidR="009E1CF1" w:rsidRPr="003F048D" w:rsidRDefault="009E1CF1" w:rsidP="00E875D8">
      <w:pPr>
        <w:spacing w:line="360" w:lineRule="auto"/>
        <w:jc w:val="both"/>
        <w:rPr>
          <w:rFonts w:ascii="Times New Roman" w:hAnsi="Times New Roman" w:cs="Times New Roman"/>
          <w:b/>
          <w:sz w:val="20"/>
          <w:szCs w:val="20"/>
          <w:vertAlign w:val="superscript"/>
        </w:rPr>
      </w:pPr>
      <w:r w:rsidRPr="003F048D">
        <w:rPr>
          <w:rFonts w:ascii="Times New Roman" w:hAnsi="Times New Roman" w:cs="Times New Roman"/>
          <w:b/>
          <w:sz w:val="20"/>
          <w:szCs w:val="20"/>
        </w:rPr>
        <w:t xml:space="preserve">The site to be </w:t>
      </w:r>
      <w:proofErr w:type="spellStart"/>
      <w:r w:rsidRPr="003F048D">
        <w:rPr>
          <w:rFonts w:ascii="Times New Roman" w:hAnsi="Times New Roman" w:cs="Times New Roman"/>
          <w:b/>
          <w:sz w:val="20"/>
          <w:szCs w:val="20"/>
        </w:rPr>
        <w:t>lavaged</w:t>
      </w:r>
      <w:proofErr w:type="spellEnd"/>
      <w:r w:rsidRPr="003F048D">
        <w:rPr>
          <w:rFonts w:ascii="Times New Roman" w:hAnsi="Times New Roman" w:cs="Times New Roman"/>
          <w:b/>
          <w:sz w:val="20"/>
          <w:szCs w:val="20"/>
        </w:rPr>
        <w:t xml:space="preserve"> was determined </w:t>
      </w:r>
      <w:proofErr w:type="spellStart"/>
      <w:r w:rsidRPr="003F048D">
        <w:rPr>
          <w:rFonts w:ascii="Times New Roman" w:hAnsi="Times New Roman" w:cs="Times New Roman"/>
          <w:b/>
          <w:sz w:val="20"/>
          <w:szCs w:val="20"/>
        </w:rPr>
        <w:t>radiographically</w:t>
      </w:r>
      <w:proofErr w:type="spellEnd"/>
      <w:r w:rsidRPr="003F048D">
        <w:rPr>
          <w:rFonts w:ascii="Times New Roman" w:hAnsi="Times New Roman" w:cs="Times New Roman"/>
          <w:b/>
          <w:sz w:val="20"/>
          <w:szCs w:val="20"/>
        </w:rPr>
        <w:t xml:space="preserve"> with the help of HRCT chest.</w:t>
      </w:r>
      <w:r w:rsidR="00902CBF" w:rsidRPr="003F048D">
        <w:rPr>
          <w:rFonts w:ascii="Times New Roman" w:hAnsi="Times New Roman" w:cs="Times New Roman"/>
          <w:b/>
          <w:sz w:val="20"/>
          <w:szCs w:val="20"/>
          <w:vertAlign w:val="superscript"/>
        </w:rPr>
        <w:t xml:space="preserve"> </w:t>
      </w:r>
      <w:r w:rsidRPr="003F048D">
        <w:rPr>
          <w:rFonts w:ascii="Times New Roman" w:hAnsi="Times New Roman" w:cs="Times New Roman"/>
          <w:b/>
          <w:sz w:val="20"/>
          <w:szCs w:val="20"/>
        </w:rPr>
        <w:t xml:space="preserve">Around 100-300 ml of sterile saline (0.9% </w:t>
      </w:r>
      <w:proofErr w:type="spellStart"/>
      <w:r w:rsidRPr="003F048D">
        <w:rPr>
          <w:rFonts w:ascii="Times New Roman" w:hAnsi="Times New Roman" w:cs="Times New Roman"/>
          <w:b/>
          <w:sz w:val="20"/>
          <w:szCs w:val="20"/>
        </w:rPr>
        <w:t>NaCl</w:t>
      </w:r>
      <w:proofErr w:type="spellEnd"/>
      <w:r w:rsidRPr="003F048D">
        <w:rPr>
          <w:rFonts w:ascii="Times New Roman" w:hAnsi="Times New Roman" w:cs="Times New Roman"/>
          <w:b/>
          <w:sz w:val="20"/>
          <w:szCs w:val="20"/>
        </w:rPr>
        <w:t>) was used as the lavage fluid at room temperature or preferably at 37</w:t>
      </w:r>
      <w:r w:rsidRPr="003F048D">
        <w:rPr>
          <w:rFonts w:ascii="Times New Roman" w:hAnsi="Times New Roman" w:cs="Times New Roman"/>
          <w:b/>
          <w:sz w:val="20"/>
          <w:szCs w:val="20"/>
          <w:vertAlign w:val="superscript"/>
        </w:rPr>
        <w:t>0</w:t>
      </w:r>
      <w:r w:rsidRPr="003F048D">
        <w:rPr>
          <w:rFonts w:ascii="Times New Roman" w:hAnsi="Times New Roman" w:cs="Times New Roman"/>
          <w:b/>
          <w:sz w:val="20"/>
          <w:szCs w:val="20"/>
        </w:rPr>
        <w:t>C to prevent cough in the patient. The fluid was instilled a</w:t>
      </w:r>
      <w:r w:rsidR="00FE441A">
        <w:rPr>
          <w:rFonts w:ascii="Times New Roman" w:hAnsi="Times New Roman" w:cs="Times New Roman"/>
          <w:b/>
          <w:sz w:val="20"/>
          <w:szCs w:val="20"/>
        </w:rPr>
        <w:t>nd almost immediately recovered</w:t>
      </w:r>
      <w:r w:rsidRPr="003F048D">
        <w:rPr>
          <w:rFonts w:ascii="Times New Roman" w:hAnsi="Times New Roman" w:cs="Times New Roman"/>
          <w:b/>
          <w:sz w:val="20"/>
          <w:szCs w:val="20"/>
        </w:rPr>
        <w:t xml:space="preserve"> after the fibre optic bronchoscope was wedged into the </w:t>
      </w:r>
      <w:proofErr w:type="spellStart"/>
      <w:r w:rsidRPr="003F048D">
        <w:rPr>
          <w:rFonts w:ascii="Times New Roman" w:hAnsi="Times New Roman" w:cs="Times New Roman"/>
          <w:b/>
          <w:sz w:val="20"/>
          <w:szCs w:val="20"/>
        </w:rPr>
        <w:t>subsegment</w:t>
      </w:r>
      <w:proofErr w:type="spellEnd"/>
      <w:r w:rsidRPr="003F048D">
        <w:rPr>
          <w:rFonts w:ascii="Times New Roman" w:hAnsi="Times New Roman" w:cs="Times New Roman"/>
          <w:b/>
          <w:sz w:val="20"/>
          <w:szCs w:val="20"/>
        </w:rPr>
        <w:t xml:space="preserve"> of bronchus to be </w:t>
      </w:r>
      <w:proofErr w:type="spellStart"/>
      <w:r w:rsidRPr="003F048D">
        <w:rPr>
          <w:rFonts w:ascii="Times New Roman" w:hAnsi="Times New Roman" w:cs="Times New Roman"/>
          <w:b/>
          <w:sz w:val="20"/>
          <w:szCs w:val="20"/>
        </w:rPr>
        <w:t>lavaged</w:t>
      </w:r>
      <w:proofErr w:type="spellEnd"/>
      <w:r w:rsidRPr="003F048D">
        <w:rPr>
          <w:rFonts w:ascii="Times New Roman" w:hAnsi="Times New Roman" w:cs="Times New Roman"/>
          <w:b/>
          <w:sz w:val="20"/>
          <w:szCs w:val="20"/>
        </w:rPr>
        <w:t>, and the fluid</w:t>
      </w:r>
      <w:r w:rsidR="00301498" w:rsidRPr="003F048D">
        <w:rPr>
          <w:rFonts w:ascii="Times New Roman" w:hAnsi="Times New Roman" w:cs="Times New Roman"/>
          <w:b/>
          <w:sz w:val="20"/>
          <w:szCs w:val="20"/>
        </w:rPr>
        <w:t xml:space="preserve"> was recovered in 2-3 aliquots.</w:t>
      </w:r>
      <w:r w:rsidR="00902CBF" w:rsidRPr="003F048D">
        <w:rPr>
          <w:rFonts w:ascii="Times New Roman" w:hAnsi="Times New Roman" w:cs="Times New Roman"/>
          <w:b/>
          <w:sz w:val="20"/>
          <w:szCs w:val="20"/>
          <w:vertAlign w:val="superscript"/>
        </w:rPr>
        <w:t>6</w:t>
      </w:r>
    </w:p>
    <w:p w:rsidR="00470F08" w:rsidRPr="00340D9A" w:rsidRDefault="00470F08" w:rsidP="00AB4AA4">
      <w:pPr>
        <w:autoSpaceDE w:val="0"/>
        <w:autoSpaceDN w:val="0"/>
        <w:adjustRightInd w:val="0"/>
        <w:spacing w:after="0" w:line="360" w:lineRule="auto"/>
        <w:jc w:val="both"/>
        <w:rPr>
          <w:rFonts w:ascii="Times New Roman" w:hAnsi="Times New Roman" w:cs="Times New Roman"/>
          <w:b/>
          <w:sz w:val="28"/>
          <w:szCs w:val="20"/>
        </w:rPr>
      </w:pPr>
      <w:r w:rsidRPr="00340D9A">
        <w:rPr>
          <w:rFonts w:ascii="Times New Roman" w:hAnsi="Times New Roman" w:cs="Times New Roman"/>
          <w:b/>
          <w:sz w:val="28"/>
          <w:szCs w:val="20"/>
        </w:rPr>
        <w:t>P</w:t>
      </w:r>
      <w:r w:rsidR="006C3945" w:rsidRPr="00340D9A">
        <w:rPr>
          <w:rFonts w:ascii="Times New Roman" w:hAnsi="Times New Roman" w:cs="Times New Roman"/>
          <w:b/>
          <w:sz w:val="28"/>
          <w:szCs w:val="20"/>
        </w:rPr>
        <w:t xml:space="preserve">rocessing of the sample: </w:t>
      </w:r>
    </w:p>
    <w:p w:rsidR="00905257" w:rsidRPr="003F048D" w:rsidRDefault="00905257" w:rsidP="00AB4AA4">
      <w:pPr>
        <w:autoSpaceDE w:val="0"/>
        <w:autoSpaceDN w:val="0"/>
        <w:adjustRightInd w:val="0"/>
        <w:spacing w:after="0" w:line="360" w:lineRule="auto"/>
        <w:jc w:val="both"/>
        <w:rPr>
          <w:rFonts w:ascii="Times New Roman" w:hAnsi="Times New Roman" w:cs="Times New Roman"/>
          <w:b/>
          <w:sz w:val="20"/>
          <w:szCs w:val="20"/>
        </w:rPr>
      </w:pPr>
    </w:p>
    <w:p w:rsidR="00470F08" w:rsidRDefault="00470F08" w:rsidP="007D3F0B">
      <w:pPr>
        <w:autoSpaceDE w:val="0"/>
        <w:autoSpaceDN w:val="0"/>
        <w:adjustRightInd w:val="0"/>
        <w:spacing w:after="0" w:line="360" w:lineRule="auto"/>
        <w:jc w:val="both"/>
        <w:rPr>
          <w:rFonts w:ascii="Times New Roman" w:hAnsi="Times New Roman" w:cs="Times New Roman"/>
          <w:b/>
          <w:sz w:val="20"/>
          <w:szCs w:val="20"/>
        </w:rPr>
      </w:pPr>
      <w:r w:rsidRPr="003F048D">
        <w:rPr>
          <w:rFonts w:ascii="Times New Roman" w:hAnsi="Times New Roman" w:cs="Times New Roman"/>
          <w:b/>
          <w:sz w:val="20"/>
          <w:szCs w:val="20"/>
        </w:rPr>
        <w:t>The sample was centrifuged at 3000 rpm for 15-20 minutes.</w:t>
      </w:r>
      <w:r w:rsidR="00472DA6">
        <w:rPr>
          <w:rFonts w:ascii="Times New Roman" w:hAnsi="Times New Roman" w:cs="Times New Roman"/>
          <w:b/>
          <w:sz w:val="20"/>
          <w:szCs w:val="20"/>
        </w:rPr>
        <w:t xml:space="preserve"> A smear</w:t>
      </w:r>
      <w:r w:rsidRPr="003F048D">
        <w:rPr>
          <w:rFonts w:ascii="Times New Roman" w:hAnsi="Times New Roman" w:cs="Times New Roman"/>
          <w:b/>
          <w:sz w:val="20"/>
          <w:szCs w:val="20"/>
        </w:rPr>
        <w:t xml:space="preserve"> </w:t>
      </w:r>
      <w:r w:rsidR="00FE441A">
        <w:rPr>
          <w:rFonts w:ascii="Times New Roman" w:hAnsi="Times New Roman" w:cs="Times New Roman"/>
          <w:b/>
          <w:sz w:val="20"/>
          <w:szCs w:val="20"/>
        </w:rPr>
        <w:t>was</w:t>
      </w:r>
      <w:r w:rsidRPr="003F048D">
        <w:rPr>
          <w:rFonts w:ascii="Times New Roman" w:hAnsi="Times New Roman" w:cs="Times New Roman"/>
          <w:b/>
          <w:sz w:val="20"/>
          <w:szCs w:val="20"/>
        </w:rPr>
        <w:t xml:space="preserve"> made from the sediment of the centrifuged BAL sample and it was subjected to Gram stain according to the methods described by </w:t>
      </w:r>
      <w:proofErr w:type="spellStart"/>
      <w:r w:rsidRPr="003F048D">
        <w:rPr>
          <w:rFonts w:ascii="Times New Roman" w:hAnsi="Times New Roman" w:cs="Times New Roman"/>
          <w:b/>
          <w:sz w:val="20"/>
          <w:szCs w:val="20"/>
        </w:rPr>
        <w:t>Duguid</w:t>
      </w:r>
      <w:proofErr w:type="spellEnd"/>
      <w:r w:rsidRPr="003F048D">
        <w:rPr>
          <w:rFonts w:ascii="Times New Roman" w:hAnsi="Times New Roman" w:cs="Times New Roman"/>
          <w:b/>
          <w:sz w:val="20"/>
          <w:szCs w:val="20"/>
        </w:rPr>
        <w:t xml:space="preserve"> JP et al.</w:t>
      </w:r>
      <w:r w:rsidR="00AD4E86" w:rsidRPr="003F048D">
        <w:rPr>
          <w:rFonts w:ascii="Times New Roman" w:hAnsi="Times New Roman" w:cs="Times New Roman"/>
          <w:b/>
          <w:sz w:val="20"/>
          <w:szCs w:val="20"/>
          <w:vertAlign w:val="superscript"/>
        </w:rPr>
        <w:t>7</w:t>
      </w:r>
      <w:r w:rsidR="007D3F0B" w:rsidRPr="003F048D">
        <w:rPr>
          <w:rFonts w:ascii="Times New Roman" w:hAnsi="Times New Roman" w:cs="Times New Roman"/>
          <w:b/>
          <w:sz w:val="20"/>
          <w:szCs w:val="20"/>
        </w:rPr>
        <w:t xml:space="preserve"> </w:t>
      </w:r>
      <w:r w:rsidR="0039109B">
        <w:rPr>
          <w:rFonts w:ascii="Times New Roman" w:hAnsi="Times New Roman" w:cs="Times New Roman"/>
          <w:b/>
          <w:sz w:val="20"/>
          <w:szCs w:val="20"/>
        </w:rPr>
        <w:t>The Gram stained smear</w:t>
      </w:r>
      <w:r w:rsidRPr="003F048D">
        <w:rPr>
          <w:rFonts w:ascii="Times New Roman" w:hAnsi="Times New Roman" w:cs="Times New Roman"/>
          <w:b/>
          <w:sz w:val="20"/>
          <w:szCs w:val="20"/>
        </w:rPr>
        <w:t xml:space="preserve"> </w:t>
      </w:r>
      <w:r w:rsidR="0039109B">
        <w:rPr>
          <w:rFonts w:ascii="Times New Roman" w:hAnsi="Times New Roman" w:cs="Times New Roman"/>
          <w:b/>
          <w:sz w:val="20"/>
          <w:szCs w:val="20"/>
        </w:rPr>
        <w:t>was</w:t>
      </w:r>
      <w:r w:rsidRPr="003F048D">
        <w:rPr>
          <w:rFonts w:ascii="Times New Roman" w:hAnsi="Times New Roman" w:cs="Times New Roman"/>
          <w:b/>
          <w:sz w:val="20"/>
          <w:szCs w:val="20"/>
        </w:rPr>
        <w:t xml:space="preserve"> observed to a</w:t>
      </w:r>
      <w:r w:rsidR="0039109B">
        <w:rPr>
          <w:rFonts w:ascii="Times New Roman" w:hAnsi="Times New Roman" w:cs="Times New Roman"/>
          <w:b/>
          <w:sz w:val="20"/>
          <w:szCs w:val="20"/>
        </w:rPr>
        <w:t>ccess the quality of the sample</w:t>
      </w:r>
      <w:r w:rsidRPr="003F048D">
        <w:rPr>
          <w:rFonts w:ascii="Times New Roman" w:hAnsi="Times New Roman" w:cs="Times New Roman"/>
          <w:b/>
          <w:sz w:val="20"/>
          <w:szCs w:val="20"/>
        </w:rPr>
        <w:t>. The sample was said to be of exce</w:t>
      </w:r>
      <w:r w:rsidR="00B7204D">
        <w:rPr>
          <w:rFonts w:ascii="Times New Roman" w:hAnsi="Times New Roman" w:cs="Times New Roman"/>
          <w:b/>
          <w:sz w:val="20"/>
          <w:szCs w:val="20"/>
        </w:rPr>
        <w:t>lle</w:t>
      </w:r>
      <w:r w:rsidRPr="003F048D">
        <w:rPr>
          <w:rFonts w:ascii="Times New Roman" w:hAnsi="Times New Roman" w:cs="Times New Roman"/>
          <w:b/>
          <w:sz w:val="20"/>
          <w:szCs w:val="20"/>
        </w:rPr>
        <w:t>nt quality if it had less than 10 squamous epithelial cells and more than 25 leucocytes or pus cells per low power field.</w:t>
      </w:r>
      <w:r w:rsidR="00AD4E86" w:rsidRPr="003F048D">
        <w:rPr>
          <w:rFonts w:ascii="Times New Roman" w:hAnsi="Times New Roman" w:cs="Times New Roman"/>
          <w:b/>
          <w:sz w:val="20"/>
          <w:szCs w:val="20"/>
          <w:vertAlign w:val="superscript"/>
        </w:rPr>
        <w:t>7</w:t>
      </w:r>
      <w:r w:rsidRPr="003F048D">
        <w:rPr>
          <w:rFonts w:ascii="Times New Roman" w:hAnsi="Times New Roman" w:cs="Times New Roman"/>
          <w:b/>
          <w:sz w:val="20"/>
          <w:szCs w:val="20"/>
        </w:rPr>
        <w:t xml:space="preserve"> </w:t>
      </w:r>
      <w:proofErr w:type="gramStart"/>
      <w:r w:rsidRPr="003F048D">
        <w:rPr>
          <w:rFonts w:ascii="Times New Roman" w:hAnsi="Times New Roman" w:cs="Times New Roman"/>
          <w:b/>
          <w:sz w:val="20"/>
          <w:szCs w:val="20"/>
        </w:rPr>
        <w:t>The</w:t>
      </w:r>
      <w:proofErr w:type="gramEnd"/>
      <w:r w:rsidRPr="003F048D">
        <w:rPr>
          <w:rFonts w:ascii="Times New Roman" w:hAnsi="Times New Roman" w:cs="Times New Roman"/>
          <w:b/>
          <w:sz w:val="20"/>
          <w:szCs w:val="20"/>
        </w:rPr>
        <w:t xml:space="preserve"> gram stained smears were examined to differentiate gram positive from gram negative bacteria.   </w:t>
      </w:r>
    </w:p>
    <w:p w:rsidR="005E33F6" w:rsidRPr="003F048D" w:rsidRDefault="005E33F6" w:rsidP="007D3F0B">
      <w:pPr>
        <w:autoSpaceDE w:val="0"/>
        <w:autoSpaceDN w:val="0"/>
        <w:adjustRightInd w:val="0"/>
        <w:spacing w:after="0" w:line="360" w:lineRule="auto"/>
        <w:jc w:val="both"/>
        <w:rPr>
          <w:rFonts w:ascii="Times New Roman" w:hAnsi="Times New Roman" w:cs="Times New Roman"/>
          <w:b/>
          <w:sz w:val="20"/>
          <w:szCs w:val="20"/>
        </w:rPr>
      </w:pPr>
    </w:p>
    <w:p w:rsidR="005E33F6" w:rsidRDefault="00470F08" w:rsidP="0039109B">
      <w:pPr>
        <w:autoSpaceDE w:val="0"/>
        <w:autoSpaceDN w:val="0"/>
        <w:adjustRightInd w:val="0"/>
        <w:spacing w:line="360" w:lineRule="auto"/>
        <w:jc w:val="both"/>
        <w:rPr>
          <w:rFonts w:ascii="Times New Roman" w:hAnsi="Times New Roman" w:cs="Times New Roman"/>
          <w:b/>
          <w:sz w:val="20"/>
          <w:szCs w:val="20"/>
          <w:vertAlign w:val="superscript"/>
        </w:rPr>
      </w:pPr>
      <w:r w:rsidRPr="003F048D">
        <w:rPr>
          <w:rFonts w:ascii="Times New Roman" w:hAnsi="Times New Roman" w:cs="Times New Roman"/>
          <w:b/>
          <w:bCs/>
          <w:sz w:val="20"/>
          <w:szCs w:val="20"/>
        </w:rPr>
        <w:t>For aerobic culture,</w:t>
      </w:r>
      <w:r w:rsidRPr="003F048D">
        <w:rPr>
          <w:rFonts w:ascii="Times New Roman" w:hAnsi="Times New Roman" w:cs="Times New Roman"/>
          <w:b/>
          <w:sz w:val="20"/>
          <w:szCs w:val="20"/>
        </w:rPr>
        <w:t xml:space="preserve"> the sediment of the centrifuged BAL sample was inoculated onto the Blood agar, Mac </w:t>
      </w:r>
      <w:proofErr w:type="spellStart"/>
      <w:r w:rsidRPr="003F048D">
        <w:rPr>
          <w:rFonts w:ascii="Times New Roman" w:hAnsi="Times New Roman" w:cs="Times New Roman"/>
          <w:b/>
          <w:sz w:val="20"/>
          <w:szCs w:val="20"/>
        </w:rPr>
        <w:t>Conkey</w:t>
      </w:r>
      <w:proofErr w:type="spellEnd"/>
      <w:r w:rsidRPr="003F048D">
        <w:rPr>
          <w:rFonts w:ascii="Times New Roman" w:hAnsi="Times New Roman" w:cs="Times New Roman"/>
          <w:b/>
          <w:sz w:val="20"/>
          <w:szCs w:val="20"/>
        </w:rPr>
        <w:t xml:space="preserve"> agar and Chocolate agar plates. The inoculated Blood agar </w:t>
      </w:r>
      <w:r w:rsidR="00AD0D76">
        <w:rPr>
          <w:rFonts w:ascii="Times New Roman" w:hAnsi="Times New Roman" w:cs="Times New Roman"/>
          <w:b/>
          <w:sz w:val="20"/>
          <w:szCs w:val="20"/>
        </w:rPr>
        <w:t xml:space="preserve">and Chocolate agar plates were </w:t>
      </w:r>
      <w:r w:rsidRPr="003F048D">
        <w:rPr>
          <w:rFonts w:ascii="Times New Roman" w:hAnsi="Times New Roman" w:cs="Times New Roman"/>
          <w:b/>
          <w:sz w:val="20"/>
          <w:szCs w:val="20"/>
        </w:rPr>
        <w:t xml:space="preserve">incubated under </w:t>
      </w:r>
      <w:proofErr w:type="spellStart"/>
      <w:r w:rsidRPr="003F048D">
        <w:rPr>
          <w:rFonts w:ascii="Times New Roman" w:hAnsi="Times New Roman" w:cs="Times New Roman"/>
          <w:b/>
          <w:sz w:val="20"/>
          <w:szCs w:val="20"/>
        </w:rPr>
        <w:t>microaerophilic</w:t>
      </w:r>
      <w:proofErr w:type="spellEnd"/>
      <w:r w:rsidRPr="003F048D">
        <w:rPr>
          <w:rFonts w:ascii="Times New Roman" w:hAnsi="Times New Roman" w:cs="Times New Roman"/>
          <w:b/>
          <w:sz w:val="20"/>
          <w:szCs w:val="20"/>
        </w:rPr>
        <w:t xml:space="preserve"> conditions with 5% CO</w:t>
      </w:r>
      <w:r w:rsidRPr="003F048D">
        <w:rPr>
          <w:rFonts w:ascii="Times New Roman" w:hAnsi="Times New Roman" w:cs="Times New Roman"/>
          <w:b/>
          <w:sz w:val="20"/>
          <w:szCs w:val="20"/>
          <w:vertAlign w:val="subscript"/>
        </w:rPr>
        <w:t>2</w:t>
      </w:r>
      <w:r w:rsidRPr="003F048D">
        <w:rPr>
          <w:rFonts w:ascii="Times New Roman" w:hAnsi="Times New Roman" w:cs="Times New Roman"/>
          <w:b/>
          <w:sz w:val="20"/>
          <w:szCs w:val="20"/>
        </w:rPr>
        <w:t xml:space="preserve"> at 37</w:t>
      </w:r>
      <w:r w:rsidRPr="003F048D">
        <w:rPr>
          <w:rFonts w:ascii="Times New Roman" w:hAnsi="Times New Roman" w:cs="Times New Roman"/>
          <w:b/>
          <w:sz w:val="20"/>
          <w:szCs w:val="20"/>
          <w:vertAlign w:val="superscript"/>
        </w:rPr>
        <w:t>0</w:t>
      </w:r>
      <w:r w:rsidRPr="003F048D">
        <w:rPr>
          <w:rFonts w:ascii="Times New Roman" w:hAnsi="Times New Roman" w:cs="Times New Roman"/>
          <w:b/>
          <w:sz w:val="20"/>
          <w:szCs w:val="20"/>
        </w:rPr>
        <w:t xml:space="preserve">C for 24-48 hours in a candle jar. The inoculated Mac </w:t>
      </w:r>
      <w:proofErr w:type="spellStart"/>
      <w:r w:rsidRPr="003F048D">
        <w:rPr>
          <w:rFonts w:ascii="Times New Roman" w:hAnsi="Times New Roman" w:cs="Times New Roman"/>
          <w:b/>
          <w:sz w:val="20"/>
          <w:szCs w:val="20"/>
        </w:rPr>
        <w:t>Conkey</w:t>
      </w:r>
      <w:proofErr w:type="spellEnd"/>
      <w:r w:rsidRPr="003F048D">
        <w:rPr>
          <w:rFonts w:ascii="Times New Roman" w:hAnsi="Times New Roman" w:cs="Times New Roman"/>
          <w:b/>
          <w:sz w:val="20"/>
          <w:szCs w:val="20"/>
        </w:rPr>
        <w:t xml:space="preserve"> agar plates were incubated under aerobic conditions at 37</w:t>
      </w:r>
      <w:r w:rsidRPr="003F048D">
        <w:rPr>
          <w:rFonts w:ascii="Times New Roman" w:hAnsi="Times New Roman" w:cs="Times New Roman"/>
          <w:b/>
          <w:sz w:val="20"/>
          <w:szCs w:val="20"/>
          <w:vertAlign w:val="superscript"/>
        </w:rPr>
        <w:t>0</w:t>
      </w:r>
      <w:r w:rsidRPr="003F048D">
        <w:rPr>
          <w:rFonts w:ascii="Times New Roman" w:hAnsi="Times New Roman" w:cs="Times New Roman"/>
          <w:b/>
          <w:sz w:val="20"/>
          <w:szCs w:val="20"/>
        </w:rPr>
        <w:t>C for 24-48 hours.</w:t>
      </w:r>
      <w:r w:rsidR="00AD4E86" w:rsidRPr="003F048D">
        <w:rPr>
          <w:rFonts w:ascii="Times New Roman" w:hAnsi="Times New Roman" w:cs="Times New Roman"/>
          <w:b/>
          <w:sz w:val="20"/>
          <w:szCs w:val="20"/>
          <w:vertAlign w:val="superscript"/>
        </w:rPr>
        <w:t>8</w:t>
      </w:r>
    </w:p>
    <w:p w:rsidR="006A2FAB" w:rsidRPr="003F048D" w:rsidRDefault="006A2FAB" w:rsidP="0039109B">
      <w:pPr>
        <w:autoSpaceDE w:val="0"/>
        <w:autoSpaceDN w:val="0"/>
        <w:adjustRightInd w:val="0"/>
        <w:spacing w:line="360" w:lineRule="auto"/>
        <w:jc w:val="both"/>
        <w:rPr>
          <w:rFonts w:ascii="Times New Roman" w:hAnsi="Times New Roman" w:cs="Times New Roman"/>
          <w:b/>
          <w:sz w:val="20"/>
          <w:szCs w:val="20"/>
          <w:vertAlign w:val="superscript"/>
        </w:rPr>
      </w:pPr>
    </w:p>
    <w:p w:rsidR="008F6143" w:rsidRDefault="008F6143" w:rsidP="0039109B">
      <w:pPr>
        <w:autoSpaceDE w:val="0"/>
        <w:autoSpaceDN w:val="0"/>
        <w:adjustRightInd w:val="0"/>
        <w:spacing w:after="0" w:line="360" w:lineRule="auto"/>
        <w:jc w:val="both"/>
        <w:rPr>
          <w:rFonts w:ascii="Times New Roman" w:hAnsi="Times New Roman" w:cs="Times New Roman"/>
          <w:b/>
          <w:sz w:val="20"/>
          <w:szCs w:val="20"/>
          <w:vertAlign w:val="superscript"/>
        </w:rPr>
      </w:pPr>
      <w:r w:rsidRPr="003F048D">
        <w:rPr>
          <w:rFonts w:ascii="Times New Roman" w:hAnsi="Times New Roman" w:cs="Times New Roman"/>
          <w:b/>
          <w:sz w:val="20"/>
          <w:szCs w:val="20"/>
        </w:rPr>
        <w:t xml:space="preserve">For the isolation of </w:t>
      </w:r>
      <w:proofErr w:type="spellStart"/>
      <w:r w:rsidRPr="003F048D">
        <w:rPr>
          <w:rFonts w:ascii="Times New Roman" w:hAnsi="Times New Roman" w:cs="Times New Roman"/>
          <w:b/>
          <w:i/>
          <w:sz w:val="20"/>
          <w:szCs w:val="20"/>
        </w:rPr>
        <w:t>S.pneumoniae</w:t>
      </w:r>
      <w:proofErr w:type="spellEnd"/>
      <w:r w:rsidRPr="003F048D">
        <w:rPr>
          <w:rFonts w:ascii="Times New Roman" w:hAnsi="Times New Roman" w:cs="Times New Roman"/>
          <w:b/>
          <w:i/>
          <w:sz w:val="20"/>
          <w:szCs w:val="20"/>
        </w:rPr>
        <w:t>,</w:t>
      </w:r>
      <w:r w:rsidRPr="003F048D">
        <w:rPr>
          <w:rFonts w:ascii="Times New Roman" w:hAnsi="Times New Roman" w:cs="Times New Roman"/>
          <w:b/>
          <w:sz w:val="20"/>
          <w:szCs w:val="20"/>
        </w:rPr>
        <w:t xml:space="preserve"> 5% Sheep Blood Agar with </w:t>
      </w:r>
      <w:proofErr w:type="spellStart"/>
      <w:r w:rsidRPr="003F048D">
        <w:rPr>
          <w:rFonts w:ascii="Times New Roman" w:hAnsi="Times New Roman" w:cs="Times New Roman"/>
          <w:b/>
          <w:sz w:val="20"/>
          <w:szCs w:val="20"/>
        </w:rPr>
        <w:t>Optochin</w:t>
      </w:r>
      <w:proofErr w:type="spellEnd"/>
      <w:r w:rsidRPr="003F048D">
        <w:rPr>
          <w:rFonts w:ascii="Times New Roman" w:hAnsi="Times New Roman" w:cs="Times New Roman"/>
          <w:b/>
          <w:sz w:val="20"/>
          <w:szCs w:val="20"/>
        </w:rPr>
        <w:t xml:space="preserve"> disk was used</w:t>
      </w:r>
      <w:r w:rsidRPr="003F048D">
        <w:rPr>
          <w:rFonts w:ascii="Times New Roman" w:hAnsi="Times New Roman" w:cs="Times New Roman"/>
          <w:b/>
          <w:i/>
          <w:sz w:val="20"/>
          <w:szCs w:val="20"/>
        </w:rPr>
        <w:t xml:space="preserve">. </w:t>
      </w:r>
      <w:r w:rsidRPr="003F048D">
        <w:rPr>
          <w:rFonts w:ascii="Times New Roman" w:hAnsi="Times New Roman" w:cs="Times New Roman"/>
          <w:b/>
          <w:sz w:val="20"/>
          <w:szCs w:val="20"/>
        </w:rPr>
        <w:t>The blood agar plates were incubated in a candle jar, in the presence of 5% CO</w:t>
      </w:r>
      <w:r w:rsidRPr="003F048D">
        <w:rPr>
          <w:rFonts w:ascii="Times New Roman" w:hAnsi="Times New Roman" w:cs="Times New Roman"/>
          <w:b/>
          <w:sz w:val="20"/>
          <w:szCs w:val="20"/>
          <w:vertAlign w:val="subscript"/>
        </w:rPr>
        <w:t xml:space="preserve">2 </w:t>
      </w:r>
      <w:r w:rsidRPr="003F048D">
        <w:rPr>
          <w:rFonts w:ascii="Times New Roman" w:hAnsi="Times New Roman" w:cs="Times New Roman"/>
          <w:b/>
          <w:sz w:val="20"/>
          <w:szCs w:val="20"/>
        </w:rPr>
        <w:t>and incubated at 35-37</w:t>
      </w:r>
      <w:r w:rsidRPr="003F048D">
        <w:rPr>
          <w:rFonts w:ascii="Times New Roman" w:hAnsi="Times New Roman" w:cs="Times New Roman"/>
          <w:b/>
          <w:sz w:val="20"/>
          <w:szCs w:val="20"/>
          <w:vertAlign w:val="superscript"/>
        </w:rPr>
        <w:t>0</w:t>
      </w:r>
      <w:r w:rsidRPr="003F048D">
        <w:rPr>
          <w:rFonts w:ascii="Times New Roman" w:hAnsi="Times New Roman" w:cs="Times New Roman"/>
          <w:b/>
          <w:sz w:val="20"/>
          <w:szCs w:val="20"/>
        </w:rPr>
        <w:t>C for 24-48 hours.</w:t>
      </w:r>
      <w:r w:rsidRPr="003F048D">
        <w:rPr>
          <w:rFonts w:ascii="Times New Roman" w:hAnsi="Times New Roman" w:cs="Times New Roman"/>
          <w:b/>
          <w:sz w:val="20"/>
          <w:szCs w:val="20"/>
          <w:vertAlign w:val="superscript"/>
        </w:rPr>
        <w:t>6</w:t>
      </w:r>
    </w:p>
    <w:p w:rsidR="005E33F6" w:rsidRPr="003F048D" w:rsidRDefault="005E33F6" w:rsidP="0039109B">
      <w:pPr>
        <w:autoSpaceDE w:val="0"/>
        <w:autoSpaceDN w:val="0"/>
        <w:adjustRightInd w:val="0"/>
        <w:spacing w:after="0" w:line="360" w:lineRule="auto"/>
        <w:jc w:val="both"/>
        <w:rPr>
          <w:rFonts w:ascii="Times New Roman" w:hAnsi="Times New Roman" w:cs="Times New Roman"/>
          <w:b/>
          <w:sz w:val="20"/>
          <w:szCs w:val="20"/>
        </w:rPr>
      </w:pPr>
    </w:p>
    <w:p w:rsidR="008F6143" w:rsidRDefault="009B426B" w:rsidP="0039109B">
      <w:pPr>
        <w:autoSpaceDE w:val="0"/>
        <w:autoSpaceDN w:val="0"/>
        <w:adjustRightInd w:val="0"/>
        <w:spacing w:after="0" w:line="360" w:lineRule="auto"/>
        <w:jc w:val="both"/>
        <w:rPr>
          <w:rFonts w:ascii="Times New Roman" w:hAnsi="Times New Roman" w:cs="Times New Roman"/>
          <w:b/>
          <w:sz w:val="20"/>
          <w:szCs w:val="20"/>
          <w:vertAlign w:val="superscript"/>
        </w:rPr>
      </w:pPr>
      <w:r>
        <w:rPr>
          <w:rFonts w:ascii="Times New Roman" w:hAnsi="Times New Roman" w:cs="Times New Roman"/>
          <w:b/>
          <w:sz w:val="20"/>
          <w:szCs w:val="20"/>
        </w:rPr>
        <w:t xml:space="preserve">The media used for the </w:t>
      </w:r>
      <w:r w:rsidR="008F6143" w:rsidRPr="003F048D">
        <w:rPr>
          <w:rFonts w:ascii="Times New Roman" w:hAnsi="Times New Roman" w:cs="Times New Roman"/>
          <w:b/>
          <w:sz w:val="20"/>
          <w:szCs w:val="20"/>
        </w:rPr>
        <w:t xml:space="preserve">isolation of </w:t>
      </w:r>
      <w:r w:rsidR="008F6143" w:rsidRPr="003F048D">
        <w:rPr>
          <w:rFonts w:ascii="Times New Roman" w:hAnsi="Times New Roman" w:cs="Times New Roman"/>
          <w:b/>
          <w:i/>
          <w:sz w:val="20"/>
          <w:szCs w:val="20"/>
        </w:rPr>
        <w:t xml:space="preserve">H. </w:t>
      </w:r>
      <w:proofErr w:type="spellStart"/>
      <w:r w:rsidR="008F6143" w:rsidRPr="003F048D">
        <w:rPr>
          <w:rFonts w:ascii="Times New Roman" w:hAnsi="Times New Roman" w:cs="Times New Roman"/>
          <w:b/>
          <w:i/>
          <w:sz w:val="20"/>
          <w:szCs w:val="20"/>
        </w:rPr>
        <w:t>influenzae</w:t>
      </w:r>
      <w:proofErr w:type="spellEnd"/>
      <w:r w:rsidR="00344848">
        <w:rPr>
          <w:rFonts w:ascii="Times New Roman" w:hAnsi="Times New Roman" w:cs="Times New Roman"/>
          <w:b/>
          <w:sz w:val="20"/>
          <w:szCs w:val="20"/>
        </w:rPr>
        <w:t xml:space="preserve"> was C</w:t>
      </w:r>
      <w:r w:rsidR="008F6143" w:rsidRPr="003F048D">
        <w:rPr>
          <w:rFonts w:ascii="Times New Roman" w:hAnsi="Times New Roman" w:cs="Times New Roman"/>
          <w:b/>
          <w:sz w:val="20"/>
          <w:szCs w:val="20"/>
        </w:rPr>
        <w:t xml:space="preserve">hocolate agar with a streak of </w:t>
      </w:r>
      <w:r w:rsidR="008F6143" w:rsidRPr="003F048D">
        <w:rPr>
          <w:rFonts w:ascii="Times New Roman" w:hAnsi="Times New Roman" w:cs="Times New Roman"/>
          <w:b/>
          <w:i/>
          <w:iCs/>
          <w:sz w:val="20"/>
          <w:szCs w:val="20"/>
        </w:rPr>
        <w:t xml:space="preserve">S. </w:t>
      </w:r>
      <w:proofErr w:type="spellStart"/>
      <w:r w:rsidR="008F6143" w:rsidRPr="003F048D">
        <w:rPr>
          <w:rFonts w:ascii="Times New Roman" w:hAnsi="Times New Roman" w:cs="Times New Roman"/>
          <w:b/>
          <w:i/>
          <w:iCs/>
          <w:sz w:val="20"/>
          <w:szCs w:val="20"/>
        </w:rPr>
        <w:t>aureus</w:t>
      </w:r>
      <w:proofErr w:type="spellEnd"/>
      <w:r w:rsidR="008F6143" w:rsidRPr="003F048D">
        <w:rPr>
          <w:rFonts w:ascii="Times New Roman" w:hAnsi="Times New Roman" w:cs="Times New Roman"/>
          <w:b/>
          <w:i/>
          <w:iCs/>
          <w:sz w:val="20"/>
          <w:szCs w:val="20"/>
        </w:rPr>
        <w:t xml:space="preserve"> </w:t>
      </w:r>
      <w:r w:rsidR="008F6143" w:rsidRPr="003F048D">
        <w:rPr>
          <w:rFonts w:ascii="Times New Roman" w:hAnsi="Times New Roman" w:cs="Times New Roman"/>
          <w:b/>
          <w:iCs/>
          <w:sz w:val="20"/>
          <w:szCs w:val="20"/>
        </w:rPr>
        <w:t>and</w:t>
      </w:r>
      <w:r w:rsidR="008F6143" w:rsidRPr="003F048D">
        <w:rPr>
          <w:rFonts w:ascii="Times New Roman" w:hAnsi="Times New Roman" w:cs="Times New Roman"/>
          <w:b/>
          <w:i/>
          <w:iCs/>
          <w:sz w:val="20"/>
          <w:szCs w:val="20"/>
        </w:rPr>
        <w:t xml:space="preserve"> </w:t>
      </w:r>
      <w:r w:rsidR="008F6143" w:rsidRPr="003F048D">
        <w:rPr>
          <w:rFonts w:ascii="Times New Roman" w:hAnsi="Times New Roman" w:cs="Times New Roman"/>
          <w:b/>
          <w:sz w:val="20"/>
          <w:szCs w:val="20"/>
        </w:rPr>
        <w:t>incubated in an environment rich in 5% CO</w:t>
      </w:r>
      <w:r w:rsidR="008F6143" w:rsidRPr="003F048D">
        <w:rPr>
          <w:rFonts w:ascii="Times New Roman" w:hAnsi="Times New Roman" w:cs="Times New Roman"/>
          <w:b/>
          <w:sz w:val="20"/>
          <w:szCs w:val="20"/>
          <w:vertAlign w:val="subscript"/>
        </w:rPr>
        <w:t>2</w:t>
      </w:r>
      <w:r w:rsidR="008F6143" w:rsidRPr="003F048D">
        <w:rPr>
          <w:rFonts w:ascii="Times New Roman" w:hAnsi="Times New Roman" w:cs="Times New Roman"/>
          <w:b/>
          <w:sz w:val="20"/>
          <w:szCs w:val="20"/>
        </w:rPr>
        <w:t xml:space="preserve"> using a candle jar at 35</w:t>
      </w:r>
      <w:r w:rsidR="008F6143" w:rsidRPr="003F048D">
        <w:rPr>
          <w:rFonts w:ascii="Times New Roman" w:hAnsi="Times New Roman" w:cs="Times New Roman"/>
          <w:b/>
          <w:sz w:val="20"/>
          <w:szCs w:val="20"/>
          <w:vertAlign w:val="superscript"/>
        </w:rPr>
        <w:t>o</w:t>
      </w:r>
      <w:r w:rsidR="008F6143" w:rsidRPr="003F048D">
        <w:rPr>
          <w:rFonts w:ascii="Times New Roman" w:hAnsi="Times New Roman" w:cs="Times New Roman"/>
          <w:b/>
          <w:sz w:val="20"/>
          <w:szCs w:val="20"/>
        </w:rPr>
        <w:t xml:space="preserve">C for 24-72 hours. If the isolate was identified to be </w:t>
      </w:r>
      <w:r w:rsidR="008F6143" w:rsidRPr="003F048D">
        <w:rPr>
          <w:rFonts w:ascii="Times New Roman" w:hAnsi="Times New Roman" w:cs="Times New Roman"/>
          <w:b/>
          <w:i/>
          <w:sz w:val="20"/>
          <w:szCs w:val="20"/>
        </w:rPr>
        <w:t xml:space="preserve">H. </w:t>
      </w:r>
      <w:proofErr w:type="spellStart"/>
      <w:r w:rsidR="008F6143" w:rsidRPr="003F048D">
        <w:rPr>
          <w:rFonts w:ascii="Times New Roman" w:hAnsi="Times New Roman" w:cs="Times New Roman"/>
          <w:b/>
          <w:i/>
          <w:sz w:val="20"/>
          <w:szCs w:val="20"/>
        </w:rPr>
        <w:t>influenzae</w:t>
      </w:r>
      <w:proofErr w:type="spellEnd"/>
      <w:r w:rsidR="008F6143" w:rsidRPr="003F048D">
        <w:rPr>
          <w:rFonts w:ascii="Times New Roman" w:hAnsi="Times New Roman" w:cs="Times New Roman"/>
          <w:b/>
          <w:sz w:val="20"/>
          <w:szCs w:val="20"/>
        </w:rPr>
        <w:t>, a lawn of the test organism was streaked onto a Blood agar plate with impregnated disks of factor X and factor V, which were placed 4-5</w:t>
      </w:r>
      <w:r w:rsidR="00344848">
        <w:rPr>
          <w:rFonts w:ascii="Times New Roman" w:hAnsi="Times New Roman" w:cs="Times New Roman"/>
          <w:b/>
          <w:sz w:val="20"/>
          <w:szCs w:val="20"/>
        </w:rPr>
        <w:t xml:space="preserve"> </w:t>
      </w:r>
      <w:r w:rsidR="008F6143" w:rsidRPr="003F048D">
        <w:rPr>
          <w:rFonts w:ascii="Times New Roman" w:hAnsi="Times New Roman" w:cs="Times New Roman"/>
          <w:b/>
          <w:sz w:val="20"/>
          <w:szCs w:val="20"/>
        </w:rPr>
        <w:t>cm apart, on the inoculation. The plate was incubated at 35-37</w:t>
      </w:r>
      <w:r w:rsidR="008F6143" w:rsidRPr="003F048D">
        <w:rPr>
          <w:rFonts w:ascii="Times New Roman" w:hAnsi="Times New Roman" w:cs="Times New Roman"/>
          <w:b/>
          <w:sz w:val="20"/>
          <w:szCs w:val="20"/>
          <w:vertAlign w:val="superscript"/>
        </w:rPr>
        <w:t>0</w:t>
      </w:r>
      <w:r w:rsidR="008F6143" w:rsidRPr="003F048D">
        <w:rPr>
          <w:rFonts w:ascii="Times New Roman" w:hAnsi="Times New Roman" w:cs="Times New Roman"/>
          <w:b/>
          <w:sz w:val="20"/>
          <w:szCs w:val="20"/>
        </w:rPr>
        <w:t>C for 24-48 hours. The organism will grow around the disk which provides the required growth factor for the organism.</w:t>
      </w:r>
      <w:r w:rsidR="008F6143" w:rsidRPr="003F048D">
        <w:rPr>
          <w:rFonts w:ascii="Times New Roman" w:hAnsi="Times New Roman" w:cs="Times New Roman"/>
          <w:b/>
          <w:sz w:val="20"/>
          <w:szCs w:val="20"/>
          <w:vertAlign w:val="superscript"/>
        </w:rPr>
        <w:t>6</w:t>
      </w:r>
    </w:p>
    <w:p w:rsidR="00E8782D" w:rsidRPr="00340D9A" w:rsidRDefault="00E8782D" w:rsidP="00AB4AA4">
      <w:pPr>
        <w:autoSpaceDE w:val="0"/>
        <w:autoSpaceDN w:val="0"/>
        <w:adjustRightInd w:val="0"/>
        <w:spacing w:after="0" w:line="360" w:lineRule="auto"/>
        <w:jc w:val="both"/>
        <w:rPr>
          <w:rFonts w:ascii="Times New Roman" w:hAnsi="Times New Roman" w:cs="Times New Roman"/>
          <w:b/>
          <w:sz w:val="28"/>
          <w:szCs w:val="20"/>
        </w:rPr>
      </w:pPr>
      <w:r w:rsidRPr="00340D9A">
        <w:rPr>
          <w:rFonts w:ascii="Times New Roman" w:hAnsi="Times New Roman" w:cs="Times New Roman"/>
          <w:b/>
          <w:sz w:val="28"/>
          <w:szCs w:val="20"/>
        </w:rPr>
        <w:t>C</w:t>
      </w:r>
      <w:r w:rsidR="00986C6E" w:rsidRPr="00340D9A">
        <w:rPr>
          <w:rFonts w:ascii="Times New Roman" w:hAnsi="Times New Roman" w:cs="Times New Roman"/>
          <w:b/>
          <w:sz w:val="28"/>
          <w:szCs w:val="20"/>
        </w:rPr>
        <w:t xml:space="preserve">olony count:       </w:t>
      </w:r>
    </w:p>
    <w:p w:rsidR="00E8782D" w:rsidRPr="003F048D" w:rsidRDefault="00E8782D" w:rsidP="0039109B">
      <w:pPr>
        <w:autoSpaceDE w:val="0"/>
        <w:autoSpaceDN w:val="0"/>
        <w:adjustRightInd w:val="0"/>
        <w:spacing w:after="0" w:line="360" w:lineRule="auto"/>
        <w:jc w:val="both"/>
        <w:rPr>
          <w:rFonts w:ascii="Times New Roman" w:hAnsi="Times New Roman" w:cs="Times New Roman"/>
          <w:b/>
          <w:sz w:val="20"/>
          <w:szCs w:val="20"/>
          <w:vertAlign w:val="superscript"/>
        </w:rPr>
      </w:pPr>
      <w:r w:rsidRPr="003F048D">
        <w:rPr>
          <w:rFonts w:ascii="Times New Roman" w:hAnsi="Times New Roman" w:cs="Times New Roman"/>
          <w:b/>
          <w:sz w:val="20"/>
          <w:szCs w:val="20"/>
        </w:rPr>
        <w:t xml:space="preserve">As a loop with a volume of 10 </w:t>
      </w:r>
      <w:proofErr w:type="spellStart"/>
      <w:r w:rsidRPr="003F048D">
        <w:rPr>
          <w:rFonts w:ascii="Times New Roman" w:hAnsi="Times New Roman" w:cs="Times New Roman"/>
          <w:b/>
          <w:sz w:val="20"/>
          <w:szCs w:val="20"/>
        </w:rPr>
        <w:t>microlitre</w:t>
      </w:r>
      <w:r w:rsidR="009B426B">
        <w:rPr>
          <w:rFonts w:ascii="Times New Roman" w:hAnsi="Times New Roman" w:cs="Times New Roman"/>
          <w:b/>
          <w:sz w:val="20"/>
          <w:szCs w:val="20"/>
        </w:rPr>
        <w:t>s</w:t>
      </w:r>
      <w:proofErr w:type="spellEnd"/>
      <w:r w:rsidRPr="003F048D">
        <w:rPr>
          <w:rFonts w:ascii="Times New Roman" w:hAnsi="Times New Roman" w:cs="Times New Roman"/>
          <w:b/>
          <w:sz w:val="20"/>
          <w:szCs w:val="20"/>
        </w:rPr>
        <w:t xml:space="preserve"> was used, the colonies were counted and multiplied by 100 and the colony forming unit per ml was determined. A threshold of 10</w:t>
      </w:r>
      <w:r w:rsidRPr="003F048D">
        <w:rPr>
          <w:rFonts w:ascii="Times New Roman" w:hAnsi="Times New Roman" w:cs="Times New Roman"/>
          <w:b/>
          <w:sz w:val="20"/>
          <w:szCs w:val="20"/>
          <w:vertAlign w:val="superscript"/>
        </w:rPr>
        <w:t>4</w:t>
      </w:r>
      <w:r w:rsidRPr="003F048D">
        <w:rPr>
          <w:rFonts w:ascii="Times New Roman" w:hAnsi="Times New Roman" w:cs="Times New Roman"/>
          <w:b/>
          <w:sz w:val="20"/>
          <w:szCs w:val="20"/>
        </w:rPr>
        <w:t xml:space="preserve"> CFU/ml was taken as diagnostic.</w:t>
      </w:r>
      <w:r w:rsidR="00770D32" w:rsidRPr="003F048D">
        <w:rPr>
          <w:rFonts w:ascii="Times New Roman" w:hAnsi="Times New Roman" w:cs="Times New Roman"/>
          <w:b/>
          <w:sz w:val="20"/>
          <w:szCs w:val="20"/>
          <w:vertAlign w:val="superscript"/>
        </w:rPr>
        <w:t>6</w:t>
      </w:r>
      <w:proofErr w:type="gramStart"/>
      <w:r w:rsidR="00770D32" w:rsidRPr="003F048D">
        <w:rPr>
          <w:rFonts w:ascii="Times New Roman" w:hAnsi="Times New Roman" w:cs="Times New Roman"/>
          <w:b/>
          <w:sz w:val="20"/>
          <w:szCs w:val="20"/>
          <w:vertAlign w:val="superscript"/>
        </w:rPr>
        <w:t>,9,10</w:t>
      </w:r>
      <w:proofErr w:type="gramEnd"/>
    </w:p>
    <w:p w:rsidR="00905257" w:rsidRPr="003F048D" w:rsidRDefault="00905257" w:rsidP="00AB4AA4">
      <w:pPr>
        <w:autoSpaceDE w:val="0"/>
        <w:autoSpaceDN w:val="0"/>
        <w:adjustRightInd w:val="0"/>
        <w:spacing w:after="0" w:line="360" w:lineRule="auto"/>
        <w:ind w:firstLine="720"/>
        <w:jc w:val="both"/>
        <w:rPr>
          <w:rFonts w:ascii="Times New Roman" w:hAnsi="Times New Roman" w:cs="Times New Roman"/>
          <w:b/>
          <w:sz w:val="20"/>
          <w:szCs w:val="20"/>
          <w:vertAlign w:val="superscript"/>
        </w:rPr>
      </w:pPr>
    </w:p>
    <w:p w:rsidR="00E8782D" w:rsidRPr="00340D9A" w:rsidRDefault="00E8782D" w:rsidP="00AB4AA4">
      <w:pPr>
        <w:autoSpaceDE w:val="0"/>
        <w:autoSpaceDN w:val="0"/>
        <w:adjustRightInd w:val="0"/>
        <w:spacing w:after="0" w:line="360" w:lineRule="auto"/>
        <w:jc w:val="both"/>
        <w:rPr>
          <w:rFonts w:ascii="Times New Roman" w:hAnsi="Times New Roman" w:cs="Times New Roman"/>
          <w:b/>
          <w:sz w:val="28"/>
          <w:szCs w:val="20"/>
        </w:rPr>
      </w:pPr>
      <w:r w:rsidRPr="00340D9A">
        <w:rPr>
          <w:rFonts w:ascii="Times New Roman" w:hAnsi="Times New Roman" w:cs="Times New Roman"/>
          <w:b/>
          <w:sz w:val="28"/>
          <w:szCs w:val="20"/>
        </w:rPr>
        <w:t>I</w:t>
      </w:r>
      <w:r w:rsidR="00974BD0" w:rsidRPr="00340D9A">
        <w:rPr>
          <w:rFonts w:ascii="Times New Roman" w:hAnsi="Times New Roman" w:cs="Times New Roman"/>
          <w:b/>
          <w:sz w:val="28"/>
          <w:szCs w:val="20"/>
        </w:rPr>
        <w:t>dentification:</w:t>
      </w:r>
    </w:p>
    <w:p w:rsidR="00240691" w:rsidRPr="00CA78BB" w:rsidRDefault="00770D32" w:rsidP="00CA78BB">
      <w:pPr>
        <w:autoSpaceDE w:val="0"/>
        <w:autoSpaceDN w:val="0"/>
        <w:adjustRightInd w:val="0"/>
        <w:spacing w:line="360" w:lineRule="auto"/>
        <w:jc w:val="both"/>
        <w:rPr>
          <w:rFonts w:ascii="Times New Roman" w:hAnsi="Times New Roman" w:cs="Times New Roman"/>
          <w:b/>
          <w:bCs/>
          <w:iCs/>
          <w:sz w:val="20"/>
          <w:szCs w:val="20"/>
          <w:vertAlign w:val="superscript"/>
        </w:rPr>
      </w:pPr>
      <w:r w:rsidRPr="003F048D">
        <w:rPr>
          <w:rFonts w:ascii="Times New Roman" w:hAnsi="Times New Roman" w:cs="Times New Roman"/>
          <w:b/>
          <w:bCs/>
          <w:iCs/>
          <w:sz w:val="20"/>
          <w:szCs w:val="20"/>
        </w:rPr>
        <w:t xml:space="preserve">Characterization and identification of organisms was done as per </w:t>
      </w:r>
      <w:proofErr w:type="spellStart"/>
      <w:r w:rsidRPr="003F048D">
        <w:rPr>
          <w:rFonts w:ascii="Times New Roman" w:hAnsi="Times New Roman" w:cs="Times New Roman"/>
          <w:b/>
          <w:bCs/>
          <w:iCs/>
          <w:sz w:val="20"/>
          <w:szCs w:val="20"/>
        </w:rPr>
        <w:t>Collee</w:t>
      </w:r>
      <w:proofErr w:type="spellEnd"/>
      <w:r w:rsidRPr="003F048D">
        <w:rPr>
          <w:rFonts w:ascii="Times New Roman" w:hAnsi="Times New Roman" w:cs="Times New Roman"/>
          <w:b/>
          <w:bCs/>
          <w:iCs/>
          <w:sz w:val="20"/>
          <w:szCs w:val="20"/>
        </w:rPr>
        <w:t xml:space="preserve"> </w:t>
      </w:r>
      <w:r w:rsidRPr="003F048D">
        <w:rPr>
          <w:rFonts w:ascii="Times New Roman" w:hAnsi="Times New Roman" w:cs="Times New Roman"/>
          <w:b/>
          <w:bCs/>
          <w:i/>
          <w:iCs/>
          <w:sz w:val="20"/>
          <w:szCs w:val="20"/>
        </w:rPr>
        <w:t>et al</w:t>
      </w:r>
      <w:r w:rsidR="00573727">
        <w:rPr>
          <w:rFonts w:ascii="Times New Roman" w:hAnsi="Times New Roman" w:cs="Times New Roman"/>
          <w:b/>
          <w:bCs/>
          <w:iCs/>
          <w:sz w:val="20"/>
          <w:szCs w:val="20"/>
          <w:vertAlign w:val="superscript"/>
        </w:rPr>
        <w:t xml:space="preserve"> </w:t>
      </w:r>
      <w:r w:rsidR="009B7AA3" w:rsidRPr="003F048D">
        <w:rPr>
          <w:rFonts w:ascii="Times New Roman" w:hAnsi="Times New Roman" w:cs="Times New Roman"/>
          <w:b/>
          <w:bCs/>
          <w:iCs/>
          <w:sz w:val="20"/>
          <w:szCs w:val="20"/>
          <w:vertAlign w:val="superscript"/>
        </w:rPr>
        <w:t>11</w:t>
      </w:r>
      <w:r w:rsidR="00573727">
        <w:rPr>
          <w:rFonts w:ascii="Times New Roman" w:hAnsi="Times New Roman" w:cs="Times New Roman"/>
          <w:b/>
          <w:bCs/>
          <w:iCs/>
          <w:sz w:val="20"/>
          <w:szCs w:val="20"/>
          <w:vertAlign w:val="superscript"/>
        </w:rPr>
        <w:t xml:space="preserve"> </w:t>
      </w:r>
      <w:r w:rsidR="0039109B">
        <w:rPr>
          <w:rFonts w:ascii="Times New Roman" w:hAnsi="Times New Roman" w:cs="Times New Roman"/>
          <w:b/>
          <w:bCs/>
          <w:iCs/>
          <w:sz w:val="20"/>
          <w:szCs w:val="20"/>
        </w:rPr>
        <w:t>by interpretation of the c</w:t>
      </w:r>
      <w:r w:rsidRPr="003F048D">
        <w:rPr>
          <w:rFonts w:ascii="Times New Roman" w:hAnsi="Times New Roman" w:cs="Times New Roman"/>
          <w:b/>
          <w:bCs/>
          <w:iCs/>
          <w:sz w:val="20"/>
          <w:szCs w:val="20"/>
        </w:rPr>
        <w:t xml:space="preserve">olony characteristics, gram staining, motility, biochemical tests. </w:t>
      </w:r>
      <w:r w:rsidRPr="003F048D">
        <w:rPr>
          <w:rFonts w:ascii="Times New Roman" w:hAnsi="Times New Roman" w:cs="Times New Roman"/>
          <w:b/>
          <w:sz w:val="20"/>
          <w:szCs w:val="20"/>
        </w:rPr>
        <w:t xml:space="preserve">The biochemical tests performed were catalase test, coagulase test-(Slide and Tube method), oxidase test, test for fermentation of carbohydrates, </w:t>
      </w:r>
      <w:proofErr w:type="spellStart"/>
      <w:r w:rsidRPr="003F048D">
        <w:rPr>
          <w:rFonts w:ascii="Times New Roman" w:hAnsi="Times New Roman" w:cs="Times New Roman"/>
          <w:b/>
          <w:sz w:val="20"/>
          <w:szCs w:val="20"/>
        </w:rPr>
        <w:t>indole</w:t>
      </w:r>
      <w:proofErr w:type="spellEnd"/>
      <w:r w:rsidR="00E66FF4">
        <w:rPr>
          <w:rFonts w:ascii="Times New Roman" w:hAnsi="Times New Roman" w:cs="Times New Roman"/>
          <w:b/>
          <w:sz w:val="20"/>
          <w:szCs w:val="20"/>
        </w:rPr>
        <w:t xml:space="preserve"> test, methyl red test, </w:t>
      </w:r>
      <w:proofErr w:type="spellStart"/>
      <w:r w:rsidR="00E66FF4">
        <w:rPr>
          <w:rFonts w:ascii="Times New Roman" w:hAnsi="Times New Roman" w:cs="Times New Roman"/>
          <w:b/>
          <w:sz w:val="20"/>
          <w:szCs w:val="20"/>
        </w:rPr>
        <w:t>Voges</w:t>
      </w:r>
      <w:proofErr w:type="spellEnd"/>
      <w:r w:rsidR="00E66FF4">
        <w:rPr>
          <w:rFonts w:ascii="Times New Roman" w:hAnsi="Times New Roman" w:cs="Times New Roman"/>
          <w:b/>
          <w:sz w:val="20"/>
          <w:szCs w:val="20"/>
        </w:rPr>
        <w:t xml:space="preserve">- </w:t>
      </w:r>
      <w:proofErr w:type="spellStart"/>
      <w:r w:rsidR="00E66FF4">
        <w:rPr>
          <w:rFonts w:ascii="Times New Roman" w:hAnsi="Times New Roman" w:cs="Times New Roman"/>
          <w:b/>
          <w:sz w:val="20"/>
          <w:szCs w:val="20"/>
        </w:rPr>
        <w:t>P</w:t>
      </w:r>
      <w:r w:rsidRPr="003F048D">
        <w:rPr>
          <w:rFonts w:ascii="Times New Roman" w:hAnsi="Times New Roman" w:cs="Times New Roman"/>
          <w:b/>
          <w:sz w:val="20"/>
          <w:szCs w:val="20"/>
        </w:rPr>
        <w:t>roskauer</w:t>
      </w:r>
      <w:proofErr w:type="spellEnd"/>
      <w:r w:rsidRPr="003F048D">
        <w:rPr>
          <w:rFonts w:ascii="Times New Roman" w:hAnsi="Times New Roman" w:cs="Times New Roman"/>
          <w:b/>
          <w:sz w:val="20"/>
          <w:szCs w:val="20"/>
        </w:rPr>
        <w:t xml:space="preserve"> test, citrate utilisation test, urease test, nitrate reduction test, modified Hugh </w:t>
      </w:r>
      <w:proofErr w:type="spellStart"/>
      <w:r w:rsidRPr="003F048D">
        <w:rPr>
          <w:rFonts w:ascii="Times New Roman" w:hAnsi="Times New Roman" w:cs="Times New Roman"/>
          <w:b/>
          <w:sz w:val="20"/>
          <w:szCs w:val="20"/>
        </w:rPr>
        <w:t>Leifson</w:t>
      </w:r>
      <w:proofErr w:type="spellEnd"/>
      <w:r w:rsidRPr="003F048D">
        <w:rPr>
          <w:rFonts w:ascii="Times New Roman" w:hAnsi="Times New Roman" w:cs="Times New Roman"/>
          <w:b/>
          <w:sz w:val="20"/>
          <w:szCs w:val="20"/>
        </w:rPr>
        <w:t xml:space="preserve"> (O/F) test, bile </w:t>
      </w:r>
      <w:proofErr w:type="spellStart"/>
      <w:r w:rsidRPr="003F048D">
        <w:rPr>
          <w:rFonts w:ascii="Times New Roman" w:hAnsi="Times New Roman" w:cs="Times New Roman"/>
          <w:b/>
          <w:sz w:val="20"/>
          <w:szCs w:val="20"/>
        </w:rPr>
        <w:t>aesculin</w:t>
      </w:r>
      <w:proofErr w:type="spellEnd"/>
      <w:r w:rsidRPr="003F048D">
        <w:rPr>
          <w:rFonts w:ascii="Times New Roman" w:hAnsi="Times New Roman" w:cs="Times New Roman"/>
          <w:b/>
          <w:sz w:val="20"/>
          <w:szCs w:val="20"/>
        </w:rPr>
        <w:t xml:space="preserve"> hydrolysis test, </w:t>
      </w:r>
      <w:proofErr w:type="spellStart"/>
      <w:r w:rsidRPr="003F048D">
        <w:rPr>
          <w:rFonts w:ascii="Times New Roman" w:hAnsi="Times New Roman" w:cs="Times New Roman"/>
          <w:b/>
          <w:sz w:val="20"/>
          <w:szCs w:val="20"/>
        </w:rPr>
        <w:t>optochin</w:t>
      </w:r>
      <w:proofErr w:type="spellEnd"/>
      <w:r w:rsidRPr="003F048D">
        <w:rPr>
          <w:rFonts w:ascii="Times New Roman" w:hAnsi="Times New Roman" w:cs="Times New Roman"/>
          <w:b/>
          <w:sz w:val="20"/>
          <w:szCs w:val="20"/>
        </w:rPr>
        <w:t xml:space="preserve"> sensitivity test, bile solubility test.</w:t>
      </w:r>
    </w:p>
    <w:p w:rsidR="00B63511" w:rsidRPr="00974BD0" w:rsidRDefault="00B63511" w:rsidP="00AB4AA4">
      <w:pPr>
        <w:pStyle w:val="Heading2"/>
        <w:tabs>
          <w:tab w:val="left" w:pos="2410"/>
        </w:tabs>
        <w:spacing w:line="360" w:lineRule="auto"/>
        <w:jc w:val="both"/>
        <w:rPr>
          <w:rFonts w:ascii="Times New Roman" w:hAnsi="Times New Roman" w:cs="Times New Roman"/>
          <w:color w:val="auto"/>
          <w:sz w:val="28"/>
          <w:szCs w:val="20"/>
        </w:rPr>
      </w:pPr>
      <w:r w:rsidRPr="00974BD0">
        <w:rPr>
          <w:rFonts w:ascii="Times New Roman" w:hAnsi="Times New Roman" w:cs="Times New Roman"/>
          <w:color w:val="auto"/>
          <w:sz w:val="28"/>
          <w:szCs w:val="20"/>
        </w:rPr>
        <w:t>R</w:t>
      </w:r>
      <w:r w:rsidR="00974BD0" w:rsidRPr="00974BD0">
        <w:rPr>
          <w:rFonts w:ascii="Times New Roman" w:hAnsi="Times New Roman" w:cs="Times New Roman"/>
          <w:color w:val="auto"/>
          <w:sz w:val="28"/>
          <w:szCs w:val="20"/>
        </w:rPr>
        <w:t>esults</w:t>
      </w:r>
      <w:r w:rsidRPr="00974BD0">
        <w:rPr>
          <w:rFonts w:ascii="Times New Roman" w:hAnsi="Times New Roman" w:cs="Times New Roman"/>
          <w:color w:val="auto"/>
          <w:sz w:val="28"/>
          <w:szCs w:val="20"/>
        </w:rPr>
        <w:t>:</w:t>
      </w:r>
    </w:p>
    <w:p w:rsidR="00CA78BB" w:rsidRPr="00CA78BB" w:rsidRDefault="00B63511" w:rsidP="00CA78BB">
      <w:pPr>
        <w:pStyle w:val="Heading2"/>
        <w:tabs>
          <w:tab w:val="left" w:pos="2410"/>
        </w:tabs>
        <w:spacing w:line="360" w:lineRule="auto"/>
        <w:jc w:val="both"/>
        <w:rPr>
          <w:rFonts w:ascii="Times New Roman" w:hAnsi="Times New Roman" w:cs="Times New Roman"/>
          <w:color w:val="auto"/>
          <w:sz w:val="20"/>
          <w:szCs w:val="20"/>
        </w:rPr>
      </w:pPr>
      <w:r w:rsidRPr="003F048D">
        <w:rPr>
          <w:rFonts w:ascii="Times New Roman" w:hAnsi="Times New Roman" w:cs="Times New Roman"/>
          <w:color w:val="auto"/>
          <w:sz w:val="20"/>
          <w:szCs w:val="20"/>
        </w:rPr>
        <w:t>A total of 110 patients were included during the study period. The demographic profile, clinical diagnosis, presence or absence of smoking as a risk factor of these patients, distribution of the bacterial isolates associated with chronic respiratory diseases, number of gram positive bacteria and gram negative bacteria and their sensitivity to the commonly used antibiotics and their percentage are summarized in the following tables and figures.</w:t>
      </w:r>
    </w:p>
    <w:p w:rsidR="00861DF1" w:rsidRPr="00AF409F" w:rsidRDefault="00861DF1" w:rsidP="00AF409F">
      <w:pPr>
        <w:tabs>
          <w:tab w:val="left" w:pos="2410"/>
        </w:tabs>
        <w:spacing w:after="0" w:line="360" w:lineRule="auto"/>
        <w:jc w:val="both"/>
        <w:rPr>
          <w:rFonts w:ascii="Times New Roman" w:hAnsi="Times New Roman" w:cs="Times New Roman"/>
          <w:b/>
          <w:sz w:val="28"/>
          <w:szCs w:val="20"/>
        </w:rPr>
      </w:pPr>
      <w:r w:rsidRPr="00340D9A">
        <w:rPr>
          <w:rFonts w:ascii="Times New Roman" w:hAnsi="Times New Roman" w:cs="Times New Roman"/>
          <w:b/>
          <w:sz w:val="28"/>
          <w:szCs w:val="20"/>
        </w:rPr>
        <w:t>A</w:t>
      </w:r>
      <w:r w:rsidR="00C45495" w:rsidRPr="00340D9A">
        <w:rPr>
          <w:rFonts w:ascii="Times New Roman" w:hAnsi="Times New Roman" w:cs="Times New Roman"/>
          <w:b/>
          <w:sz w:val="28"/>
          <w:szCs w:val="20"/>
        </w:rPr>
        <w:t>ge</w:t>
      </w:r>
      <w:r w:rsidR="00C45495">
        <w:rPr>
          <w:rFonts w:ascii="Times New Roman" w:hAnsi="Times New Roman" w:cs="Times New Roman"/>
          <w:b/>
          <w:sz w:val="28"/>
          <w:szCs w:val="20"/>
        </w:rPr>
        <w:t>:</w:t>
      </w:r>
    </w:p>
    <w:p w:rsidR="00CA78BB" w:rsidRDefault="00AF409F" w:rsidP="00AB4AA4">
      <w:pPr>
        <w:spacing w:line="360" w:lineRule="auto"/>
        <w:jc w:val="both"/>
        <w:rPr>
          <w:rFonts w:ascii="Times New Roman" w:hAnsi="Times New Roman" w:cs="Times New Roman"/>
          <w:b/>
          <w:i/>
          <w:sz w:val="20"/>
          <w:szCs w:val="20"/>
        </w:rPr>
      </w:pPr>
      <w:r>
        <w:rPr>
          <w:noProof/>
          <w:lang w:eastAsia="en-IN"/>
        </w:rPr>
        <w:drawing>
          <wp:inline distT="0" distB="0" distL="0" distR="0" wp14:anchorId="0CC92DC3" wp14:editId="575AB125">
            <wp:extent cx="3374967" cy="1828800"/>
            <wp:effectExtent l="0" t="0" r="1651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80E2E" w:rsidRPr="00CA78BB" w:rsidRDefault="00AF409F" w:rsidP="00AB4AA4">
      <w:pPr>
        <w:spacing w:line="360" w:lineRule="auto"/>
        <w:jc w:val="both"/>
        <w:rPr>
          <w:rFonts w:ascii="Times New Roman" w:hAnsi="Times New Roman" w:cs="Times New Roman"/>
          <w:b/>
          <w:i/>
          <w:sz w:val="20"/>
          <w:szCs w:val="20"/>
        </w:rPr>
      </w:pPr>
      <w:proofErr w:type="gramStart"/>
      <w:r w:rsidRPr="00F60D87">
        <w:rPr>
          <w:rFonts w:ascii="Times New Roman" w:hAnsi="Times New Roman" w:cs="Times New Roman"/>
          <w:b/>
          <w:i/>
          <w:sz w:val="20"/>
          <w:szCs w:val="20"/>
        </w:rPr>
        <w:t>Figure</w:t>
      </w:r>
      <w:r w:rsidRPr="00F60D87">
        <w:rPr>
          <w:rFonts w:ascii="Times New Roman" w:hAnsi="Times New Roman" w:cs="Times New Roman"/>
          <w:b/>
          <w:sz w:val="18"/>
          <w:szCs w:val="20"/>
        </w:rPr>
        <w:t xml:space="preserve"> </w:t>
      </w:r>
      <w:r w:rsidR="00F60D87" w:rsidRPr="00F60D87">
        <w:rPr>
          <w:rFonts w:ascii="Times New Roman" w:hAnsi="Times New Roman" w:cs="Times New Roman"/>
          <w:b/>
          <w:sz w:val="18"/>
          <w:szCs w:val="20"/>
        </w:rPr>
        <w:t>1.</w:t>
      </w:r>
      <w:proofErr w:type="gramEnd"/>
      <w:r w:rsidR="00F60D87" w:rsidRPr="00F60D87">
        <w:rPr>
          <w:rFonts w:ascii="Times New Roman" w:hAnsi="Times New Roman" w:cs="Times New Roman"/>
          <w:b/>
          <w:sz w:val="18"/>
          <w:szCs w:val="20"/>
        </w:rPr>
        <w:t xml:space="preserve"> </w:t>
      </w:r>
      <w:proofErr w:type="gramStart"/>
      <w:r w:rsidRPr="00F60D87">
        <w:rPr>
          <w:rFonts w:ascii="Times New Roman" w:hAnsi="Times New Roman" w:cs="Times New Roman"/>
          <w:b/>
          <w:sz w:val="18"/>
          <w:szCs w:val="20"/>
        </w:rPr>
        <w:t>The age distribution of all the patients.</w:t>
      </w:r>
      <w:proofErr w:type="gramEnd"/>
      <w:r w:rsidR="003D76AB">
        <w:rPr>
          <w:rFonts w:ascii="Times New Roman" w:hAnsi="Times New Roman" w:cs="Times New Roman"/>
          <w:b/>
          <w:sz w:val="18"/>
          <w:szCs w:val="20"/>
        </w:rPr>
        <w:t xml:space="preserve"> </w:t>
      </w:r>
      <w:r w:rsidR="00861DF1" w:rsidRPr="00E47BE9">
        <w:rPr>
          <w:rFonts w:ascii="Times New Roman" w:hAnsi="Times New Roman" w:cs="Times New Roman"/>
          <w:b/>
          <w:i/>
          <w:sz w:val="18"/>
          <w:szCs w:val="20"/>
        </w:rPr>
        <w:t>Mo</w:t>
      </w:r>
      <w:r w:rsidR="00E66FF4" w:rsidRPr="00E47BE9">
        <w:rPr>
          <w:rFonts w:ascii="Times New Roman" w:hAnsi="Times New Roman" w:cs="Times New Roman"/>
          <w:b/>
          <w:i/>
          <w:sz w:val="18"/>
          <w:szCs w:val="20"/>
        </w:rPr>
        <w:t xml:space="preserve">st of the cases in the present </w:t>
      </w:r>
      <w:r w:rsidR="00861DF1" w:rsidRPr="00E47BE9">
        <w:rPr>
          <w:rFonts w:ascii="Times New Roman" w:hAnsi="Times New Roman" w:cs="Times New Roman"/>
          <w:b/>
          <w:i/>
          <w:sz w:val="18"/>
          <w:szCs w:val="20"/>
        </w:rPr>
        <w:t xml:space="preserve">study were between </w:t>
      </w:r>
      <w:r w:rsidR="00E66FF4" w:rsidRPr="00E47BE9">
        <w:rPr>
          <w:rFonts w:ascii="Times New Roman" w:hAnsi="Times New Roman" w:cs="Times New Roman"/>
          <w:b/>
          <w:i/>
          <w:sz w:val="18"/>
          <w:szCs w:val="20"/>
        </w:rPr>
        <w:t xml:space="preserve">the </w:t>
      </w:r>
      <w:r w:rsidR="00861DF1" w:rsidRPr="00E47BE9">
        <w:rPr>
          <w:rFonts w:ascii="Times New Roman" w:hAnsi="Times New Roman" w:cs="Times New Roman"/>
          <w:b/>
          <w:i/>
          <w:sz w:val="18"/>
          <w:szCs w:val="20"/>
        </w:rPr>
        <w:t xml:space="preserve">ages of 51 - 60 years (21.81%) followed by 21-30 years (20.9%). There were no cases below 10 years of age. The median age </w:t>
      </w:r>
      <w:proofErr w:type="gramStart"/>
      <w:r w:rsidR="00861DF1" w:rsidRPr="00E47BE9">
        <w:rPr>
          <w:rFonts w:ascii="Times New Roman" w:hAnsi="Times New Roman" w:cs="Times New Roman"/>
          <w:b/>
          <w:i/>
          <w:sz w:val="18"/>
          <w:szCs w:val="20"/>
        </w:rPr>
        <w:t>is  48.5</w:t>
      </w:r>
      <w:proofErr w:type="gramEnd"/>
      <w:r w:rsidR="00514C8F" w:rsidRPr="00E47BE9">
        <w:rPr>
          <w:rFonts w:ascii="Times New Roman" w:hAnsi="Times New Roman" w:cs="Times New Roman"/>
          <w:b/>
          <w:i/>
          <w:sz w:val="18"/>
          <w:szCs w:val="20"/>
        </w:rPr>
        <w:t xml:space="preserve"> </w:t>
      </w:r>
      <w:r w:rsidR="00861DF1" w:rsidRPr="00E47BE9">
        <w:rPr>
          <w:rFonts w:ascii="Times New Roman" w:hAnsi="Times New Roman" w:cs="Times New Roman"/>
          <w:b/>
          <w:i/>
          <w:sz w:val="18"/>
          <w:szCs w:val="20"/>
        </w:rPr>
        <w:t xml:space="preserve">years. </w:t>
      </w:r>
    </w:p>
    <w:p w:rsidR="00CA78BB" w:rsidRDefault="00CA78BB" w:rsidP="00AB4AA4">
      <w:pPr>
        <w:spacing w:line="360" w:lineRule="auto"/>
        <w:jc w:val="both"/>
        <w:rPr>
          <w:rFonts w:ascii="Times New Roman" w:hAnsi="Times New Roman" w:cs="Times New Roman"/>
          <w:b/>
          <w:sz w:val="18"/>
          <w:szCs w:val="20"/>
        </w:rPr>
      </w:pPr>
    </w:p>
    <w:p w:rsidR="0054294A" w:rsidRPr="00680E2E" w:rsidRDefault="00861DF1" w:rsidP="00AB4AA4">
      <w:pPr>
        <w:spacing w:line="360" w:lineRule="auto"/>
        <w:jc w:val="both"/>
        <w:rPr>
          <w:rFonts w:ascii="Times New Roman" w:hAnsi="Times New Roman" w:cs="Times New Roman"/>
          <w:b/>
          <w:i/>
          <w:sz w:val="20"/>
          <w:szCs w:val="20"/>
        </w:rPr>
      </w:pPr>
      <w:r w:rsidRPr="001F5E6D">
        <w:rPr>
          <w:rFonts w:ascii="Times New Roman" w:hAnsi="Times New Roman" w:cs="Times New Roman"/>
          <w:b/>
          <w:sz w:val="28"/>
          <w:szCs w:val="20"/>
        </w:rPr>
        <w:t>S</w:t>
      </w:r>
      <w:r w:rsidR="00C45495" w:rsidRPr="001F5E6D">
        <w:rPr>
          <w:rFonts w:ascii="Times New Roman" w:hAnsi="Times New Roman" w:cs="Times New Roman"/>
          <w:b/>
          <w:sz w:val="28"/>
          <w:szCs w:val="20"/>
        </w:rPr>
        <w:t>ex</w:t>
      </w:r>
      <w:r w:rsidR="0054294A" w:rsidRPr="001F5E6D">
        <w:rPr>
          <w:rFonts w:ascii="Times New Roman" w:hAnsi="Times New Roman" w:cs="Times New Roman"/>
          <w:b/>
          <w:sz w:val="28"/>
          <w:szCs w:val="20"/>
        </w:rPr>
        <w:t>:</w:t>
      </w:r>
    </w:p>
    <w:p w:rsidR="00861DF1" w:rsidRPr="00C45495" w:rsidRDefault="00861DF1" w:rsidP="00C45495">
      <w:pPr>
        <w:spacing w:line="360" w:lineRule="auto"/>
        <w:rPr>
          <w:rFonts w:ascii="Times New Roman" w:hAnsi="Times New Roman" w:cs="Times New Roman"/>
          <w:b/>
          <w:sz w:val="18"/>
          <w:szCs w:val="20"/>
          <w:lang w:val="en-US"/>
        </w:rPr>
      </w:pPr>
      <w:r w:rsidRPr="00C45495">
        <w:rPr>
          <w:rFonts w:ascii="Times New Roman" w:hAnsi="Times New Roman" w:cs="Times New Roman"/>
          <w:b/>
          <w:noProof/>
          <w:sz w:val="18"/>
          <w:szCs w:val="20"/>
          <w:lang w:eastAsia="en-IN"/>
        </w:rPr>
        <w:drawing>
          <wp:inline distT="0" distB="0" distL="0" distR="0" wp14:anchorId="399E0A80" wp14:editId="7F05AC49">
            <wp:extent cx="3451654" cy="2364260"/>
            <wp:effectExtent l="57150" t="57150" r="53975" b="552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61DF1" w:rsidRPr="003358B5" w:rsidRDefault="00861DF1" w:rsidP="003358B5">
      <w:pPr>
        <w:pStyle w:val="Caption"/>
        <w:spacing w:line="360" w:lineRule="auto"/>
        <w:jc w:val="left"/>
        <w:rPr>
          <w:rFonts w:ascii="Times New Roman" w:hAnsi="Times New Roman" w:cs="Times New Roman"/>
          <w:color w:val="auto"/>
          <w:szCs w:val="20"/>
        </w:rPr>
      </w:pPr>
      <w:proofErr w:type="gramStart"/>
      <w:r w:rsidRPr="00C45495">
        <w:rPr>
          <w:rFonts w:ascii="Times New Roman" w:hAnsi="Times New Roman" w:cs="Times New Roman"/>
          <w:color w:val="auto"/>
          <w:szCs w:val="20"/>
        </w:rPr>
        <w:t>Figure 2.</w:t>
      </w:r>
      <w:proofErr w:type="gramEnd"/>
      <w:r w:rsidRPr="00C45495">
        <w:rPr>
          <w:rFonts w:ascii="Times New Roman" w:hAnsi="Times New Roman" w:cs="Times New Roman"/>
          <w:color w:val="auto"/>
          <w:szCs w:val="20"/>
        </w:rPr>
        <w:t xml:space="preserve"> Pie chart showing </w:t>
      </w:r>
      <w:r w:rsidR="00F158E5">
        <w:rPr>
          <w:rFonts w:ascii="Times New Roman" w:hAnsi="Times New Roman" w:cs="Times New Roman"/>
          <w:color w:val="auto"/>
          <w:szCs w:val="20"/>
        </w:rPr>
        <w:t xml:space="preserve">a </w:t>
      </w:r>
      <w:r w:rsidRPr="00C45495">
        <w:rPr>
          <w:rFonts w:ascii="Times New Roman" w:hAnsi="Times New Roman" w:cs="Times New Roman"/>
          <w:color w:val="auto"/>
          <w:szCs w:val="20"/>
        </w:rPr>
        <w:t>comparison of</w:t>
      </w:r>
      <w:r w:rsidR="00F158E5">
        <w:rPr>
          <w:rFonts w:ascii="Times New Roman" w:hAnsi="Times New Roman" w:cs="Times New Roman"/>
          <w:color w:val="auto"/>
          <w:szCs w:val="20"/>
        </w:rPr>
        <w:t xml:space="preserve"> the </w:t>
      </w:r>
      <w:r w:rsidRPr="00C45495">
        <w:rPr>
          <w:rFonts w:ascii="Times New Roman" w:hAnsi="Times New Roman" w:cs="Times New Roman"/>
          <w:color w:val="auto"/>
          <w:szCs w:val="20"/>
        </w:rPr>
        <w:t xml:space="preserve">gender of all </w:t>
      </w:r>
      <w:proofErr w:type="spellStart"/>
      <w:r w:rsidRPr="00C45495">
        <w:rPr>
          <w:rFonts w:ascii="Times New Roman" w:hAnsi="Times New Roman" w:cs="Times New Roman"/>
          <w:color w:val="auto"/>
          <w:szCs w:val="20"/>
        </w:rPr>
        <w:t>patients.</w:t>
      </w:r>
      <w:r w:rsidRPr="002C2FA3">
        <w:rPr>
          <w:rFonts w:ascii="Times New Roman" w:hAnsi="Times New Roman" w:cs="Times New Roman"/>
          <w:i/>
          <w:color w:val="auto"/>
          <w:szCs w:val="20"/>
        </w:rPr>
        <w:t>There</w:t>
      </w:r>
      <w:proofErr w:type="spellEnd"/>
      <w:r w:rsidRPr="002C2FA3">
        <w:rPr>
          <w:rFonts w:ascii="Times New Roman" w:hAnsi="Times New Roman" w:cs="Times New Roman"/>
          <w:i/>
          <w:color w:val="auto"/>
          <w:szCs w:val="20"/>
        </w:rPr>
        <w:t xml:space="preserve"> were 71% males and 29% </w:t>
      </w:r>
      <w:r w:rsidR="004E1D87" w:rsidRPr="002C2FA3">
        <w:rPr>
          <w:rFonts w:ascii="Times New Roman" w:hAnsi="Times New Roman" w:cs="Times New Roman"/>
          <w:i/>
          <w:color w:val="auto"/>
          <w:szCs w:val="20"/>
        </w:rPr>
        <w:t xml:space="preserve">of </w:t>
      </w:r>
      <w:r w:rsidRPr="002C2FA3">
        <w:rPr>
          <w:rFonts w:ascii="Times New Roman" w:hAnsi="Times New Roman" w:cs="Times New Roman"/>
          <w:i/>
          <w:color w:val="auto"/>
          <w:szCs w:val="20"/>
        </w:rPr>
        <w:t>females included in the study group. The male to female ratio was 2.5:1(M</w:t>
      </w:r>
      <w:proofErr w:type="gramStart"/>
      <w:r w:rsidRPr="002C2FA3">
        <w:rPr>
          <w:rFonts w:ascii="Times New Roman" w:hAnsi="Times New Roman" w:cs="Times New Roman"/>
          <w:i/>
          <w:color w:val="auto"/>
          <w:szCs w:val="20"/>
        </w:rPr>
        <w:t>:F</w:t>
      </w:r>
      <w:proofErr w:type="gramEnd"/>
      <w:r w:rsidRPr="002C2FA3">
        <w:rPr>
          <w:rFonts w:ascii="Times New Roman" w:hAnsi="Times New Roman" w:cs="Times New Roman"/>
          <w:i/>
          <w:color w:val="auto"/>
          <w:szCs w:val="20"/>
        </w:rPr>
        <w:t xml:space="preserve">). </w:t>
      </w:r>
    </w:p>
    <w:p w:rsidR="00861DF1" w:rsidRPr="003358B5" w:rsidRDefault="00861DF1" w:rsidP="00AB4AA4">
      <w:pPr>
        <w:spacing w:after="0" w:line="360" w:lineRule="auto"/>
        <w:jc w:val="both"/>
        <w:rPr>
          <w:rFonts w:ascii="Times New Roman" w:hAnsi="Times New Roman" w:cs="Times New Roman"/>
          <w:b/>
          <w:sz w:val="28"/>
          <w:szCs w:val="20"/>
        </w:rPr>
      </w:pPr>
      <w:r w:rsidRPr="001F5E6D">
        <w:rPr>
          <w:rFonts w:ascii="Times New Roman" w:hAnsi="Times New Roman" w:cs="Times New Roman"/>
          <w:b/>
          <w:sz w:val="28"/>
          <w:szCs w:val="20"/>
        </w:rPr>
        <w:t>S</w:t>
      </w:r>
      <w:r w:rsidR="003358B5">
        <w:rPr>
          <w:rFonts w:ascii="Times New Roman" w:hAnsi="Times New Roman" w:cs="Times New Roman"/>
          <w:b/>
          <w:sz w:val="28"/>
          <w:szCs w:val="20"/>
        </w:rPr>
        <w:t>ocioeconomic status:</w:t>
      </w:r>
    </w:p>
    <w:p w:rsidR="00861DF1" w:rsidRPr="003F048D" w:rsidRDefault="003358B5" w:rsidP="00AB4AA4">
      <w:pPr>
        <w:spacing w:line="360" w:lineRule="auto"/>
        <w:jc w:val="both"/>
        <w:rPr>
          <w:rFonts w:ascii="Times New Roman" w:hAnsi="Times New Roman" w:cs="Times New Roman"/>
          <w:b/>
          <w:sz w:val="20"/>
          <w:szCs w:val="20"/>
        </w:rPr>
      </w:pPr>
      <w:r w:rsidRPr="00C45495">
        <w:rPr>
          <w:rFonts w:ascii="Times New Roman" w:hAnsi="Times New Roman" w:cs="Times New Roman"/>
          <w:b/>
          <w:noProof/>
          <w:sz w:val="18"/>
          <w:szCs w:val="20"/>
          <w:lang w:eastAsia="en-IN"/>
        </w:rPr>
        <w:drawing>
          <wp:inline distT="0" distB="0" distL="0" distR="0" wp14:anchorId="7F0623D9" wp14:editId="299A463A">
            <wp:extent cx="3616411" cy="2388973"/>
            <wp:effectExtent l="0" t="0" r="22225"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61DF1" w:rsidRPr="002C2FA3" w:rsidRDefault="00861DF1" w:rsidP="003358B5">
      <w:pPr>
        <w:pStyle w:val="Caption"/>
        <w:spacing w:line="360" w:lineRule="auto"/>
        <w:jc w:val="left"/>
        <w:rPr>
          <w:rFonts w:ascii="Times New Roman" w:hAnsi="Times New Roman" w:cs="Times New Roman"/>
          <w:color w:val="auto"/>
        </w:rPr>
      </w:pPr>
      <w:proofErr w:type="gramStart"/>
      <w:r w:rsidRPr="00C45495">
        <w:rPr>
          <w:rFonts w:ascii="Times New Roman" w:hAnsi="Times New Roman" w:cs="Times New Roman"/>
          <w:color w:val="auto"/>
          <w:szCs w:val="20"/>
        </w:rPr>
        <w:t>Figure 3.</w:t>
      </w:r>
      <w:proofErr w:type="gramEnd"/>
      <w:r w:rsidRPr="00C45495">
        <w:rPr>
          <w:rFonts w:ascii="Times New Roman" w:hAnsi="Times New Roman" w:cs="Times New Roman"/>
          <w:color w:val="auto"/>
          <w:szCs w:val="20"/>
        </w:rPr>
        <w:t xml:space="preserve"> </w:t>
      </w:r>
      <w:proofErr w:type="gramStart"/>
      <w:r w:rsidRPr="00C45495">
        <w:rPr>
          <w:rFonts w:ascii="Times New Roman" w:hAnsi="Times New Roman" w:cs="Times New Roman"/>
          <w:color w:val="auto"/>
          <w:szCs w:val="20"/>
        </w:rPr>
        <w:t>Pie chart showing socioeconomic class of all patients</w:t>
      </w:r>
      <w:r w:rsidR="004B6D18" w:rsidRPr="002C2FA3">
        <w:rPr>
          <w:rFonts w:ascii="Times New Roman" w:hAnsi="Times New Roman" w:cs="Times New Roman"/>
          <w:color w:val="auto"/>
        </w:rPr>
        <w:t>.</w:t>
      </w:r>
      <w:proofErr w:type="gramEnd"/>
      <w:r w:rsidRPr="002C2FA3">
        <w:rPr>
          <w:rFonts w:ascii="Times New Roman" w:hAnsi="Times New Roman" w:cs="Times New Roman"/>
        </w:rPr>
        <w:t xml:space="preserve"> </w:t>
      </w:r>
      <w:r w:rsidRPr="002C2FA3">
        <w:rPr>
          <w:rFonts w:ascii="Times New Roman" w:hAnsi="Times New Roman" w:cs="Times New Roman"/>
          <w:i/>
          <w:color w:val="auto"/>
        </w:rPr>
        <w:t>Most of the patients in this study belonged to lower (61.81%) and lower middle (24.54%) socioeconomic status according to modified B.G. Prasad’s socioeconomic status classification which is applicable to both urban and rural population.</w:t>
      </w:r>
    </w:p>
    <w:p w:rsidR="00C05C67" w:rsidRDefault="00C05C67" w:rsidP="00C05C67">
      <w:pPr>
        <w:rPr>
          <w:lang w:val="en-US"/>
        </w:rPr>
      </w:pPr>
    </w:p>
    <w:p w:rsidR="00C05C67" w:rsidRDefault="00C05C67" w:rsidP="00C05C67">
      <w:pPr>
        <w:rPr>
          <w:lang w:val="en-US"/>
        </w:rPr>
      </w:pPr>
    </w:p>
    <w:p w:rsidR="002C2FA3" w:rsidRDefault="002C2FA3" w:rsidP="00C05C67">
      <w:pPr>
        <w:rPr>
          <w:lang w:val="en-US"/>
        </w:rPr>
      </w:pPr>
    </w:p>
    <w:p w:rsidR="006A2FAB" w:rsidRPr="00C05C67" w:rsidRDefault="006A2FAB" w:rsidP="00C05C67">
      <w:pPr>
        <w:rPr>
          <w:lang w:val="en-US"/>
        </w:rPr>
      </w:pPr>
    </w:p>
    <w:p w:rsidR="001F5E6D" w:rsidRDefault="001F5E6D" w:rsidP="00AB4AA4">
      <w:pPr>
        <w:spacing w:after="0" w:line="360" w:lineRule="auto"/>
        <w:jc w:val="both"/>
        <w:rPr>
          <w:rFonts w:ascii="Times New Roman" w:hAnsi="Times New Roman" w:cs="Times New Roman"/>
          <w:b/>
          <w:sz w:val="20"/>
          <w:szCs w:val="20"/>
        </w:rPr>
      </w:pPr>
    </w:p>
    <w:p w:rsidR="00861DF1" w:rsidRDefault="00861DF1" w:rsidP="00AB4AA4">
      <w:pPr>
        <w:spacing w:after="0" w:line="360" w:lineRule="auto"/>
        <w:jc w:val="both"/>
        <w:rPr>
          <w:rFonts w:ascii="Times New Roman" w:hAnsi="Times New Roman" w:cs="Times New Roman"/>
          <w:b/>
          <w:sz w:val="28"/>
          <w:szCs w:val="20"/>
        </w:rPr>
      </w:pPr>
      <w:r w:rsidRPr="001F5E6D">
        <w:rPr>
          <w:rFonts w:ascii="Times New Roman" w:hAnsi="Times New Roman" w:cs="Times New Roman"/>
          <w:b/>
          <w:sz w:val="28"/>
          <w:szCs w:val="20"/>
        </w:rPr>
        <w:t>D</w:t>
      </w:r>
      <w:r w:rsidR="00C45495" w:rsidRPr="001F5E6D">
        <w:rPr>
          <w:rFonts w:ascii="Times New Roman" w:hAnsi="Times New Roman" w:cs="Times New Roman"/>
          <w:b/>
          <w:sz w:val="28"/>
          <w:szCs w:val="20"/>
        </w:rPr>
        <w:t>iagnosis</w:t>
      </w:r>
      <w:r w:rsidRPr="001F5E6D">
        <w:rPr>
          <w:rFonts w:ascii="Times New Roman" w:hAnsi="Times New Roman" w:cs="Times New Roman"/>
          <w:b/>
          <w:sz w:val="28"/>
          <w:szCs w:val="20"/>
        </w:rPr>
        <w:t>:</w:t>
      </w:r>
    </w:p>
    <w:p w:rsidR="00F60D87" w:rsidRPr="001F5E6D" w:rsidRDefault="00F60D87" w:rsidP="00AB4AA4">
      <w:pPr>
        <w:spacing w:after="0" w:line="360" w:lineRule="auto"/>
        <w:jc w:val="both"/>
        <w:rPr>
          <w:rFonts w:ascii="Times New Roman" w:hAnsi="Times New Roman" w:cs="Times New Roman"/>
          <w:b/>
          <w:sz w:val="28"/>
          <w:szCs w:val="20"/>
        </w:rPr>
      </w:pPr>
    </w:p>
    <w:p w:rsidR="00861DF1" w:rsidRPr="001F5E6D" w:rsidRDefault="003E31E3" w:rsidP="00AB4AA4">
      <w:pPr>
        <w:spacing w:after="0" w:line="360" w:lineRule="auto"/>
        <w:jc w:val="both"/>
        <w:rPr>
          <w:rFonts w:ascii="Times New Roman" w:hAnsi="Times New Roman" w:cs="Times New Roman"/>
          <w:b/>
          <w:sz w:val="18"/>
          <w:szCs w:val="20"/>
        </w:rPr>
      </w:pPr>
      <w:proofErr w:type="gramStart"/>
      <w:r>
        <w:rPr>
          <w:rFonts w:ascii="Times New Roman" w:hAnsi="Times New Roman" w:cs="Times New Roman"/>
          <w:b/>
          <w:sz w:val="18"/>
          <w:szCs w:val="20"/>
        </w:rPr>
        <w:t>Table 1</w:t>
      </w:r>
      <w:r w:rsidR="00861DF1" w:rsidRPr="001F5E6D">
        <w:rPr>
          <w:rFonts w:ascii="Times New Roman" w:hAnsi="Times New Roman" w:cs="Times New Roman"/>
          <w:b/>
          <w:sz w:val="18"/>
          <w:szCs w:val="20"/>
        </w:rPr>
        <w:t>.</w:t>
      </w:r>
      <w:proofErr w:type="gramEnd"/>
      <w:r w:rsidR="00861DF1" w:rsidRPr="001F5E6D">
        <w:rPr>
          <w:rFonts w:ascii="Times New Roman" w:hAnsi="Times New Roman" w:cs="Times New Roman"/>
          <w:b/>
          <w:sz w:val="18"/>
          <w:szCs w:val="20"/>
        </w:rPr>
        <w:t xml:space="preserve"> </w:t>
      </w:r>
      <w:proofErr w:type="gramStart"/>
      <w:r w:rsidR="00861DF1" w:rsidRPr="001F5E6D">
        <w:rPr>
          <w:rFonts w:ascii="Times New Roman" w:hAnsi="Times New Roman" w:cs="Times New Roman"/>
          <w:b/>
          <w:sz w:val="18"/>
          <w:szCs w:val="20"/>
        </w:rPr>
        <w:t>The distribution of clinical diagnosis of all patients.</w:t>
      </w:r>
      <w:proofErr w:type="gramEnd"/>
    </w:p>
    <w:p w:rsidR="00861DF1" w:rsidRPr="003F048D" w:rsidRDefault="00861DF1" w:rsidP="00AB4AA4">
      <w:pPr>
        <w:spacing w:after="0" w:line="360" w:lineRule="auto"/>
        <w:jc w:val="both"/>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2151"/>
        <w:gridCol w:w="1643"/>
        <w:gridCol w:w="1701"/>
      </w:tblGrid>
      <w:tr w:rsidR="00861DF1" w:rsidRPr="00B16172" w:rsidTr="00B16172">
        <w:trPr>
          <w:trHeight w:val="87"/>
        </w:trPr>
        <w:tc>
          <w:tcPr>
            <w:tcW w:w="2151" w:type="dxa"/>
            <w:vAlign w:val="center"/>
          </w:tcPr>
          <w:p w:rsidR="00861DF1" w:rsidRPr="003D3CA0" w:rsidRDefault="00861DF1" w:rsidP="00B16172">
            <w:pPr>
              <w:pStyle w:val="NoSpacing"/>
              <w:rPr>
                <w:rFonts w:ascii="Times New Roman" w:hAnsi="Times New Roman" w:cs="Times New Roman"/>
                <w:b/>
                <w:sz w:val="18"/>
                <w:szCs w:val="18"/>
              </w:rPr>
            </w:pPr>
            <w:r w:rsidRPr="003D3CA0">
              <w:rPr>
                <w:rFonts w:ascii="Times New Roman" w:hAnsi="Times New Roman" w:cs="Times New Roman"/>
                <w:b/>
                <w:sz w:val="18"/>
                <w:szCs w:val="18"/>
              </w:rPr>
              <w:t>Clinical diagnosis</w:t>
            </w:r>
          </w:p>
        </w:tc>
        <w:tc>
          <w:tcPr>
            <w:tcW w:w="1643" w:type="dxa"/>
            <w:vAlign w:val="center"/>
          </w:tcPr>
          <w:p w:rsidR="00861DF1" w:rsidRPr="00B16172" w:rsidRDefault="00861DF1" w:rsidP="00B16172">
            <w:pPr>
              <w:pStyle w:val="NoSpacing"/>
              <w:rPr>
                <w:rFonts w:ascii="Times New Roman" w:hAnsi="Times New Roman" w:cs="Times New Roman"/>
                <w:b/>
                <w:sz w:val="18"/>
              </w:rPr>
            </w:pPr>
            <w:r w:rsidRPr="00B16172">
              <w:rPr>
                <w:rFonts w:ascii="Times New Roman" w:hAnsi="Times New Roman" w:cs="Times New Roman"/>
                <w:b/>
                <w:sz w:val="18"/>
              </w:rPr>
              <w:t>No. of patients (n)</w:t>
            </w:r>
          </w:p>
        </w:tc>
        <w:tc>
          <w:tcPr>
            <w:tcW w:w="1701" w:type="dxa"/>
            <w:vAlign w:val="center"/>
          </w:tcPr>
          <w:p w:rsidR="00861DF1" w:rsidRPr="00B16172" w:rsidRDefault="00861DF1" w:rsidP="00B16172">
            <w:pPr>
              <w:pStyle w:val="NoSpacing"/>
              <w:rPr>
                <w:rFonts w:ascii="Times New Roman" w:hAnsi="Times New Roman" w:cs="Times New Roman"/>
                <w:b/>
                <w:sz w:val="18"/>
              </w:rPr>
            </w:pPr>
            <w:r w:rsidRPr="00B16172">
              <w:rPr>
                <w:rFonts w:ascii="Times New Roman" w:hAnsi="Times New Roman" w:cs="Times New Roman"/>
                <w:b/>
                <w:sz w:val="18"/>
              </w:rPr>
              <w:t>Percentage (%)</w:t>
            </w:r>
          </w:p>
        </w:tc>
      </w:tr>
      <w:tr w:rsidR="00861DF1" w:rsidRPr="00B16172" w:rsidTr="00B16172">
        <w:trPr>
          <w:trHeight w:val="382"/>
        </w:trPr>
        <w:tc>
          <w:tcPr>
            <w:tcW w:w="2151" w:type="dxa"/>
            <w:vAlign w:val="center"/>
          </w:tcPr>
          <w:p w:rsidR="00861DF1" w:rsidRPr="003D3CA0" w:rsidRDefault="00861DF1" w:rsidP="00B16172">
            <w:pPr>
              <w:pStyle w:val="NoSpacing"/>
              <w:rPr>
                <w:rFonts w:ascii="Times New Roman" w:hAnsi="Times New Roman" w:cs="Times New Roman"/>
                <w:b/>
                <w:sz w:val="18"/>
                <w:szCs w:val="18"/>
              </w:rPr>
            </w:pPr>
            <w:r w:rsidRPr="003D3CA0">
              <w:rPr>
                <w:rFonts w:ascii="Times New Roman" w:hAnsi="Times New Roman" w:cs="Times New Roman"/>
                <w:b/>
                <w:sz w:val="18"/>
                <w:szCs w:val="18"/>
              </w:rPr>
              <w:t xml:space="preserve">Bronchiectasis </w:t>
            </w:r>
          </w:p>
        </w:tc>
        <w:tc>
          <w:tcPr>
            <w:tcW w:w="1643" w:type="dxa"/>
            <w:vAlign w:val="center"/>
          </w:tcPr>
          <w:p w:rsidR="00861DF1" w:rsidRPr="00B16172" w:rsidRDefault="00861DF1" w:rsidP="00B16172">
            <w:pPr>
              <w:pStyle w:val="NoSpacing"/>
              <w:rPr>
                <w:rFonts w:ascii="Times New Roman" w:hAnsi="Times New Roman" w:cs="Times New Roman"/>
                <w:b/>
                <w:sz w:val="18"/>
              </w:rPr>
            </w:pPr>
            <w:r w:rsidRPr="00B16172">
              <w:rPr>
                <w:rFonts w:ascii="Times New Roman" w:hAnsi="Times New Roman" w:cs="Times New Roman"/>
                <w:b/>
                <w:sz w:val="18"/>
              </w:rPr>
              <w:t>22</w:t>
            </w:r>
          </w:p>
        </w:tc>
        <w:tc>
          <w:tcPr>
            <w:tcW w:w="1701" w:type="dxa"/>
            <w:vAlign w:val="center"/>
          </w:tcPr>
          <w:p w:rsidR="00861DF1" w:rsidRPr="00B16172" w:rsidRDefault="00861DF1" w:rsidP="00B16172">
            <w:pPr>
              <w:pStyle w:val="NoSpacing"/>
              <w:rPr>
                <w:rFonts w:ascii="Times New Roman" w:hAnsi="Times New Roman" w:cs="Times New Roman"/>
                <w:b/>
                <w:sz w:val="18"/>
              </w:rPr>
            </w:pPr>
            <w:r w:rsidRPr="00B16172">
              <w:rPr>
                <w:rFonts w:ascii="Times New Roman" w:hAnsi="Times New Roman" w:cs="Times New Roman"/>
                <w:b/>
                <w:sz w:val="18"/>
              </w:rPr>
              <w:t>20</w:t>
            </w:r>
          </w:p>
        </w:tc>
      </w:tr>
      <w:tr w:rsidR="00861DF1" w:rsidRPr="00B16172" w:rsidTr="00B16172">
        <w:trPr>
          <w:trHeight w:val="473"/>
        </w:trPr>
        <w:tc>
          <w:tcPr>
            <w:tcW w:w="2151" w:type="dxa"/>
            <w:vAlign w:val="center"/>
          </w:tcPr>
          <w:p w:rsidR="00861DF1" w:rsidRPr="003D3CA0" w:rsidRDefault="00861DF1" w:rsidP="00B16172">
            <w:pPr>
              <w:pStyle w:val="NoSpacing"/>
              <w:rPr>
                <w:rFonts w:ascii="Times New Roman" w:hAnsi="Times New Roman" w:cs="Times New Roman"/>
                <w:b/>
                <w:sz w:val="18"/>
                <w:szCs w:val="18"/>
              </w:rPr>
            </w:pPr>
            <w:r w:rsidRPr="003D3CA0">
              <w:rPr>
                <w:rFonts w:ascii="Times New Roman" w:hAnsi="Times New Roman" w:cs="Times New Roman"/>
                <w:b/>
                <w:sz w:val="18"/>
                <w:szCs w:val="18"/>
              </w:rPr>
              <w:t xml:space="preserve">Bronchitis </w:t>
            </w:r>
          </w:p>
        </w:tc>
        <w:tc>
          <w:tcPr>
            <w:tcW w:w="1643" w:type="dxa"/>
            <w:vAlign w:val="center"/>
          </w:tcPr>
          <w:p w:rsidR="00861DF1" w:rsidRPr="00B16172" w:rsidRDefault="00861DF1" w:rsidP="00B16172">
            <w:pPr>
              <w:pStyle w:val="NoSpacing"/>
              <w:rPr>
                <w:rFonts w:ascii="Times New Roman" w:hAnsi="Times New Roman" w:cs="Times New Roman"/>
                <w:b/>
                <w:sz w:val="18"/>
              </w:rPr>
            </w:pPr>
            <w:r w:rsidRPr="00B16172">
              <w:rPr>
                <w:rFonts w:ascii="Times New Roman" w:hAnsi="Times New Roman" w:cs="Times New Roman"/>
                <w:b/>
                <w:sz w:val="18"/>
              </w:rPr>
              <w:t>4</w:t>
            </w:r>
          </w:p>
        </w:tc>
        <w:tc>
          <w:tcPr>
            <w:tcW w:w="1701" w:type="dxa"/>
            <w:vAlign w:val="center"/>
          </w:tcPr>
          <w:p w:rsidR="00861DF1" w:rsidRPr="00B16172" w:rsidRDefault="00861DF1" w:rsidP="00B16172">
            <w:pPr>
              <w:pStyle w:val="NoSpacing"/>
              <w:rPr>
                <w:rFonts w:ascii="Times New Roman" w:hAnsi="Times New Roman" w:cs="Times New Roman"/>
                <w:b/>
                <w:sz w:val="18"/>
              </w:rPr>
            </w:pPr>
            <w:r w:rsidRPr="00B16172">
              <w:rPr>
                <w:rFonts w:ascii="Times New Roman" w:hAnsi="Times New Roman" w:cs="Times New Roman"/>
                <w:b/>
                <w:sz w:val="18"/>
              </w:rPr>
              <w:t>3.63</w:t>
            </w:r>
          </w:p>
        </w:tc>
      </w:tr>
      <w:tr w:rsidR="00861DF1" w:rsidRPr="00B16172" w:rsidTr="00B16172">
        <w:trPr>
          <w:trHeight w:val="424"/>
        </w:trPr>
        <w:tc>
          <w:tcPr>
            <w:tcW w:w="2151" w:type="dxa"/>
            <w:vAlign w:val="center"/>
          </w:tcPr>
          <w:p w:rsidR="00861DF1" w:rsidRPr="003D3CA0" w:rsidRDefault="00861DF1" w:rsidP="00B16172">
            <w:pPr>
              <w:pStyle w:val="NoSpacing"/>
              <w:rPr>
                <w:rFonts w:ascii="Times New Roman" w:hAnsi="Times New Roman" w:cs="Times New Roman"/>
                <w:b/>
                <w:sz w:val="18"/>
                <w:szCs w:val="18"/>
              </w:rPr>
            </w:pPr>
            <w:r w:rsidRPr="003D3CA0">
              <w:rPr>
                <w:rFonts w:ascii="Times New Roman" w:hAnsi="Times New Roman" w:cs="Times New Roman"/>
                <w:b/>
                <w:sz w:val="18"/>
                <w:szCs w:val="18"/>
              </w:rPr>
              <w:t>Interstitial lung disease</w:t>
            </w:r>
          </w:p>
        </w:tc>
        <w:tc>
          <w:tcPr>
            <w:tcW w:w="1643" w:type="dxa"/>
            <w:vAlign w:val="center"/>
          </w:tcPr>
          <w:p w:rsidR="00861DF1" w:rsidRPr="00B16172" w:rsidRDefault="00861DF1" w:rsidP="00B16172">
            <w:pPr>
              <w:pStyle w:val="NoSpacing"/>
              <w:rPr>
                <w:rFonts w:ascii="Times New Roman" w:hAnsi="Times New Roman" w:cs="Times New Roman"/>
                <w:b/>
                <w:sz w:val="18"/>
              </w:rPr>
            </w:pPr>
            <w:r w:rsidRPr="00B16172">
              <w:rPr>
                <w:rFonts w:ascii="Times New Roman" w:hAnsi="Times New Roman" w:cs="Times New Roman"/>
                <w:b/>
                <w:sz w:val="18"/>
              </w:rPr>
              <w:t>16</w:t>
            </w:r>
          </w:p>
        </w:tc>
        <w:tc>
          <w:tcPr>
            <w:tcW w:w="1701" w:type="dxa"/>
            <w:vAlign w:val="center"/>
          </w:tcPr>
          <w:p w:rsidR="00861DF1" w:rsidRPr="00B16172" w:rsidRDefault="00861DF1" w:rsidP="00B16172">
            <w:pPr>
              <w:pStyle w:val="NoSpacing"/>
              <w:rPr>
                <w:rFonts w:ascii="Times New Roman" w:hAnsi="Times New Roman" w:cs="Times New Roman"/>
                <w:b/>
                <w:sz w:val="18"/>
              </w:rPr>
            </w:pPr>
            <w:r w:rsidRPr="00B16172">
              <w:rPr>
                <w:rFonts w:ascii="Times New Roman" w:hAnsi="Times New Roman" w:cs="Times New Roman"/>
                <w:b/>
                <w:sz w:val="18"/>
              </w:rPr>
              <w:t>14.54</w:t>
            </w:r>
          </w:p>
        </w:tc>
      </w:tr>
      <w:tr w:rsidR="00861DF1" w:rsidRPr="00B16172" w:rsidTr="00B16172">
        <w:trPr>
          <w:trHeight w:val="482"/>
        </w:trPr>
        <w:tc>
          <w:tcPr>
            <w:tcW w:w="2151" w:type="dxa"/>
            <w:vAlign w:val="center"/>
          </w:tcPr>
          <w:p w:rsidR="00861DF1" w:rsidRPr="003D3CA0" w:rsidRDefault="00861DF1" w:rsidP="00B16172">
            <w:pPr>
              <w:pStyle w:val="NoSpacing"/>
              <w:rPr>
                <w:rFonts w:ascii="Times New Roman" w:hAnsi="Times New Roman" w:cs="Times New Roman"/>
                <w:b/>
                <w:sz w:val="18"/>
                <w:szCs w:val="18"/>
              </w:rPr>
            </w:pPr>
            <w:proofErr w:type="spellStart"/>
            <w:r w:rsidRPr="003D3CA0">
              <w:rPr>
                <w:rFonts w:ascii="Times New Roman" w:hAnsi="Times New Roman" w:cs="Times New Roman"/>
                <w:b/>
                <w:sz w:val="18"/>
                <w:szCs w:val="18"/>
              </w:rPr>
              <w:t>Carinal</w:t>
            </w:r>
            <w:proofErr w:type="spellEnd"/>
            <w:r w:rsidRPr="003D3CA0">
              <w:rPr>
                <w:rFonts w:ascii="Times New Roman" w:hAnsi="Times New Roman" w:cs="Times New Roman"/>
                <w:b/>
                <w:sz w:val="18"/>
                <w:szCs w:val="18"/>
              </w:rPr>
              <w:t xml:space="preserve"> mass </w:t>
            </w:r>
          </w:p>
        </w:tc>
        <w:tc>
          <w:tcPr>
            <w:tcW w:w="1643" w:type="dxa"/>
            <w:vAlign w:val="center"/>
          </w:tcPr>
          <w:p w:rsidR="00861DF1" w:rsidRPr="00B16172" w:rsidRDefault="00861DF1" w:rsidP="00B16172">
            <w:pPr>
              <w:pStyle w:val="NoSpacing"/>
              <w:rPr>
                <w:rFonts w:ascii="Times New Roman" w:hAnsi="Times New Roman" w:cs="Times New Roman"/>
                <w:b/>
                <w:sz w:val="18"/>
              </w:rPr>
            </w:pPr>
            <w:r w:rsidRPr="00B16172">
              <w:rPr>
                <w:rFonts w:ascii="Times New Roman" w:hAnsi="Times New Roman" w:cs="Times New Roman"/>
                <w:b/>
                <w:sz w:val="18"/>
              </w:rPr>
              <w:t>1</w:t>
            </w:r>
          </w:p>
        </w:tc>
        <w:tc>
          <w:tcPr>
            <w:tcW w:w="1701" w:type="dxa"/>
            <w:vAlign w:val="center"/>
          </w:tcPr>
          <w:p w:rsidR="00861DF1" w:rsidRPr="00B16172" w:rsidRDefault="00861DF1" w:rsidP="00B16172">
            <w:pPr>
              <w:pStyle w:val="NoSpacing"/>
              <w:rPr>
                <w:rFonts w:ascii="Times New Roman" w:hAnsi="Times New Roman" w:cs="Times New Roman"/>
                <w:b/>
                <w:sz w:val="18"/>
              </w:rPr>
            </w:pPr>
            <w:r w:rsidRPr="00B16172">
              <w:rPr>
                <w:rFonts w:ascii="Times New Roman" w:hAnsi="Times New Roman" w:cs="Times New Roman"/>
                <w:b/>
                <w:sz w:val="18"/>
              </w:rPr>
              <w:t>0.90</w:t>
            </w:r>
          </w:p>
        </w:tc>
      </w:tr>
      <w:tr w:rsidR="00861DF1" w:rsidRPr="00B16172" w:rsidTr="00B16172">
        <w:trPr>
          <w:trHeight w:val="420"/>
        </w:trPr>
        <w:tc>
          <w:tcPr>
            <w:tcW w:w="2151" w:type="dxa"/>
            <w:vAlign w:val="center"/>
          </w:tcPr>
          <w:p w:rsidR="00861DF1" w:rsidRPr="003D3CA0" w:rsidRDefault="00861DF1" w:rsidP="00B16172">
            <w:pPr>
              <w:pStyle w:val="NoSpacing"/>
              <w:rPr>
                <w:rFonts w:ascii="Times New Roman" w:hAnsi="Times New Roman" w:cs="Times New Roman"/>
                <w:b/>
                <w:sz w:val="18"/>
                <w:szCs w:val="18"/>
              </w:rPr>
            </w:pPr>
            <w:proofErr w:type="spellStart"/>
            <w:r w:rsidRPr="003D3CA0">
              <w:rPr>
                <w:rFonts w:ascii="Times New Roman" w:hAnsi="Times New Roman" w:cs="Times New Roman"/>
                <w:b/>
                <w:sz w:val="18"/>
                <w:szCs w:val="18"/>
              </w:rPr>
              <w:t>Hilar</w:t>
            </w:r>
            <w:proofErr w:type="spellEnd"/>
            <w:r w:rsidRPr="003D3CA0">
              <w:rPr>
                <w:rFonts w:ascii="Times New Roman" w:hAnsi="Times New Roman" w:cs="Times New Roman"/>
                <w:b/>
                <w:sz w:val="18"/>
                <w:szCs w:val="18"/>
              </w:rPr>
              <w:t xml:space="preserve"> mass </w:t>
            </w:r>
          </w:p>
        </w:tc>
        <w:tc>
          <w:tcPr>
            <w:tcW w:w="1643" w:type="dxa"/>
            <w:vAlign w:val="center"/>
          </w:tcPr>
          <w:p w:rsidR="00861DF1" w:rsidRPr="00B16172" w:rsidRDefault="00861DF1" w:rsidP="00B16172">
            <w:pPr>
              <w:pStyle w:val="NoSpacing"/>
              <w:rPr>
                <w:rFonts w:ascii="Times New Roman" w:hAnsi="Times New Roman" w:cs="Times New Roman"/>
                <w:b/>
                <w:sz w:val="18"/>
              </w:rPr>
            </w:pPr>
            <w:r w:rsidRPr="00B16172">
              <w:rPr>
                <w:rFonts w:ascii="Times New Roman" w:hAnsi="Times New Roman" w:cs="Times New Roman"/>
                <w:b/>
                <w:sz w:val="18"/>
              </w:rPr>
              <w:t>2</w:t>
            </w:r>
          </w:p>
        </w:tc>
        <w:tc>
          <w:tcPr>
            <w:tcW w:w="1701" w:type="dxa"/>
            <w:vAlign w:val="center"/>
          </w:tcPr>
          <w:p w:rsidR="00861DF1" w:rsidRPr="00B16172" w:rsidRDefault="00861DF1" w:rsidP="00B16172">
            <w:pPr>
              <w:pStyle w:val="NoSpacing"/>
              <w:rPr>
                <w:rFonts w:ascii="Times New Roman" w:hAnsi="Times New Roman" w:cs="Times New Roman"/>
                <w:b/>
                <w:sz w:val="18"/>
              </w:rPr>
            </w:pPr>
            <w:r w:rsidRPr="00B16172">
              <w:rPr>
                <w:rFonts w:ascii="Times New Roman" w:hAnsi="Times New Roman" w:cs="Times New Roman"/>
                <w:b/>
                <w:sz w:val="18"/>
              </w:rPr>
              <w:t>1.81</w:t>
            </w:r>
          </w:p>
        </w:tc>
      </w:tr>
      <w:tr w:rsidR="00861DF1" w:rsidRPr="00B16172" w:rsidTr="00B16172">
        <w:trPr>
          <w:trHeight w:val="483"/>
        </w:trPr>
        <w:tc>
          <w:tcPr>
            <w:tcW w:w="2151" w:type="dxa"/>
            <w:vAlign w:val="center"/>
          </w:tcPr>
          <w:p w:rsidR="00861DF1" w:rsidRPr="003D3CA0" w:rsidRDefault="00861DF1" w:rsidP="00B16172">
            <w:pPr>
              <w:pStyle w:val="NoSpacing"/>
              <w:rPr>
                <w:rFonts w:ascii="Times New Roman" w:hAnsi="Times New Roman" w:cs="Times New Roman"/>
                <w:b/>
                <w:sz w:val="18"/>
                <w:szCs w:val="18"/>
              </w:rPr>
            </w:pPr>
            <w:proofErr w:type="spellStart"/>
            <w:r w:rsidRPr="003D3CA0">
              <w:rPr>
                <w:rFonts w:ascii="Times New Roman" w:hAnsi="Times New Roman" w:cs="Times New Roman"/>
                <w:b/>
                <w:sz w:val="18"/>
                <w:szCs w:val="18"/>
              </w:rPr>
              <w:t>Sarcoidosis</w:t>
            </w:r>
            <w:proofErr w:type="spellEnd"/>
          </w:p>
        </w:tc>
        <w:tc>
          <w:tcPr>
            <w:tcW w:w="1643" w:type="dxa"/>
            <w:vAlign w:val="center"/>
          </w:tcPr>
          <w:p w:rsidR="00861DF1" w:rsidRPr="00B16172" w:rsidRDefault="00861DF1" w:rsidP="00B16172">
            <w:pPr>
              <w:pStyle w:val="NoSpacing"/>
              <w:rPr>
                <w:rFonts w:ascii="Times New Roman" w:hAnsi="Times New Roman" w:cs="Times New Roman"/>
                <w:b/>
                <w:sz w:val="18"/>
              </w:rPr>
            </w:pPr>
            <w:r w:rsidRPr="00B16172">
              <w:rPr>
                <w:rFonts w:ascii="Times New Roman" w:hAnsi="Times New Roman" w:cs="Times New Roman"/>
                <w:b/>
                <w:sz w:val="18"/>
              </w:rPr>
              <w:t>1</w:t>
            </w:r>
          </w:p>
        </w:tc>
        <w:tc>
          <w:tcPr>
            <w:tcW w:w="1701" w:type="dxa"/>
            <w:vAlign w:val="center"/>
          </w:tcPr>
          <w:p w:rsidR="00861DF1" w:rsidRPr="00B16172" w:rsidRDefault="00861DF1" w:rsidP="00B16172">
            <w:pPr>
              <w:pStyle w:val="NoSpacing"/>
              <w:rPr>
                <w:rFonts w:ascii="Times New Roman" w:hAnsi="Times New Roman" w:cs="Times New Roman"/>
                <w:b/>
                <w:sz w:val="18"/>
              </w:rPr>
            </w:pPr>
            <w:r w:rsidRPr="00B16172">
              <w:rPr>
                <w:rFonts w:ascii="Times New Roman" w:hAnsi="Times New Roman" w:cs="Times New Roman"/>
                <w:b/>
                <w:sz w:val="18"/>
              </w:rPr>
              <w:t>0.90</w:t>
            </w:r>
          </w:p>
        </w:tc>
      </w:tr>
      <w:tr w:rsidR="00861DF1" w:rsidRPr="00B16172" w:rsidTr="00B16172">
        <w:trPr>
          <w:trHeight w:val="488"/>
        </w:trPr>
        <w:tc>
          <w:tcPr>
            <w:tcW w:w="2151" w:type="dxa"/>
            <w:vAlign w:val="center"/>
          </w:tcPr>
          <w:p w:rsidR="00861DF1" w:rsidRPr="003D3CA0" w:rsidRDefault="00861DF1" w:rsidP="00B16172">
            <w:pPr>
              <w:pStyle w:val="NoSpacing"/>
              <w:rPr>
                <w:rFonts w:ascii="Times New Roman" w:hAnsi="Times New Roman" w:cs="Times New Roman"/>
                <w:b/>
                <w:sz w:val="18"/>
                <w:szCs w:val="18"/>
              </w:rPr>
            </w:pPr>
            <w:r w:rsidRPr="003D3CA0">
              <w:rPr>
                <w:rFonts w:ascii="Times New Roman" w:hAnsi="Times New Roman" w:cs="Times New Roman"/>
                <w:b/>
                <w:sz w:val="18"/>
                <w:szCs w:val="18"/>
              </w:rPr>
              <w:t xml:space="preserve">Emphysema </w:t>
            </w:r>
          </w:p>
        </w:tc>
        <w:tc>
          <w:tcPr>
            <w:tcW w:w="1643" w:type="dxa"/>
            <w:vAlign w:val="center"/>
          </w:tcPr>
          <w:p w:rsidR="00861DF1" w:rsidRPr="00B16172" w:rsidRDefault="00861DF1" w:rsidP="00B16172">
            <w:pPr>
              <w:pStyle w:val="NoSpacing"/>
              <w:rPr>
                <w:rFonts w:ascii="Times New Roman" w:hAnsi="Times New Roman" w:cs="Times New Roman"/>
                <w:b/>
                <w:sz w:val="18"/>
              </w:rPr>
            </w:pPr>
            <w:r w:rsidRPr="00B16172">
              <w:rPr>
                <w:rFonts w:ascii="Times New Roman" w:hAnsi="Times New Roman" w:cs="Times New Roman"/>
                <w:b/>
                <w:sz w:val="18"/>
              </w:rPr>
              <w:t>6</w:t>
            </w:r>
          </w:p>
        </w:tc>
        <w:tc>
          <w:tcPr>
            <w:tcW w:w="1701" w:type="dxa"/>
            <w:vAlign w:val="center"/>
          </w:tcPr>
          <w:p w:rsidR="00861DF1" w:rsidRPr="00B16172" w:rsidRDefault="00861DF1" w:rsidP="00B16172">
            <w:pPr>
              <w:pStyle w:val="NoSpacing"/>
              <w:rPr>
                <w:rFonts w:ascii="Times New Roman" w:hAnsi="Times New Roman" w:cs="Times New Roman"/>
                <w:b/>
                <w:sz w:val="18"/>
              </w:rPr>
            </w:pPr>
            <w:r w:rsidRPr="00B16172">
              <w:rPr>
                <w:rFonts w:ascii="Times New Roman" w:hAnsi="Times New Roman" w:cs="Times New Roman"/>
                <w:b/>
                <w:sz w:val="18"/>
              </w:rPr>
              <w:t>5.45</w:t>
            </w:r>
          </w:p>
        </w:tc>
      </w:tr>
      <w:tr w:rsidR="00861DF1" w:rsidRPr="00B16172" w:rsidTr="00B16172">
        <w:trPr>
          <w:trHeight w:val="446"/>
        </w:trPr>
        <w:tc>
          <w:tcPr>
            <w:tcW w:w="2151" w:type="dxa"/>
            <w:vAlign w:val="center"/>
          </w:tcPr>
          <w:p w:rsidR="00861DF1" w:rsidRPr="003D3CA0" w:rsidRDefault="00861DF1" w:rsidP="00B16172">
            <w:pPr>
              <w:pStyle w:val="NoSpacing"/>
              <w:rPr>
                <w:rFonts w:ascii="Times New Roman" w:hAnsi="Times New Roman" w:cs="Times New Roman"/>
                <w:b/>
                <w:sz w:val="18"/>
                <w:szCs w:val="18"/>
              </w:rPr>
            </w:pPr>
            <w:r w:rsidRPr="003D3CA0">
              <w:rPr>
                <w:rFonts w:ascii="Times New Roman" w:hAnsi="Times New Roman" w:cs="Times New Roman"/>
                <w:b/>
                <w:sz w:val="18"/>
                <w:szCs w:val="18"/>
              </w:rPr>
              <w:t xml:space="preserve">Lung mass </w:t>
            </w:r>
          </w:p>
        </w:tc>
        <w:tc>
          <w:tcPr>
            <w:tcW w:w="1643" w:type="dxa"/>
            <w:vAlign w:val="center"/>
          </w:tcPr>
          <w:p w:rsidR="00861DF1" w:rsidRPr="00B16172" w:rsidRDefault="00861DF1" w:rsidP="00B16172">
            <w:pPr>
              <w:pStyle w:val="NoSpacing"/>
              <w:rPr>
                <w:rFonts w:ascii="Times New Roman" w:hAnsi="Times New Roman" w:cs="Times New Roman"/>
                <w:b/>
                <w:sz w:val="18"/>
              </w:rPr>
            </w:pPr>
            <w:r w:rsidRPr="00B16172">
              <w:rPr>
                <w:rFonts w:ascii="Times New Roman" w:hAnsi="Times New Roman" w:cs="Times New Roman"/>
                <w:b/>
                <w:sz w:val="18"/>
              </w:rPr>
              <w:t>19</w:t>
            </w:r>
          </w:p>
        </w:tc>
        <w:tc>
          <w:tcPr>
            <w:tcW w:w="1701" w:type="dxa"/>
            <w:vAlign w:val="center"/>
          </w:tcPr>
          <w:p w:rsidR="00861DF1" w:rsidRPr="00B16172" w:rsidRDefault="00861DF1" w:rsidP="00B16172">
            <w:pPr>
              <w:pStyle w:val="NoSpacing"/>
              <w:rPr>
                <w:rFonts w:ascii="Times New Roman" w:hAnsi="Times New Roman" w:cs="Times New Roman"/>
                <w:b/>
                <w:sz w:val="18"/>
              </w:rPr>
            </w:pPr>
            <w:r w:rsidRPr="00B16172">
              <w:rPr>
                <w:rFonts w:ascii="Times New Roman" w:hAnsi="Times New Roman" w:cs="Times New Roman"/>
                <w:b/>
                <w:sz w:val="18"/>
              </w:rPr>
              <w:t>17.27</w:t>
            </w:r>
          </w:p>
        </w:tc>
      </w:tr>
      <w:tr w:rsidR="00861DF1" w:rsidRPr="00B16172" w:rsidTr="00B16172">
        <w:trPr>
          <w:trHeight w:val="426"/>
        </w:trPr>
        <w:tc>
          <w:tcPr>
            <w:tcW w:w="2151" w:type="dxa"/>
            <w:vAlign w:val="center"/>
          </w:tcPr>
          <w:p w:rsidR="00861DF1" w:rsidRPr="003D3CA0" w:rsidRDefault="00861DF1" w:rsidP="00B16172">
            <w:pPr>
              <w:pStyle w:val="NoSpacing"/>
              <w:rPr>
                <w:rFonts w:ascii="Times New Roman" w:hAnsi="Times New Roman" w:cs="Times New Roman"/>
                <w:b/>
                <w:sz w:val="18"/>
                <w:szCs w:val="18"/>
              </w:rPr>
            </w:pPr>
            <w:r w:rsidRPr="003D3CA0">
              <w:rPr>
                <w:rFonts w:ascii="Times New Roman" w:hAnsi="Times New Roman" w:cs="Times New Roman"/>
                <w:b/>
                <w:sz w:val="18"/>
                <w:szCs w:val="18"/>
              </w:rPr>
              <w:t>Non resolving pneumonia</w:t>
            </w:r>
          </w:p>
        </w:tc>
        <w:tc>
          <w:tcPr>
            <w:tcW w:w="1643" w:type="dxa"/>
            <w:vAlign w:val="center"/>
          </w:tcPr>
          <w:p w:rsidR="00861DF1" w:rsidRPr="00B16172" w:rsidRDefault="00861DF1" w:rsidP="00B16172">
            <w:pPr>
              <w:pStyle w:val="NoSpacing"/>
              <w:rPr>
                <w:rFonts w:ascii="Times New Roman" w:hAnsi="Times New Roman" w:cs="Times New Roman"/>
                <w:b/>
                <w:sz w:val="18"/>
              </w:rPr>
            </w:pPr>
            <w:r w:rsidRPr="00B16172">
              <w:rPr>
                <w:rFonts w:ascii="Times New Roman" w:hAnsi="Times New Roman" w:cs="Times New Roman"/>
                <w:b/>
                <w:sz w:val="18"/>
              </w:rPr>
              <w:t>21</w:t>
            </w:r>
          </w:p>
        </w:tc>
        <w:tc>
          <w:tcPr>
            <w:tcW w:w="1701" w:type="dxa"/>
            <w:vAlign w:val="center"/>
          </w:tcPr>
          <w:p w:rsidR="00861DF1" w:rsidRPr="00B16172" w:rsidRDefault="00861DF1" w:rsidP="00B16172">
            <w:pPr>
              <w:pStyle w:val="NoSpacing"/>
              <w:rPr>
                <w:rFonts w:ascii="Times New Roman" w:hAnsi="Times New Roman" w:cs="Times New Roman"/>
                <w:b/>
                <w:sz w:val="18"/>
              </w:rPr>
            </w:pPr>
            <w:r w:rsidRPr="00B16172">
              <w:rPr>
                <w:rFonts w:ascii="Times New Roman" w:hAnsi="Times New Roman" w:cs="Times New Roman"/>
                <w:b/>
                <w:sz w:val="18"/>
              </w:rPr>
              <w:t>19.09</w:t>
            </w:r>
          </w:p>
        </w:tc>
      </w:tr>
      <w:tr w:rsidR="00861DF1" w:rsidRPr="00B16172" w:rsidTr="00B16172">
        <w:trPr>
          <w:trHeight w:val="424"/>
        </w:trPr>
        <w:tc>
          <w:tcPr>
            <w:tcW w:w="2151" w:type="dxa"/>
            <w:vAlign w:val="center"/>
          </w:tcPr>
          <w:p w:rsidR="00861DF1" w:rsidRPr="003D3CA0" w:rsidRDefault="00861DF1" w:rsidP="00B16172">
            <w:pPr>
              <w:pStyle w:val="NoSpacing"/>
              <w:rPr>
                <w:rFonts w:ascii="Times New Roman" w:hAnsi="Times New Roman" w:cs="Times New Roman"/>
                <w:b/>
                <w:sz w:val="18"/>
                <w:szCs w:val="18"/>
              </w:rPr>
            </w:pPr>
            <w:r w:rsidRPr="003D3CA0">
              <w:rPr>
                <w:rFonts w:ascii="Times New Roman" w:hAnsi="Times New Roman" w:cs="Times New Roman"/>
                <w:b/>
                <w:sz w:val="18"/>
                <w:szCs w:val="18"/>
              </w:rPr>
              <w:t>Pulmonary tuberculosis</w:t>
            </w:r>
          </w:p>
        </w:tc>
        <w:tc>
          <w:tcPr>
            <w:tcW w:w="1643" w:type="dxa"/>
            <w:vAlign w:val="center"/>
          </w:tcPr>
          <w:p w:rsidR="00861DF1" w:rsidRPr="00B16172" w:rsidRDefault="00861DF1" w:rsidP="00B16172">
            <w:pPr>
              <w:pStyle w:val="NoSpacing"/>
              <w:rPr>
                <w:rFonts w:ascii="Times New Roman" w:hAnsi="Times New Roman" w:cs="Times New Roman"/>
                <w:b/>
                <w:sz w:val="18"/>
              </w:rPr>
            </w:pPr>
            <w:r w:rsidRPr="00B16172">
              <w:rPr>
                <w:rFonts w:ascii="Times New Roman" w:hAnsi="Times New Roman" w:cs="Times New Roman"/>
                <w:b/>
                <w:sz w:val="18"/>
              </w:rPr>
              <w:t>18</w:t>
            </w:r>
          </w:p>
        </w:tc>
        <w:tc>
          <w:tcPr>
            <w:tcW w:w="1701" w:type="dxa"/>
            <w:vAlign w:val="center"/>
          </w:tcPr>
          <w:p w:rsidR="00861DF1" w:rsidRPr="00B16172" w:rsidRDefault="00861DF1" w:rsidP="00B16172">
            <w:pPr>
              <w:pStyle w:val="NoSpacing"/>
              <w:rPr>
                <w:rFonts w:ascii="Times New Roman" w:hAnsi="Times New Roman" w:cs="Times New Roman"/>
                <w:b/>
                <w:sz w:val="18"/>
              </w:rPr>
            </w:pPr>
            <w:r w:rsidRPr="00B16172">
              <w:rPr>
                <w:rFonts w:ascii="Times New Roman" w:hAnsi="Times New Roman" w:cs="Times New Roman"/>
                <w:b/>
                <w:sz w:val="18"/>
              </w:rPr>
              <w:t>16.36</w:t>
            </w:r>
          </w:p>
        </w:tc>
      </w:tr>
      <w:tr w:rsidR="00861DF1" w:rsidRPr="00B16172" w:rsidTr="00B16172">
        <w:trPr>
          <w:trHeight w:val="443"/>
        </w:trPr>
        <w:tc>
          <w:tcPr>
            <w:tcW w:w="5495" w:type="dxa"/>
            <w:gridSpan w:val="3"/>
            <w:vAlign w:val="center"/>
          </w:tcPr>
          <w:p w:rsidR="00861DF1" w:rsidRPr="003D3CA0" w:rsidRDefault="00861DF1" w:rsidP="00B16172">
            <w:pPr>
              <w:pStyle w:val="NoSpacing"/>
              <w:rPr>
                <w:rFonts w:ascii="Times New Roman" w:hAnsi="Times New Roman" w:cs="Times New Roman"/>
                <w:b/>
                <w:sz w:val="18"/>
                <w:szCs w:val="18"/>
              </w:rPr>
            </w:pPr>
            <w:r w:rsidRPr="003D3CA0">
              <w:rPr>
                <w:rFonts w:ascii="Times New Roman" w:hAnsi="Times New Roman" w:cs="Times New Roman"/>
                <w:b/>
                <w:sz w:val="18"/>
                <w:szCs w:val="18"/>
              </w:rPr>
              <w:t>Total no of cases (N) = 110</w:t>
            </w:r>
          </w:p>
        </w:tc>
      </w:tr>
    </w:tbl>
    <w:p w:rsidR="00F60D87" w:rsidRDefault="00F60D87" w:rsidP="003358B5">
      <w:pPr>
        <w:spacing w:line="360" w:lineRule="auto"/>
        <w:jc w:val="both"/>
        <w:rPr>
          <w:rFonts w:ascii="Times New Roman" w:hAnsi="Times New Roman" w:cs="Times New Roman"/>
          <w:b/>
          <w:i/>
          <w:sz w:val="20"/>
          <w:szCs w:val="20"/>
        </w:rPr>
      </w:pPr>
    </w:p>
    <w:p w:rsidR="00861DF1" w:rsidRPr="003F048D" w:rsidRDefault="00861DF1" w:rsidP="003358B5">
      <w:pPr>
        <w:spacing w:line="360" w:lineRule="auto"/>
        <w:jc w:val="both"/>
        <w:rPr>
          <w:rFonts w:ascii="Times New Roman" w:hAnsi="Times New Roman" w:cs="Times New Roman"/>
          <w:b/>
          <w:sz w:val="20"/>
          <w:szCs w:val="20"/>
        </w:rPr>
      </w:pPr>
      <w:r w:rsidRPr="003358B5">
        <w:rPr>
          <w:rFonts w:ascii="Times New Roman" w:hAnsi="Times New Roman" w:cs="Times New Roman"/>
          <w:b/>
          <w:i/>
          <w:sz w:val="20"/>
          <w:szCs w:val="20"/>
        </w:rPr>
        <w:t xml:space="preserve">Most of the patients included in the study had bronchiectasis and </w:t>
      </w:r>
      <w:proofErr w:type="spellStart"/>
      <w:r w:rsidRPr="003358B5">
        <w:rPr>
          <w:rFonts w:ascii="Times New Roman" w:hAnsi="Times New Roman" w:cs="Times New Roman"/>
          <w:b/>
          <w:i/>
          <w:sz w:val="20"/>
          <w:szCs w:val="20"/>
        </w:rPr>
        <w:t>non resolving</w:t>
      </w:r>
      <w:proofErr w:type="spellEnd"/>
      <w:r w:rsidRPr="003358B5">
        <w:rPr>
          <w:rFonts w:ascii="Times New Roman" w:hAnsi="Times New Roman" w:cs="Times New Roman"/>
          <w:b/>
          <w:i/>
          <w:sz w:val="20"/>
          <w:szCs w:val="20"/>
        </w:rPr>
        <w:t xml:space="preserve"> pneumonia, followed by lung mass, pulmo</w:t>
      </w:r>
      <w:r w:rsidR="006A3005">
        <w:rPr>
          <w:rFonts w:ascii="Times New Roman" w:hAnsi="Times New Roman" w:cs="Times New Roman"/>
          <w:b/>
          <w:i/>
          <w:sz w:val="20"/>
          <w:szCs w:val="20"/>
        </w:rPr>
        <w:t xml:space="preserve">nary tuberculosis, interstitial </w:t>
      </w:r>
      <w:r w:rsidRPr="003358B5">
        <w:rPr>
          <w:rFonts w:ascii="Times New Roman" w:hAnsi="Times New Roman" w:cs="Times New Roman"/>
          <w:b/>
          <w:i/>
          <w:sz w:val="20"/>
          <w:szCs w:val="20"/>
        </w:rPr>
        <w:t>lung disease, emphysema, bronchitis and</w:t>
      </w:r>
      <w:r w:rsidR="00847464">
        <w:rPr>
          <w:rFonts w:ascii="Times New Roman" w:hAnsi="Times New Roman" w:cs="Times New Roman"/>
          <w:b/>
          <w:i/>
          <w:sz w:val="20"/>
          <w:szCs w:val="20"/>
        </w:rPr>
        <w:t xml:space="preserve"> </w:t>
      </w:r>
      <w:proofErr w:type="spellStart"/>
      <w:r w:rsidR="00847464">
        <w:rPr>
          <w:rFonts w:ascii="Times New Roman" w:hAnsi="Times New Roman" w:cs="Times New Roman"/>
          <w:b/>
          <w:i/>
          <w:sz w:val="20"/>
          <w:szCs w:val="20"/>
        </w:rPr>
        <w:t>hilar</w:t>
      </w:r>
      <w:proofErr w:type="spellEnd"/>
      <w:r w:rsidR="00847464">
        <w:rPr>
          <w:rFonts w:ascii="Times New Roman" w:hAnsi="Times New Roman" w:cs="Times New Roman"/>
          <w:b/>
          <w:i/>
          <w:sz w:val="20"/>
          <w:szCs w:val="20"/>
        </w:rPr>
        <w:t xml:space="preserve"> mass</w:t>
      </w:r>
      <w:proofErr w:type="gramStart"/>
      <w:r w:rsidR="00847464">
        <w:rPr>
          <w:rFonts w:ascii="Times New Roman" w:hAnsi="Times New Roman" w:cs="Times New Roman"/>
          <w:b/>
          <w:i/>
          <w:sz w:val="20"/>
          <w:szCs w:val="20"/>
        </w:rPr>
        <w:t xml:space="preserve">,  </w:t>
      </w:r>
      <w:proofErr w:type="spellStart"/>
      <w:r w:rsidR="00847464">
        <w:rPr>
          <w:rFonts w:ascii="Times New Roman" w:hAnsi="Times New Roman" w:cs="Times New Roman"/>
          <w:b/>
          <w:i/>
          <w:sz w:val="20"/>
          <w:szCs w:val="20"/>
        </w:rPr>
        <w:t>carinal</w:t>
      </w:r>
      <w:proofErr w:type="spellEnd"/>
      <w:proofErr w:type="gramEnd"/>
      <w:r w:rsidR="00847464">
        <w:rPr>
          <w:rFonts w:ascii="Times New Roman" w:hAnsi="Times New Roman" w:cs="Times New Roman"/>
          <w:b/>
          <w:i/>
          <w:sz w:val="20"/>
          <w:szCs w:val="20"/>
        </w:rPr>
        <w:t xml:space="preserve"> mass and </w:t>
      </w:r>
      <w:proofErr w:type="spellStart"/>
      <w:r w:rsidRPr="003358B5">
        <w:rPr>
          <w:rFonts w:ascii="Times New Roman" w:hAnsi="Times New Roman" w:cs="Times New Roman"/>
          <w:b/>
          <w:i/>
          <w:sz w:val="20"/>
          <w:szCs w:val="20"/>
        </w:rPr>
        <w:t>sarcoidosis</w:t>
      </w:r>
      <w:proofErr w:type="spellEnd"/>
      <w:r w:rsidRPr="003F048D">
        <w:rPr>
          <w:rFonts w:ascii="Times New Roman" w:hAnsi="Times New Roman" w:cs="Times New Roman"/>
          <w:b/>
          <w:sz w:val="20"/>
          <w:szCs w:val="20"/>
        </w:rPr>
        <w:t xml:space="preserve">. </w:t>
      </w:r>
    </w:p>
    <w:p w:rsidR="003358B5" w:rsidRDefault="003358B5" w:rsidP="00AB4AA4">
      <w:pPr>
        <w:spacing w:after="0" w:line="360" w:lineRule="auto"/>
        <w:jc w:val="both"/>
        <w:rPr>
          <w:rFonts w:ascii="Times New Roman" w:hAnsi="Times New Roman" w:cs="Times New Roman"/>
          <w:b/>
          <w:sz w:val="28"/>
          <w:szCs w:val="20"/>
        </w:rPr>
      </w:pPr>
    </w:p>
    <w:p w:rsidR="00861DF1" w:rsidRPr="003D3CA0" w:rsidRDefault="00861DF1" w:rsidP="005E33F6">
      <w:pPr>
        <w:spacing w:after="0" w:line="360" w:lineRule="auto"/>
        <w:jc w:val="both"/>
        <w:rPr>
          <w:rFonts w:ascii="Times New Roman" w:hAnsi="Times New Roman" w:cs="Times New Roman"/>
          <w:b/>
          <w:sz w:val="20"/>
          <w:szCs w:val="20"/>
        </w:rPr>
      </w:pPr>
      <w:r w:rsidRPr="003D3CA0">
        <w:rPr>
          <w:rFonts w:ascii="Times New Roman" w:hAnsi="Times New Roman" w:cs="Times New Roman"/>
          <w:b/>
          <w:sz w:val="28"/>
          <w:szCs w:val="20"/>
        </w:rPr>
        <w:t>H</w:t>
      </w:r>
      <w:r w:rsidR="003D3CA0" w:rsidRPr="003D3CA0">
        <w:rPr>
          <w:rFonts w:ascii="Times New Roman" w:hAnsi="Times New Roman" w:cs="Times New Roman"/>
          <w:b/>
          <w:sz w:val="28"/>
          <w:szCs w:val="20"/>
        </w:rPr>
        <w:t>istory of smoking</w:t>
      </w:r>
      <w:r w:rsidRPr="003D3CA0">
        <w:rPr>
          <w:rFonts w:ascii="Times New Roman" w:hAnsi="Times New Roman" w:cs="Times New Roman"/>
          <w:b/>
          <w:sz w:val="28"/>
          <w:szCs w:val="20"/>
        </w:rPr>
        <w:t>:</w:t>
      </w:r>
      <w:r w:rsidRPr="003D3CA0">
        <w:rPr>
          <w:rFonts w:ascii="Times New Roman" w:hAnsi="Times New Roman" w:cs="Times New Roman"/>
          <w:b/>
          <w:sz w:val="20"/>
          <w:szCs w:val="20"/>
        </w:rPr>
        <w:t xml:space="preserve">         </w:t>
      </w:r>
    </w:p>
    <w:p w:rsidR="003D3CA0" w:rsidRDefault="00861DF1" w:rsidP="003D3CA0">
      <w:pPr>
        <w:spacing w:line="360" w:lineRule="auto"/>
        <w:rPr>
          <w:rFonts w:ascii="Times New Roman" w:hAnsi="Times New Roman" w:cs="Times New Roman"/>
          <w:b/>
          <w:sz w:val="20"/>
          <w:szCs w:val="20"/>
        </w:rPr>
      </w:pPr>
      <w:r w:rsidRPr="003F048D">
        <w:rPr>
          <w:rFonts w:ascii="Times New Roman" w:hAnsi="Times New Roman" w:cs="Times New Roman"/>
          <w:b/>
          <w:noProof/>
          <w:sz w:val="20"/>
          <w:szCs w:val="20"/>
          <w:lang w:eastAsia="en-IN"/>
        </w:rPr>
        <w:drawing>
          <wp:inline distT="0" distB="0" distL="0" distR="0" wp14:anchorId="6471570E" wp14:editId="6B25AFCA">
            <wp:extent cx="3426941" cy="2026508"/>
            <wp:effectExtent l="0" t="0" r="21590" b="1206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61DF1" w:rsidRPr="00BC3C55" w:rsidRDefault="00F60D87" w:rsidP="00BC3C55">
      <w:pPr>
        <w:spacing w:line="360" w:lineRule="auto"/>
        <w:rPr>
          <w:rFonts w:ascii="Times New Roman" w:hAnsi="Times New Roman" w:cs="Times New Roman"/>
          <w:b/>
          <w:sz w:val="20"/>
          <w:szCs w:val="20"/>
        </w:rPr>
      </w:pPr>
      <w:proofErr w:type="gramStart"/>
      <w:r>
        <w:rPr>
          <w:rFonts w:ascii="Times New Roman" w:hAnsi="Times New Roman" w:cs="Times New Roman"/>
          <w:b/>
          <w:sz w:val="18"/>
          <w:szCs w:val="20"/>
        </w:rPr>
        <w:t>Figure 4</w:t>
      </w:r>
      <w:r w:rsidR="00861DF1" w:rsidRPr="003D3CA0">
        <w:rPr>
          <w:rFonts w:ascii="Times New Roman" w:hAnsi="Times New Roman" w:cs="Times New Roman"/>
          <w:b/>
          <w:sz w:val="18"/>
          <w:szCs w:val="20"/>
        </w:rPr>
        <w:t>.</w:t>
      </w:r>
      <w:proofErr w:type="gramEnd"/>
      <w:r w:rsidR="00861DF1" w:rsidRPr="003D3CA0">
        <w:rPr>
          <w:rFonts w:ascii="Times New Roman" w:hAnsi="Times New Roman" w:cs="Times New Roman"/>
          <w:b/>
          <w:sz w:val="18"/>
          <w:szCs w:val="20"/>
        </w:rPr>
        <w:t xml:space="preserve"> </w:t>
      </w:r>
      <w:proofErr w:type="gramStart"/>
      <w:r w:rsidR="00861DF1" w:rsidRPr="003D3CA0">
        <w:rPr>
          <w:rFonts w:ascii="Times New Roman" w:hAnsi="Times New Roman" w:cs="Times New Roman"/>
          <w:b/>
          <w:sz w:val="18"/>
          <w:szCs w:val="20"/>
        </w:rPr>
        <w:t>Pie chart showing the distribution of patients with a his</w:t>
      </w:r>
      <w:r w:rsidR="00BC3C55">
        <w:rPr>
          <w:rFonts w:ascii="Times New Roman" w:hAnsi="Times New Roman" w:cs="Times New Roman"/>
          <w:b/>
          <w:sz w:val="18"/>
          <w:szCs w:val="20"/>
        </w:rPr>
        <w:t>tory of smoking among the cases.</w:t>
      </w:r>
      <w:proofErr w:type="gramEnd"/>
      <w:r w:rsidR="00BC3C55">
        <w:rPr>
          <w:rFonts w:ascii="Times New Roman" w:hAnsi="Times New Roman" w:cs="Times New Roman"/>
          <w:b/>
          <w:sz w:val="18"/>
          <w:szCs w:val="20"/>
        </w:rPr>
        <w:t xml:space="preserve"> </w:t>
      </w:r>
      <w:r w:rsidR="00126459">
        <w:rPr>
          <w:rFonts w:ascii="Times New Roman" w:hAnsi="Times New Roman" w:cs="Times New Roman"/>
          <w:b/>
          <w:i/>
          <w:sz w:val="20"/>
          <w:szCs w:val="20"/>
        </w:rPr>
        <w:t>56% cases</w:t>
      </w:r>
      <w:r w:rsidR="00861DF1" w:rsidRPr="003358B5">
        <w:rPr>
          <w:rFonts w:ascii="Times New Roman" w:hAnsi="Times New Roman" w:cs="Times New Roman"/>
          <w:b/>
          <w:i/>
          <w:sz w:val="20"/>
          <w:szCs w:val="20"/>
        </w:rPr>
        <w:t xml:space="preserve"> had a history of smoking.</w:t>
      </w:r>
    </w:p>
    <w:p w:rsidR="00861DF1" w:rsidRPr="00771F70" w:rsidRDefault="00861DF1" w:rsidP="00AB4AA4">
      <w:pPr>
        <w:spacing w:line="360" w:lineRule="auto"/>
        <w:jc w:val="both"/>
        <w:rPr>
          <w:rFonts w:ascii="Times New Roman" w:hAnsi="Times New Roman" w:cs="Times New Roman"/>
          <w:b/>
          <w:sz w:val="28"/>
          <w:szCs w:val="20"/>
        </w:rPr>
      </w:pPr>
      <w:r w:rsidRPr="00771F70">
        <w:rPr>
          <w:rFonts w:ascii="Times New Roman" w:hAnsi="Times New Roman" w:cs="Times New Roman"/>
          <w:b/>
          <w:sz w:val="28"/>
          <w:szCs w:val="20"/>
        </w:rPr>
        <w:t>I</w:t>
      </w:r>
      <w:r w:rsidR="009F034A" w:rsidRPr="00771F70">
        <w:rPr>
          <w:rFonts w:ascii="Times New Roman" w:hAnsi="Times New Roman" w:cs="Times New Roman"/>
          <w:b/>
          <w:sz w:val="28"/>
          <w:szCs w:val="20"/>
        </w:rPr>
        <w:t xml:space="preserve">solation of bacterial pathogens:     </w:t>
      </w:r>
    </w:p>
    <w:p w:rsidR="00861DF1" w:rsidRPr="003F048D" w:rsidRDefault="00861DF1" w:rsidP="002F4006">
      <w:pPr>
        <w:spacing w:line="360" w:lineRule="auto"/>
        <w:jc w:val="both"/>
        <w:rPr>
          <w:rFonts w:ascii="Times New Roman" w:hAnsi="Times New Roman" w:cs="Times New Roman"/>
          <w:b/>
          <w:sz w:val="20"/>
          <w:szCs w:val="20"/>
        </w:rPr>
      </w:pPr>
      <w:r w:rsidRPr="003F048D">
        <w:rPr>
          <w:rFonts w:ascii="Times New Roman" w:hAnsi="Times New Roman" w:cs="Times New Roman"/>
          <w:b/>
          <w:sz w:val="20"/>
          <w:szCs w:val="20"/>
        </w:rPr>
        <w:t>BAL specimens collected from all patients in the study group were subjected to dire</w:t>
      </w:r>
      <w:r w:rsidR="00467E20" w:rsidRPr="003F048D">
        <w:rPr>
          <w:rFonts w:ascii="Times New Roman" w:hAnsi="Times New Roman" w:cs="Times New Roman"/>
          <w:b/>
          <w:sz w:val="20"/>
          <w:szCs w:val="20"/>
        </w:rPr>
        <w:t xml:space="preserve">ct microscopy, aerobic culture </w:t>
      </w:r>
      <w:r w:rsidRPr="003F048D">
        <w:rPr>
          <w:rFonts w:ascii="Times New Roman" w:hAnsi="Times New Roman" w:cs="Times New Roman"/>
          <w:b/>
          <w:sz w:val="20"/>
          <w:szCs w:val="20"/>
        </w:rPr>
        <w:t xml:space="preserve">and their </w:t>
      </w:r>
      <w:proofErr w:type="spellStart"/>
      <w:r w:rsidRPr="003F048D">
        <w:rPr>
          <w:rFonts w:ascii="Times New Roman" w:hAnsi="Times New Roman" w:cs="Times New Roman"/>
          <w:b/>
          <w:sz w:val="20"/>
          <w:szCs w:val="20"/>
        </w:rPr>
        <w:t>antibiogram</w:t>
      </w:r>
      <w:proofErr w:type="spellEnd"/>
      <w:r w:rsidRPr="003F048D">
        <w:rPr>
          <w:rFonts w:ascii="Times New Roman" w:hAnsi="Times New Roman" w:cs="Times New Roman"/>
          <w:b/>
          <w:sz w:val="20"/>
          <w:szCs w:val="20"/>
        </w:rPr>
        <w:t xml:space="preserve"> </w:t>
      </w:r>
      <w:r w:rsidR="00CF2FCF">
        <w:rPr>
          <w:rFonts w:ascii="Times New Roman" w:hAnsi="Times New Roman" w:cs="Times New Roman"/>
          <w:b/>
          <w:sz w:val="20"/>
          <w:szCs w:val="20"/>
        </w:rPr>
        <w:t>was</w:t>
      </w:r>
      <w:r w:rsidRPr="003F048D">
        <w:rPr>
          <w:rFonts w:ascii="Times New Roman" w:hAnsi="Times New Roman" w:cs="Times New Roman"/>
          <w:b/>
          <w:sz w:val="20"/>
          <w:szCs w:val="20"/>
        </w:rPr>
        <w:t xml:space="preserve"> determined. </w:t>
      </w:r>
    </w:p>
    <w:p w:rsidR="006A6C98" w:rsidRPr="00771F70" w:rsidRDefault="00861DF1" w:rsidP="00AB4AA4">
      <w:pPr>
        <w:spacing w:line="360" w:lineRule="auto"/>
        <w:jc w:val="both"/>
        <w:rPr>
          <w:rFonts w:ascii="Times New Roman" w:hAnsi="Times New Roman" w:cs="Times New Roman"/>
          <w:b/>
          <w:sz w:val="28"/>
          <w:szCs w:val="20"/>
        </w:rPr>
      </w:pPr>
      <w:r w:rsidRPr="00771F70">
        <w:rPr>
          <w:rFonts w:ascii="Times New Roman" w:hAnsi="Times New Roman" w:cs="Times New Roman"/>
          <w:b/>
          <w:sz w:val="28"/>
          <w:szCs w:val="20"/>
        </w:rPr>
        <w:t>G</w:t>
      </w:r>
      <w:r w:rsidR="009F034A" w:rsidRPr="00771F70">
        <w:rPr>
          <w:rFonts w:ascii="Times New Roman" w:hAnsi="Times New Roman" w:cs="Times New Roman"/>
          <w:b/>
          <w:sz w:val="28"/>
          <w:szCs w:val="20"/>
        </w:rPr>
        <w:t>ram stain of the direct smears</w:t>
      </w:r>
      <w:r w:rsidR="009F034A">
        <w:rPr>
          <w:rFonts w:ascii="Times New Roman" w:hAnsi="Times New Roman" w:cs="Times New Roman"/>
          <w:b/>
          <w:sz w:val="28"/>
          <w:szCs w:val="20"/>
        </w:rPr>
        <w:t>:</w:t>
      </w:r>
    </w:p>
    <w:p w:rsidR="00861DF1" w:rsidRPr="003D3CA0" w:rsidRDefault="005E33F6" w:rsidP="00AB4AA4">
      <w:pPr>
        <w:spacing w:line="360" w:lineRule="auto"/>
        <w:jc w:val="both"/>
        <w:rPr>
          <w:rFonts w:ascii="Times New Roman" w:hAnsi="Times New Roman" w:cs="Times New Roman"/>
          <w:b/>
          <w:sz w:val="18"/>
          <w:szCs w:val="20"/>
        </w:rPr>
      </w:pPr>
      <w:proofErr w:type="gramStart"/>
      <w:r>
        <w:rPr>
          <w:rFonts w:ascii="Times New Roman" w:hAnsi="Times New Roman" w:cs="Times New Roman"/>
          <w:b/>
          <w:sz w:val="18"/>
          <w:szCs w:val="20"/>
        </w:rPr>
        <w:t>Table 2</w:t>
      </w:r>
      <w:r w:rsidR="00861DF1" w:rsidRPr="003D3CA0">
        <w:rPr>
          <w:rFonts w:ascii="Times New Roman" w:hAnsi="Times New Roman" w:cs="Times New Roman"/>
          <w:b/>
          <w:sz w:val="18"/>
          <w:szCs w:val="20"/>
        </w:rPr>
        <w:t>.</w:t>
      </w:r>
      <w:proofErr w:type="gramEnd"/>
      <w:r w:rsidR="00861DF1" w:rsidRPr="003D3CA0">
        <w:rPr>
          <w:rFonts w:ascii="Times New Roman" w:hAnsi="Times New Roman" w:cs="Times New Roman"/>
          <w:b/>
          <w:sz w:val="18"/>
          <w:szCs w:val="20"/>
        </w:rPr>
        <w:t xml:space="preserve"> The prevalence of gram positive and gram negative bacteria in </w:t>
      </w:r>
      <w:r w:rsidR="00861DF1" w:rsidRPr="003D3CA0">
        <w:rPr>
          <w:rFonts w:ascii="Times New Roman" w:hAnsi="Times New Roman" w:cs="Times New Roman"/>
          <w:b/>
          <w:noProof/>
          <w:sz w:val="18"/>
          <w:szCs w:val="20"/>
          <w:lang w:eastAsia="en-IN"/>
        </w:rPr>
        <w:t>direct smear.</w:t>
      </w:r>
    </w:p>
    <w:tbl>
      <w:tblPr>
        <w:tblStyle w:val="TableGrid"/>
        <w:tblW w:w="5963" w:type="dxa"/>
        <w:tblInd w:w="99" w:type="dxa"/>
        <w:tblLayout w:type="fixed"/>
        <w:tblLook w:val="04A0" w:firstRow="1" w:lastRow="0" w:firstColumn="1" w:lastColumn="0" w:noHBand="0" w:noVBand="1"/>
      </w:tblPr>
      <w:tblGrid>
        <w:gridCol w:w="1002"/>
        <w:gridCol w:w="992"/>
        <w:gridCol w:w="1417"/>
        <w:gridCol w:w="1134"/>
        <w:gridCol w:w="1418"/>
      </w:tblGrid>
      <w:tr w:rsidR="00861DF1" w:rsidRPr="003D3CA0" w:rsidTr="00C66861">
        <w:trPr>
          <w:trHeight w:val="768"/>
        </w:trPr>
        <w:tc>
          <w:tcPr>
            <w:tcW w:w="1002" w:type="dxa"/>
          </w:tcPr>
          <w:p w:rsidR="00861DF1" w:rsidRPr="003D3CA0" w:rsidRDefault="00861DF1" w:rsidP="00B16172">
            <w:pPr>
              <w:pStyle w:val="NoSpacing"/>
              <w:rPr>
                <w:rFonts w:ascii="Times New Roman" w:hAnsi="Times New Roman" w:cs="Times New Roman"/>
                <w:b/>
                <w:sz w:val="18"/>
              </w:rPr>
            </w:pPr>
            <w:r w:rsidRPr="003D3CA0">
              <w:rPr>
                <w:rFonts w:ascii="Times New Roman" w:hAnsi="Times New Roman" w:cs="Times New Roman"/>
                <w:b/>
                <w:sz w:val="18"/>
              </w:rPr>
              <w:t>No of smears examined.</w:t>
            </w:r>
          </w:p>
        </w:tc>
        <w:tc>
          <w:tcPr>
            <w:tcW w:w="2409" w:type="dxa"/>
            <w:gridSpan w:val="2"/>
          </w:tcPr>
          <w:p w:rsidR="00861DF1" w:rsidRPr="003D3CA0" w:rsidRDefault="00861DF1" w:rsidP="00B16172">
            <w:pPr>
              <w:pStyle w:val="NoSpacing"/>
              <w:rPr>
                <w:rFonts w:ascii="Times New Roman" w:hAnsi="Times New Roman" w:cs="Times New Roman"/>
                <w:b/>
                <w:sz w:val="18"/>
              </w:rPr>
            </w:pPr>
            <w:r w:rsidRPr="003D3CA0">
              <w:rPr>
                <w:rFonts w:ascii="Times New Roman" w:hAnsi="Times New Roman" w:cs="Times New Roman"/>
                <w:b/>
                <w:sz w:val="18"/>
              </w:rPr>
              <w:t>Gram Positive Organisms</w:t>
            </w:r>
          </w:p>
        </w:tc>
        <w:tc>
          <w:tcPr>
            <w:tcW w:w="2552" w:type="dxa"/>
            <w:gridSpan w:val="2"/>
          </w:tcPr>
          <w:p w:rsidR="00861DF1" w:rsidRPr="003D3CA0" w:rsidRDefault="00861DF1" w:rsidP="00B16172">
            <w:pPr>
              <w:pStyle w:val="NoSpacing"/>
              <w:rPr>
                <w:rFonts w:ascii="Times New Roman" w:hAnsi="Times New Roman" w:cs="Times New Roman"/>
                <w:b/>
                <w:sz w:val="18"/>
              </w:rPr>
            </w:pPr>
            <w:r w:rsidRPr="003D3CA0">
              <w:rPr>
                <w:rFonts w:ascii="Times New Roman" w:hAnsi="Times New Roman" w:cs="Times New Roman"/>
                <w:b/>
                <w:sz w:val="18"/>
              </w:rPr>
              <w:t>Gram Negative Organisms</w:t>
            </w:r>
          </w:p>
        </w:tc>
      </w:tr>
      <w:tr w:rsidR="00861DF1" w:rsidRPr="003D3CA0" w:rsidTr="00CD59B5">
        <w:trPr>
          <w:trHeight w:val="401"/>
        </w:trPr>
        <w:tc>
          <w:tcPr>
            <w:tcW w:w="1002" w:type="dxa"/>
            <w:vMerge w:val="restart"/>
          </w:tcPr>
          <w:p w:rsidR="00861DF1" w:rsidRPr="003D3CA0" w:rsidRDefault="00861DF1" w:rsidP="00B16172">
            <w:pPr>
              <w:pStyle w:val="NoSpacing"/>
              <w:rPr>
                <w:rFonts w:ascii="Times New Roman" w:hAnsi="Times New Roman" w:cs="Times New Roman"/>
                <w:b/>
                <w:sz w:val="18"/>
              </w:rPr>
            </w:pPr>
          </w:p>
          <w:p w:rsidR="00861DF1" w:rsidRPr="003D3CA0" w:rsidRDefault="00861DF1" w:rsidP="00B16172">
            <w:pPr>
              <w:pStyle w:val="NoSpacing"/>
              <w:rPr>
                <w:rFonts w:ascii="Times New Roman" w:hAnsi="Times New Roman" w:cs="Times New Roman"/>
                <w:b/>
                <w:sz w:val="18"/>
              </w:rPr>
            </w:pPr>
            <w:r w:rsidRPr="003D3CA0">
              <w:rPr>
                <w:rFonts w:ascii="Times New Roman" w:hAnsi="Times New Roman" w:cs="Times New Roman"/>
                <w:b/>
                <w:sz w:val="18"/>
              </w:rPr>
              <w:t>110</w:t>
            </w:r>
          </w:p>
        </w:tc>
        <w:tc>
          <w:tcPr>
            <w:tcW w:w="992" w:type="dxa"/>
          </w:tcPr>
          <w:p w:rsidR="00861DF1" w:rsidRPr="003D3CA0" w:rsidRDefault="00861DF1" w:rsidP="00B16172">
            <w:pPr>
              <w:pStyle w:val="NoSpacing"/>
              <w:rPr>
                <w:rFonts w:ascii="Times New Roman" w:hAnsi="Times New Roman" w:cs="Times New Roman"/>
                <w:b/>
                <w:sz w:val="18"/>
              </w:rPr>
            </w:pPr>
            <w:r w:rsidRPr="003D3CA0">
              <w:rPr>
                <w:rFonts w:ascii="Times New Roman" w:hAnsi="Times New Roman" w:cs="Times New Roman"/>
                <w:b/>
                <w:sz w:val="18"/>
              </w:rPr>
              <w:t>No.</w:t>
            </w:r>
          </w:p>
        </w:tc>
        <w:tc>
          <w:tcPr>
            <w:tcW w:w="1417" w:type="dxa"/>
          </w:tcPr>
          <w:p w:rsidR="00861DF1" w:rsidRPr="003D3CA0" w:rsidRDefault="00861DF1" w:rsidP="00B16172">
            <w:pPr>
              <w:pStyle w:val="NoSpacing"/>
              <w:rPr>
                <w:rFonts w:ascii="Times New Roman" w:hAnsi="Times New Roman" w:cs="Times New Roman"/>
                <w:b/>
                <w:sz w:val="18"/>
              </w:rPr>
            </w:pPr>
            <w:proofErr w:type="gramStart"/>
            <w:r w:rsidRPr="003D3CA0">
              <w:rPr>
                <w:rFonts w:ascii="Times New Roman" w:hAnsi="Times New Roman" w:cs="Times New Roman"/>
                <w:b/>
                <w:sz w:val="18"/>
              </w:rPr>
              <w:t>Percentage(</w:t>
            </w:r>
            <w:proofErr w:type="gramEnd"/>
            <w:r w:rsidRPr="003D3CA0">
              <w:rPr>
                <w:rFonts w:ascii="Times New Roman" w:hAnsi="Times New Roman" w:cs="Times New Roman"/>
                <w:b/>
                <w:sz w:val="18"/>
              </w:rPr>
              <w:t>%)</w:t>
            </w:r>
          </w:p>
        </w:tc>
        <w:tc>
          <w:tcPr>
            <w:tcW w:w="1134" w:type="dxa"/>
          </w:tcPr>
          <w:p w:rsidR="00861DF1" w:rsidRPr="003D3CA0" w:rsidRDefault="00861DF1" w:rsidP="00B16172">
            <w:pPr>
              <w:pStyle w:val="NoSpacing"/>
              <w:rPr>
                <w:rFonts w:ascii="Times New Roman" w:hAnsi="Times New Roman" w:cs="Times New Roman"/>
                <w:b/>
                <w:sz w:val="18"/>
              </w:rPr>
            </w:pPr>
            <w:r w:rsidRPr="003D3CA0">
              <w:rPr>
                <w:rFonts w:ascii="Times New Roman" w:hAnsi="Times New Roman" w:cs="Times New Roman"/>
                <w:b/>
                <w:sz w:val="18"/>
              </w:rPr>
              <w:t>No.</w:t>
            </w:r>
          </w:p>
        </w:tc>
        <w:tc>
          <w:tcPr>
            <w:tcW w:w="1418" w:type="dxa"/>
          </w:tcPr>
          <w:p w:rsidR="00861DF1" w:rsidRPr="003D3CA0" w:rsidRDefault="00861DF1" w:rsidP="00B16172">
            <w:pPr>
              <w:pStyle w:val="NoSpacing"/>
              <w:rPr>
                <w:rFonts w:ascii="Times New Roman" w:hAnsi="Times New Roman" w:cs="Times New Roman"/>
                <w:b/>
                <w:sz w:val="18"/>
              </w:rPr>
            </w:pPr>
            <w:proofErr w:type="gramStart"/>
            <w:r w:rsidRPr="003D3CA0">
              <w:rPr>
                <w:rFonts w:ascii="Times New Roman" w:hAnsi="Times New Roman" w:cs="Times New Roman"/>
                <w:b/>
                <w:sz w:val="18"/>
              </w:rPr>
              <w:t>Percentage(</w:t>
            </w:r>
            <w:proofErr w:type="gramEnd"/>
            <w:r w:rsidRPr="003D3CA0">
              <w:rPr>
                <w:rFonts w:ascii="Times New Roman" w:hAnsi="Times New Roman" w:cs="Times New Roman"/>
                <w:b/>
                <w:sz w:val="18"/>
              </w:rPr>
              <w:t>%)</w:t>
            </w:r>
          </w:p>
        </w:tc>
      </w:tr>
      <w:tr w:rsidR="00861DF1" w:rsidRPr="003D3CA0" w:rsidTr="00CD59B5">
        <w:trPr>
          <w:trHeight w:val="421"/>
        </w:trPr>
        <w:tc>
          <w:tcPr>
            <w:tcW w:w="1002" w:type="dxa"/>
            <w:vMerge/>
          </w:tcPr>
          <w:p w:rsidR="00861DF1" w:rsidRPr="003D3CA0" w:rsidRDefault="00861DF1" w:rsidP="00B16172">
            <w:pPr>
              <w:pStyle w:val="NoSpacing"/>
              <w:rPr>
                <w:rFonts w:ascii="Times New Roman" w:hAnsi="Times New Roman" w:cs="Times New Roman"/>
                <w:b/>
                <w:sz w:val="18"/>
              </w:rPr>
            </w:pPr>
          </w:p>
        </w:tc>
        <w:tc>
          <w:tcPr>
            <w:tcW w:w="992" w:type="dxa"/>
          </w:tcPr>
          <w:p w:rsidR="00861DF1" w:rsidRPr="003D3CA0" w:rsidRDefault="00467E20" w:rsidP="00B16172">
            <w:pPr>
              <w:pStyle w:val="NoSpacing"/>
              <w:rPr>
                <w:rFonts w:ascii="Times New Roman" w:hAnsi="Times New Roman" w:cs="Times New Roman"/>
                <w:b/>
                <w:sz w:val="18"/>
              </w:rPr>
            </w:pPr>
            <w:r w:rsidRPr="003D3CA0">
              <w:rPr>
                <w:rFonts w:ascii="Times New Roman" w:hAnsi="Times New Roman" w:cs="Times New Roman"/>
                <w:b/>
                <w:sz w:val="18"/>
              </w:rPr>
              <w:t>7</w:t>
            </w:r>
          </w:p>
        </w:tc>
        <w:tc>
          <w:tcPr>
            <w:tcW w:w="1417" w:type="dxa"/>
          </w:tcPr>
          <w:p w:rsidR="00861DF1" w:rsidRPr="003D3CA0" w:rsidRDefault="00544BAB" w:rsidP="00B16172">
            <w:pPr>
              <w:pStyle w:val="NoSpacing"/>
              <w:rPr>
                <w:rFonts w:ascii="Times New Roman" w:hAnsi="Times New Roman" w:cs="Times New Roman"/>
                <w:b/>
                <w:sz w:val="18"/>
              </w:rPr>
            </w:pPr>
            <w:r w:rsidRPr="003D3CA0">
              <w:rPr>
                <w:rFonts w:ascii="Times New Roman" w:hAnsi="Times New Roman" w:cs="Times New Roman"/>
                <w:b/>
                <w:sz w:val="18"/>
              </w:rPr>
              <w:t>6.36</w:t>
            </w:r>
          </w:p>
        </w:tc>
        <w:tc>
          <w:tcPr>
            <w:tcW w:w="1134" w:type="dxa"/>
          </w:tcPr>
          <w:p w:rsidR="00861DF1" w:rsidRPr="003D3CA0" w:rsidRDefault="00861DF1" w:rsidP="00B16172">
            <w:pPr>
              <w:pStyle w:val="NoSpacing"/>
              <w:rPr>
                <w:rFonts w:ascii="Times New Roman" w:hAnsi="Times New Roman" w:cs="Times New Roman"/>
                <w:b/>
                <w:sz w:val="18"/>
              </w:rPr>
            </w:pPr>
            <w:r w:rsidRPr="003D3CA0">
              <w:rPr>
                <w:rFonts w:ascii="Times New Roman" w:hAnsi="Times New Roman" w:cs="Times New Roman"/>
                <w:b/>
                <w:sz w:val="18"/>
              </w:rPr>
              <w:t>33</w:t>
            </w:r>
          </w:p>
        </w:tc>
        <w:tc>
          <w:tcPr>
            <w:tcW w:w="1418" w:type="dxa"/>
          </w:tcPr>
          <w:p w:rsidR="00861DF1" w:rsidRPr="003D3CA0" w:rsidRDefault="00861DF1" w:rsidP="00B16172">
            <w:pPr>
              <w:pStyle w:val="NoSpacing"/>
              <w:rPr>
                <w:rFonts w:ascii="Times New Roman" w:hAnsi="Times New Roman" w:cs="Times New Roman"/>
                <w:b/>
                <w:sz w:val="18"/>
              </w:rPr>
            </w:pPr>
            <w:r w:rsidRPr="003D3CA0">
              <w:rPr>
                <w:rFonts w:ascii="Times New Roman" w:hAnsi="Times New Roman" w:cs="Times New Roman"/>
                <w:b/>
                <w:sz w:val="18"/>
              </w:rPr>
              <w:t>30</w:t>
            </w:r>
          </w:p>
        </w:tc>
      </w:tr>
    </w:tbl>
    <w:p w:rsidR="00F60D87" w:rsidRDefault="00F60D87" w:rsidP="00AB4AA4">
      <w:pPr>
        <w:spacing w:line="360" w:lineRule="auto"/>
        <w:jc w:val="both"/>
        <w:rPr>
          <w:rFonts w:ascii="Times New Roman" w:hAnsi="Times New Roman" w:cs="Times New Roman"/>
          <w:b/>
          <w:i/>
          <w:sz w:val="20"/>
          <w:szCs w:val="20"/>
        </w:rPr>
      </w:pPr>
    </w:p>
    <w:p w:rsidR="002F4006" w:rsidRPr="00F60D87" w:rsidRDefault="00861DF1" w:rsidP="00AB4AA4">
      <w:pPr>
        <w:spacing w:line="360" w:lineRule="auto"/>
        <w:jc w:val="both"/>
        <w:rPr>
          <w:rFonts w:ascii="Times New Roman" w:hAnsi="Times New Roman" w:cs="Times New Roman"/>
          <w:b/>
          <w:i/>
          <w:sz w:val="20"/>
          <w:szCs w:val="20"/>
        </w:rPr>
      </w:pPr>
      <w:r w:rsidRPr="002F4006">
        <w:rPr>
          <w:rFonts w:ascii="Times New Roman" w:hAnsi="Times New Roman" w:cs="Times New Roman"/>
          <w:b/>
          <w:i/>
          <w:sz w:val="20"/>
          <w:szCs w:val="20"/>
        </w:rPr>
        <w:t xml:space="preserve">From the above table it can be seen that out of 110 samples collected, </w:t>
      </w:r>
      <w:r w:rsidR="00880572" w:rsidRPr="002F4006">
        <w:rPr>
          <w:rFonts w:ascii="Times New Roman" w:hAnsi="Times New Roman" w:cs="Times New Roman"/>
          <w:b/>
          <w:i/>
          <w:sz w:val="20"/>
          <w:szCs w:val="20"/>
        </w:rPr>
        <w:t>7(6.36</w:t>
      </w:r>
      <w:r w:rsidRPr="002F4006">
        <w:rPr>
          <w:rFonts w:ascii="Times New Roman" w:hAnsi="Times New Roman" w:cs="Times New Roman"/>
          <w:b/>
          <w:i/>
          <w:sz w:val="20"/>
          <w:szCs w:val="20"/>
        </w:rPr>
        <w:t xml:space="preserve">%) of the samples showed gram positive bacteria and 33 (30%) of the samples showed gram negative bacteria. </w:t>
      </w:r>
    </w:p>
    <w:p w:rsidR="003D4015" w:rsidRDefault="003D4015" w:rsidP="00AB4AA4">
      <w:pPr>
        <w:spacing w:line="360" w:lineRule="auto"/>
        <w:jc w:val="both"/>
        <w:rPr>
          <w:rFonts w:ascii="Times New Roman" w:hAnsi="Times New Roman" w:cs="Times New Roman"/>
          <w:b/>
          <w:sz w:val="18"/>
          <w:szCs w:val="20"/>
        </w:rPr>
      </w:pPr>
    </w:p>
    <w:p w:rsidR="00D11CF2" w:rsidRPr="002F4006" w:rsidRDefault="005E33F6" w:rsidP="00AB4AA4">
      <w:pPr>
        <w:spacing w:line="360" w:lineRule="auto"/>
        <w:jc w:val="both"/>
        <w:rPr>
          <w:rFonts w:ascii="Times New Roman" w:hAnsi="Times New Roman" w:cs="Times New Roman"/>
          <w:b/>
          <w:sz w:val="18"/>
          <w:szCs w:val="20"/>
        </w:rPr>
      </w:pPr>
      <w:proofErr w:type="gramStart"/>
      <w:r>
        <w:rPr>
          <w:rFonts w:ascii="Times New Roman" w:hAnsi="Times New Roman" w:cs="Times New Roman"/>
          <w:b/>
          <w:sz w:val="18"/>
          <w:szCs w:val="20"/>
        </w:rPr>
        <w:t>Table 3</w:t>
      </w:r>
      <w:r w:rsidR="00D11CF2" w:rsidRPr="002F4006">
        <w:rPr>
          <w:rFonts w:ascii="Times New Roman" w:hAnsi="Times New Roman" w:cs="Times New Roman"/>
          <w:b/>
          <w:sz w:val="18"/>
          <w:szCs w:val="20"/>
        </w:rPr>
        <w:t>.</w:t>
      </w:r>
      <w:proofErr w:type="gramEnd"/>
      <w:r w:rsidR="00D11CF2" w:rsidRPr="002F4006">
        <w:rPr>
          <w:rFonts w:ascii="Times New Roman" w:hAnsi="Times New Roman" w:cs="Times New Roman"/>
          <w:b/>
          <w:sz w:val="18"/>
          <w:szCs w:val="20"/>
        </w:rPr>
        <w:t xml:space="preserve"> The distribution of bacterial isolates associated with chronic respiratory diseases.</w:t>
      </w:r>
    </w:p>
    <w:tbl>
      <w:tblPr>
        <w:tblStyle w:val="TableGrid"/>
        <w:tblW w:w="0" w:type="auto"/>
        <w:tblLook w:val="04A0" w:firstRow="1" w:lastRow="0" w:firstColumn="1" w:lastColumn="0" w:noHBand="0" w:noVBand="1"/>
      </w:tblPr>
      <w:tblGrid>
        <w:gridCol w:w="2376"/>
        <w:gridCol w:w="2835"/>
        <w:gridCol w:w="1560"/>
      </w:tblGrid>
      <w:tr w:rsidR="00D11CF2" w:rsidRPr="002F4006" w:rsidTr="00B16172">
        <w:tc>
          <w:tcPr>
            <w:tcW w:w="2376" w:type="dxa"/>
            <w:vAlign w:val="center"/>
          </w:tcPr>
          <w:p w:rsidR="00D11CF2" w:rsidRPr="002F4006" w:rsidRDefault="00D11CF2" w:rsidP="00B16172">
            <w:pPr>
              <w:pStyle w:val="NoSpacing"/>
              <w:rPr>
                <w:rFonts w:ascii="Times New Roman" w:hAnsi="Times New Roman" w:cs="Times New Roman"/>
                <w:b/>
                <w:sz w:val="18"/>
              </w:rPr>
            </w:pPr>
            <w:r w:rsidRPr="002F4006">
              <w:rPr>
                <w:rFonts w:ascii="Times New Roman" w:hAnsi="Times New Roman" w:cs="Times New Roman"/>
                <w:b/>
                <w:sz w:val="18"/>
              </w:rPr>
              <w:t>Bacterial isolates</w:t>
            </w:r>
          </w:p>
        </w:tc>
        <w:tc>
          <w:tcPr>
            <w:tcW w:w="2835" w:type="dxa"/>
            <w:vAlign w:val="center"/>
          </w:tcPr>
          <w:p w:rsidR="00D11CF2" w:rsidRPr="002F4006" w:rsidRDefault="00D11CF2" w:rsidP="00B16172">
            <w:pPr>
              <w:pStyle w:val="NoSpacing"/>
              <w:rPr>
                <w:rFonts w:ascii="Times New Roman" w:hAnsi="Times New Roman" w:cs="Times New Roman"/>
                <w:b/>
                <w:sz w:val="18"/>
              </w:rPr>
            </w:pPr>
            <w:r w:rsidRPr="002F4006">
              <w:rPr>
                <w:rFonts w:ascii="Times New Roman" w:hAnsi="Times New Roman" w:cs="Times New Roman"/>
                <w:b/>
                <w:sz w:val="18"/>
              </w:rPr>
              <w:t>Number of organisms isolated</w:t>
            </w:r>
          </w:p>
        </w:tc>
        <w:tc>
          <w:tcPr>
            <w:tcW w:w="1560" w:type="dxa"/>
            <w:vAlign w:val="center"/>
          </w:tcPr>
          <w:p w:rsidR="00D11CF2" w:rsidRPr="002F4006" w:rsidRDefault="00D11CF2" w:rsidP="00B16172">
            <w:pPr>
              <w:pStyle w:val="NoSpacing"/>
              <w:rPr>
                <w:rFonts w:ascii="Times New Roman" w:hAnsi="Times New Roman" w:cs="Times New Roman"/>
                <w:b/>
                <w:sz w:val="18"/>
              </w:rPr>
            </w:pPr>
            <w:r w:rsidRPr="002F4006">
              <w:rPr>
                <w:rFonts w:ascii="Times New Roman" w:hAnsi="Times New Roman" w:cs="Times New Roman"/>
                <w:b/>
                <w:sz w:val="18"/>
              </w:rPr>
              <w:t>Frequency (%)</w:t>
            </w:r>
          </w:p>
        </w:tc>
      </w:tr>
      <w:tr w:rsidR="00D11CF2" w:rsidRPr="002F4006" w:rsidTr="00B16172">
        <w:tc>
          <w:tcPr>
            <w:tcW w:w="2376" w:type="dxa"/>
          </w:tcPr>
          <w:p w:rsidR="00D11CF2" w:rsidRPr="002F4006" w:rsidRDefault="00D11CF2" w:rsidP="00B16172">
            <w:pPr>
              <w:pStyle w:val="NoSpacing"/>
              <w:rPr>
                <w:rFonts w:ascii="Times New Roman" w:hAnsi="Times New Roman" w:cs="Times New Roman"/>
                <w:b/>
                <w:i/>
                <w:sz w:val="18"/>
              </w:rPr>
            </w:pPr>
            <w:proofErr w:type="spellStart"/>
            <w:r w:rsidRPr="002F4006">
              <w:rPr>
                <w:rFonts w:ascii="Times New Roman" w:hAnsi="Times New Roman" w:cs="Times New Roman"/>
                <w:b/>
                <w:i/>
                <w:sz w:val="18"/>
              </w:rPr>
              <w:t>Acinetobacter</w:t>
            </w:r>
            <w:proofErr w:type="spellEnd"/>
            <w:r w:rsidRPr="002F4006">
              <w:rPr>
                <w:rFonts w:ascii="Times New Roman" w:hAnsi="Times New Roman" w:cs="Times New Roman"/>
                <w:b/>
                <w:i/>
                <w:sz w:val="18"/>
              </w:rPr>
              <w:t xml:space="preserve"> </w:t>
            </w:r>
            <w:proofErr w:type="spellStart"/>
            <w:r w:rsidRPr="002F4006">
              <w:rPr>
                <w:rFonts w:ascii="Times New Roman" w:hAnsi="Times New Roman" w:cs="Times New Roman"/>
                <w:b/>
                <w:i/>
                <w:sz w:val="18"/>
              </w:rPr>
              <w:t>baumannii</w:t>
            </w:r>
            <w:proofErr w:type="spellEnd"/>
          </w:p>
        </w:tc>
        <w:tc>
          <w:tcPr>
            <w:tcW w:w="2835" w:type="dxa"/>
            <w:vAlign w:val="center"/>
          </w:tcPr>
          <w:p w:rsidR="00D11CF2" w:rsidRPr="002F4006" w:rsidRDefault="00D11CF2" w:rsidP="00B16172">
            <w:pPr>
              <w:pStyle w:val="NoSpacing"/>
              <w:rPr>
                <w:rFonts w:ascii="Times New Roman" w:hAnsi="Times New Roman" w:cs="Times New Roman"/>
                <w:b/>
                <w:sz w:val="18"/>
              </w:rPr>
            </w:pPr>
            <w:r w:rsidRPr="002F4006">
              <w:rPr>
                <w:rFonts w:ascii="Times New Roman" w:hAnsi="Times New Roman" w:cs="Times New Roman"/>
                <w:b/>
                <w:sz w:val="18"/>
              </w:rPr>
              <w:t>2</w:t>
            </w:r>
          </w:p>
        </w:tc>
        <w:tc>
          <w:tcPr>
            <w:tcW w:w="1560" w:type="dxa"/>
            <w:vAlign w:val="center"/>
          </w:tcPr>
          <w:p w:rsidR="00D11CF2" w:rsidRPr="002F4006" w:rsidRDefault="00D11CF2" w:rsidP="00B16172">
            <w:pPr>
              <w:pStyle w:val="NoSpacing"/>
              <w:rPr>
                <w:rFonts w:ascii="Times New Roman" w:hAnsi="Times New Roman" w:cs="Times New Roman"/>
                <w:b/>
                <w:sz w:val="18"/>
              </w:rPr>
            </w:pPr>
            <w:r w:rsidRPr="002F4006">
              <w:rPr>
                <w:rFonts w:ascii="Times New Roman" w:hAnsi="Times New Roman" w:cs="Times New Roman"/>
                <w:b/>
                <w:sz w:val="18"/>
              </w:rPr>
              <w:t>1.18</w:t>
            </w:r>
          </w:p>
        </w:tc>
      </w:tr>
      <w:tr w:rsidR="00D11CF2" w:rsidRPr="002F4006" w:rsidTr="00B16172">
        <w:tc>
          <w:tcPr>
            <w:tcW w:w="2376" w:type="dxa"/>
          </w:tcPr>
          <w:p w:rsidR="00D11CF2" w:rsidRPr="002F4006" w:rsidRDefault="00D11CF2" w:rsidP="00B16172">
            <w:pPr>
              <w:pStyle w:val="NoSpacing"/>
              <w:rPr>
                <w:rFonts w:ascii="Times New Roman" w:hAnsi="Times New Roman" w:cs="Times New Roman"/>
                <w:b/>
                <w:i/>
                <w:sz w:val="18"/>
              </w:rPr>
            </w:pPr>
            <w:proofErr w:type="spellStart"/>
            <w:r w:rsidRPr="002F4006">
              <w:rPr>
                <w:rFonts w:ascii="Times New Roman" w:hAnsi="Times New Roman" w:cs="Times New Roman"/>
                <w:b/>
                <w:i/>
                <w:sz w:val="18"/>
              </w:rPr>
              <w:t>Enterobacter</w:t>
            </w:r>
            <w:proofErr w:type="spellEnd"/>
            <w:r w:rsidRPr="002F4006">
              <w:rPr>
                <w:rFonts w:ascii="Times New Roman" w:hAnsi="Times New Roman" w:cs="Times New Roman"/>
                <w:b/>
                <w:i/>
                <w:sz w:val="18"/>
              </w:rPr>
              <w:t xml:space="preserve"> cloacae</w:t>
            </w:r>
          </w:p>
        </w:tc>
        <w:tc>
          <w:tcPr>
            <w:tcW w:w="2835" w:type="dxa"/>
            <w:vAlign w:val="center"/>
          </w:tcPr>
          <w:p w:rsidR="00D11CF2" w:rsidRPr="002F4006" w:rsidRDefault="00D11CF2" w:rsidP="00B16172">
            <w:pPr>
              <w:pStyle w:val="NoSpacing"/>
              <w:rPr>
                <w:rFonts w:ascii="Times New Roman" w:hAnsi="Times New Roman" w:cs="Times New Roman"/>
                <w:b/>
                <w:sz w:val="18"/>
              </w:rPr>
            </w:pPr>
            <w:r w:rsidRPr="002F4006">
              <w:rPr>
                <w:rFonts w:ascii="Times New Roman" w:hAnsi="Times New Roman" w:cs="Times New Roman"/>
                <w:b/>
                <w:sz w:val="18"/>
              </w:rPr>
              <w:t>2</w:t>
            </w:r>
          </w:p>
        </w:tc>
        <w:tc>
          <w:tcPr>
            <w:tcW w:w="1560" w:type="dxa"/>
            <w:vAlign w:val="center"/>
          </w:tcPr>
          <w:p w:rsidR="00D11CF2" w:rsidRPr="002F4006" w:rsidRDefault="00D11CF2" w:rsidP="00B16172">
            <w:pPr>
              <w:pStyle w:val="NoSpacing"/>
              <w:rPr>
                <w:rFonts w:ascii="Times New Roman" w:hAnsi="Times New Roman" w:cs="Times New Roman"/>
                <w:b/>
                <w:sz w:val="18"/>
              </w:rPr>
            </w:pPr>
            <w:r w:rsidRPr="002F4006">
              <w:rPr>
                <w:rFonts w:ascii="Times New Roman" w:hAnsi="Times New Roman" w:cs="Times New Roman"/>
                <w:b/>
                <w:sz w:val="18"/>
              </w:rPr>
              <w:t>1.18</w:t>
            </w:r>
          </w:p>
        </w:tc>
      </w:tr>
      <w:tr w:rsidR="00D11CF2" w:rsidRPr="002F4006" w:rsidTr="00B16172">
        <w:tc>
          <w:tcPr>
            <w:tcW w:w="2376" w:type="dxa"/>
          </w:tcPr>
          <w:p w:rsidR="00D11CF2" w:rsidRPr="002F4006" w:rsidRDefault="00D11CF2" w:rsidP="00B16172">
            <w:pPr>
              <w:pStyle w:val="NoSpacing"/>
              <w:rPr>
                <w:rFonts w:ascii="Times New Roman" w:hAnsi="Times New Roman" w:cs="Times New Roman"/>
                <w:b/>
                <w:i/>
                <w:sz w:val="18"/>
              </w:rPr>
            </w:pPr>
            <w:r w:rsidRPr="002F4006">
              <w:rPr>
                <w:rFonts w:ascii="Times New Roman" w:hAnsi="Times New Roman" w:cs="Times New Roman"/>
                <w:b/>
                <w:i/>
                <w:sz w:val="18"/>
              </w:rPr>
              <w:t xml:space="preserve">Enterococcus </w:t>
            </w:r>
            <w:proofErr w:type="spellStart"/>
            <w:r w:rsidRPr="002F4006">
              <w:rPr>
                <w:rFonts w:ascii="Times New Roman" w:hAnsi="Times New Roman" w:cs="Times New Roman"/>
                <w:b/>
                <w:i/>
                <w:sz w:val="18"/>
              </w:rPr>
              <w:t>faecium</w:t>
            </w:r>
            <w:proofErr w:type="spellEnd"/>
          </w:p>
        </w:tc>
        <w:tc>
          <w:tcPr>
            <w:tcW w:w="2835" w:type="dxa"/>
            <w:vAlign w:val="center"/>
          </w:tcPr>
          <w:p w:rsidR="00D11CF2" w:rsidRPr="002F4006" w:rsidRDefault="00D11CF2" w:rsidP="00B16172">
            <w:pPr>
              <w:pStyle w:val="NoSpacing"/>
              <w:rPr>
                <w:rFonts w:ascii="Times New Roman" w:hAnsi="Times New Roman" w:cs="Times New Roman"/>
                <w:b/>
                <w:sz w:val="18"/>
              </w:rPr>
            </w:pPr>
            <w:r w:rsidRPr="002F4006">
              <w:rPr>
                <w:rFonts w:ascii="Times New Roman" w:hAnsi="Times New Roman" w:cs="Times New Roman"/>
                <w:b/>
                <w:sz w:val="18"/>
              </w:rPr>
              <w:t>3</w:t>
            </w:r>
          </w:p>
        </w:tc>
        <w:tc>
          <w:tcPr>
            <w:tcW w:w="1560" w:type="dxa"/>
            <w:vAlign w:val="center"/>
          </w:tcPr>
          <w:p w:rsidR="00D11CF2" w:rsidRPr="002F4006" w:rsidRDefault="00D11CF2" w:rsidP="00B16172">
            <w:pPr>
              <w:pStyle w:val="NoSpacing"/>
              <w:rPr>
                <w:rFonts w:ascii="Times New Roman" w:hAnsi="Times New Roman" w:cs="Times New Roman"/>
                <w:b/>
                <w:sz w:val="18"/>
              </w:rPr>
            </w:pPr>
            <w:r w:rsidRPr="002F4006">
              <w:rPr>
                <w:rFonts w:ascii="Times New Roman" w:hAnsi="Times New Roman" w:cs="Times New Roman"/>
                <w:b/>
                <w:sz w:val="18"/>
              </w:rPr>
              <w:t>2.72</w:t>
            </w:r>
          </w:p>
        </w:tc>
      </w:tr>
      <w:tr w:rsidR="00D11CF2" w:rsidRPr="002F4006" w:rsidTr="00B16172">
        <w:tc>
          <w:tcPr>
            <w:tcW w:w="2376" w:type="dxa"/>
          </w:tcPr>
          <w:p w:rsidR="00D11CF2" w:rsidRPr="002F4006" w:rsidRDefault="00D11CF2" w:rsidP="00B16172">
            <w:pPr>
              <w:pStyle w:val="NoSpacing"/>
              <w:rPr>
                <w:rFonts w:ascii="Times New Roman" w:hAnsi="Times New Roman" w:cs="Times New Roman"/>
                <w:b/>
                <w:i/>
                <w:sz w:val="18"/>
              </w:rPr>
            </w:pPr>
            <w:r w:rsidRPr="002F4006">
              <w:rPr>
                <w:rFonts w:ascii="Times New Roman" w:hAnsi="Times New Roman" w:cs="Times New Roman"/>
                <w:b/>
                <w:i/>
                <w:sz w:val="18"/>
              </w:rPr>
              <w:t>Escherichia coli</w:t>
            </w:r>
          </w:p>
        </w:tc>
        <w:tc>
          <w:tcPr>
            <w:tcW w:w="2835" w:type="dxa"/>
            <w:vAlign w:val="center"/>
          </w:tcPr>
          <w:p w:rsidR="00D11CF2" w:rsidRPr="002F4006" w:rsidRDefault="00D11CF2" w:rsidP="00B16172">
            <w:pPr>
              <w:pStyle w:val="NoSpacing"/>
              <w:rPr>
                <w:rFonts w:ascii="Times New Roman" w:hAnsi="Times New Roman" w:cs="Times New Roman"/>
                <w:b/>
                <w:sz w:val="18"/>
              </w:rPr>
            </w:pPr>
            <w:r w:rsidRPr="002F4006">
              <w:rPr>
                <w:rFonts w:ascii="Times New Roman" w:hAnsi="Times New Roman" w:cs="Times New Roman"/>
                <w:b/>
                <w:sz w:val="18"/>
              </w:rPr>
              <w:t>1</w:t>
            </w:r>
          </w:p>
        </w:tc>
        <w:tc>
          <w:tcPr>
            <w:tcW w:w="1560" w:type="dxa"/>
            <w:vAlign w:val="center"/>
          </w:tcPr>
          <w:p w:rsidR="00D11CF2" w:rsidRPr="002F4006" w:rsidRDefault="00D11CF2" w:rsidP="00B16172">
            <w:pPr>
              <w:pStyle w:val="NoSpacing"/>
              <w:rPr>
                <w:rFonts w:ascii="Times New Roman" w:hAnsi="Times New Roman" w:cs="Times New Roman"/>
                <w:b/>
                <w:sz w:val="18"/>
              </w:rPr>
            </w:pPr>
            <w:r w:rsidRPr="002F4006">
              <w:rPr>
                <w:rFonts w:ascii="Times New Roman" w:hAnsi="Times New Roman" w:cs="Times New Roman"/>
                <w:b/>
                <w:sz w:val="18"/>
              </w:rPr>
              <w:t>0.90</w:t>
            </w:r>
          </w:p>
        </w:tc>
      </w:tr>
      <w:tr w:rsidR="00D11CF2" w:rsidRPr="002F4006" w:rsidTr="00B16172">
        <w:tc>
          <w:tcPr>
            <w:tcW w:w="2376" w:type="dxa"/>
          </w:tcPr>
          <w:p w:rsidR="00D11CF2" w:rsidRPr="002F4006" w:rsidRDefault="00D11CF2" w:rsidP="00B16172">
            <w:pPr>
              <w:pStyle w:val="NoSpacing"/>
              <w:rPr>
                <w:rFonts w:ascii="Times New Roman" w:hAnsi="Times New Roman" w:cs="Times New Roman"/>
                <w:b/>
                <w:i/>
                <w:sz w:val="18"/>
              </w:rPr>
            </w:pPr>
            <w:proofErr w:type="spellStart"/>
            <w:r w:rsidRPr="002F4006">
              <w:rPr>
                <w:rFonts w:ascii="Times New Roman" w:hAnsi="Times New Roman" w:cs="Times New Roman"/>
                <w:b/>
                <w:i/>
                <w:sz w:val="18"/>
              </w:rPr>
              <w:t>Klebsiella</w:t>
            </w:r>
            <w:proofErr w:type="spellEnd"/>
            <w:r w:rsidRPr="002F4006">
              <w:rPr>
                <w:rFonts w:ascii="Times New Roman" w:hAnsi="Times New Roman" w:cs="Times New Roman"/>
                <w:b/>
                <w:i/>
                <w:sz w:val="18"/>
              </w:rPr>
              <w:t xml:space="preserve"> </w:t>
            </w:r>
            <w:proofErr w:type="spellStart"/>
            <w:r w:rsidRPr="002F4006">
              <w:rPr>
                <w:rFonts w:ascii="Times New Roman" w:hAnsi="Times New Roman" w:cs="Times New Roman"/>
                <w:b/>
                <w:i/>
                <w:sz w:val="18"/>
              </w:rPr>
              <w:t>pneumoniae</w:t>
            </w:r>
            <w:proofErr w:type="spellEnd"/>
          </w:p>
        </w:tc>
        <w:tc>
          <w:tcPr>
            <w:tcW w:w="2835" w:type="dxa"/>
            <w:vAlign w:val="center"/>
          </w:tcPr>
          <w:p w:rsidR="00D11CF2" w:rsidRPr="002F4006" w:rsidRDefault="00D11CF2" w:rsidP="00B16172">
            <w:pPr>
              <w:pStyle w:val="NoSpacing"/>
              <w:rPr>
                <w:rFonts w:ascii="Times New Roman" w:hAnsi="Times New Roman" w:cs="Times New Roman"/>
                <w:b/>
                <w:sz w:val="18"/>
              </w:rPr>
            </w:pPr>
            <w:r w:rsidRPr="002F4006">
              <w:rPr>
                <w:rFonts w:ascii="Times New Roman" w:hAnsi="Times New Roman" w:cs="Times New Roman"/>
                <w:b/>
                <w:sz w:val="18"/>
              </w:rPr>
              <w:t>16</w:t>
            </w:r>
          </w:p>
        </w:tc>
        <w:tc>
          <w:tcPr>
            <w:tcW w:w="1560" w:type="dxa"/>
            <w:vAlign w:val="center"/>
          </w:tcPr>
          <w:p w:rsidR="00D11CF2" w:rsidRPr="002F4006" w:rsidRDefault="00D11CF2" w:rsidP="00B16172">
            <w:pPr>
              <w:pStyle w:val="NoSpacing"/>
              <w:rPr>
                <w:rFonts w:ascii="Times New Roman" w:hAnsi="Times New Roman" w:cs="Times New Roman"/>
                <w:b/>
                <w:sz w:val="18"/>
              </w:rPr>
            </w:pPr>
            <w:r w:rsidRPr="002F4006">
              <w:rPr>
                <w:rFonts w:ascii="Times New Roman" w:hAnsi="Times New Roman" w:cs="Times New Roman"/>
                <w:b/>
                <w:sz w:val="18"/>
              </w:rPr>
              <w:t>14.54</w:t>
            </w:r>
          </w:p>
        </w:tc>
      </w:tr>
      <w:tr w:rsidR="00D11CF2" w:rsidRPr="002F4006" w:rsidTr="00B16172">
        <w:tc>
          <w:tcPr>
            <w:tcW w:w="2376" w:type="dxa"/>
          </w:tcPr>
          <w:p w:rsidR="00D11CF2" w:rsidRPr="002F4006" w:rsidRDefault="00D11CF2" w:rsidP="00B16172">
            <w:pPr>
              <w:pStyle w:val="NoSpacing"/>
              <w:rPr>
                <w:rFonts w:ascii="Times New Roman" w:hAnsi="Times New Roman" w:cs="Times New Roman"/>
                <w:b/>
                <w:i/>
                <w:sz w:val="18"/>
              </w:rPr>
            </w:pPr>
            <w:r w:rsidRPr="002F4006">
              <w:rPr>
                <w:rFonts w:ascii="Times New Roman" w:hAnsi="Times New Roman" w:cs="Times New Roman"/>
                <w:b/>
                <w:i/>
                <w:sz w:val="18"/>
              </w:rPr>
              <w:t xml:space="preserve">Staphylococcus </w:t>
            </w:r>
            <w:proofErr w:type="spellStart"/>
            <w:r w:rsidRPr="002F4006">
              <w:rPr>
                <w:rFonts w:ascii="Times New Roman" w:hAnsi="Times New Roman" w:cs="Times New Roman"/>
                <w:b/>
                <w:i/>
                <w:sz w:val="18"/>
              </w:rPr>
              <w:t>aureus</w:t>
            </w:r>
            <w:proofErr w:type="spellEnd"/>
          </w:p>
        </w:tc>
        <w:tc>
          <w:tcPr>
            <w:tcW w:w="2835" w:type="dxa"/>
            <w:vAlign w:val="center"/>
          </w:tcPr>
          <w:p w:rsidR="00D11CF2" w:rsidRPr="002F4006" w:rsidRDefault="00D11CF2" w:rsidP="00B16172">
            <w:pPr>
              <w:pStyle w:val="NoSpacing"/>
              <w:rPr>
                <w:rFonts w:ascii="Times New Roman" w:hAnsi="Times New Roman" w:cs="Times New Roman"/>
                <w:b/>
                <w:sz w:val="18"/>
              </w:rPr>
            </w:pPr>
            <w:r w:rsidRPr="002F4006">
              <w:rPr>
                <w:rFonts w:ascii="Times New Roman" w:hAnsi="Times New Roman" w:cs="Times New Roman"/>
                <w:b/>
                <w:sz w:val="18"/>
              </w:rPr>
              <w:t>3</w:t>
            </w:r>
          </w:p>
        </w:tc>
        <w:tc>
          <w:tcPr>
            <w:tcW w:w="1560" w:type="dxa"/>
            <w:vAlign w:val="center"/>
          </w:tcPr>
          <w:p w:rsidR="00D11CF2" w:rsidRPr="002F4006" w:rsidRDefault="00D11CF2" w:rsidP="00B16172">
            <w:pPr>
              <w:pStyle w:val="NoSpacing"/>
              <w:rPr>
                <w:rFonts w:ascii="Times New Roman" w:hAnsi="Times New Roman" w:cs="Times New Roman"/>
                <w:b/>
                <w:sz w:val="18"/>
              </w:rPr>
            </w:pPr>
            <w:r w:rsidRPr="002F4006">
              <w:rPr>
                <w:rFonts w:ascii="Times New Roman" w:hAnsi="Times New Roman" w:cs="Times New Roman"/>
                <w:b/>
                <w:sz w:val="18"/>
              </w:rPr>
              <w:t>2.72</w:t>
            </w:r>
          </w:p>
        </w:tc>
      </w:tr>
      <w:tr w:rsidR="00D11CF2" w:rsidRPr="002F4006" w:rsidTr="00B16172">
        <w:tc>
          <w:tcPr>
            <w:tcW w:w="2376" w:type="dxa"/>
          </w:tcPr>
          <w:p w:rsidR="00D11CF2" w:rsidRPr="002F4006" w:rsidRDefault="00D11CF2" w:rsidP="00B16172">
            <w:pPr>
              <w:pStyle w:val="NoSpacing"/>
              <w:rPr>
                <w:rFonts w:ascii="Times New Roman" w:hAnsi="Times New Roman" w:cs="Times New Roman"/>
                <w:b/>
                <w:i/>
                <w:sz w:val="18"/>
              </w:rPr>
            </w:pPr>
            <w:r w:rsidRPr="002F4006">
              <w:rPr>
                <w:rFonts w:ascii="Times New Roman" w:hAnsi="Times New Roman" w:cs="Times New Roman"/>
                <w:b/>
                <w:i/>
                <w:sz w:val="18"/>
              </w:rPr>
              <w:t xml:space="preserve">Streptococcus </w:t>
            </w:r>
            <w:proofErr w:type="spellStart"/>
            <w:r w:rsidRPr="002F4006">
              <w:rPr>
                <w:rFonts w:ascii="Times New Roman" w:hAnsi="Times New Roman" w:cs="Times New Roman"/>
                <w:b/>
                <w:i/>
                <w:sz w:val="18"/>
              </w:rPr>
              <w:t>pneumoniae</w:t>
            </w:r>
            <w:proofErr w:type="spellEnd"/>
          </w:p>
        </w:tc>
        <w:tc>
          <w:tcPr>
            <w:tcW w:w="2835" w:type="dxa"/>
            <w:vAlign w:val="center"/>
          </w:tcPr>
          <w:p w:rsidR="00D11CF2" w:rsidRPr="002F4006" w:rsidRDefault="00D11CF2" w:rsidP="00B16172">
            <w:pPr>
              <w:pStyle w:val="NoSpacing"/>
              <w:rPr>
                <w:rFonts w:ascii="Times New Roman" w:hAnsi="Times New Roman" w:cs="Times New Roman"/>
                <w:b/>
                <w:sz w:val="18"/>
              </w:rPr>
            </w:pPr>
            <w:r w:rsidRPr="002F4006">
              <w:rPr>
                <w:rFonts w:ascii="Times New Roman" w:hAnsi="Times New Roman" w:cs="Times New Roman"/>
                <w:b/>
                <w:sz w:val="18"/>
              </w:rPr>
              <w:t>1</w:t>
            </w:r>
          </w:p>
        </w:tc>
        <w:tc>
          <w:tcPr>
            <w:tcW w:w="1560" w:type="dxa"/>
            <w:vAlign w:val="center"/>
          </w:tcPr>
          <w:p w:rsidR="00D11CF2" w:rsidRPr="002F4006" w:rsidRDefault="00D11CF2" w:rsidP="00B16172">
            <w:pPr>
              <w:pStyle w:val="NoSpacing"/>
              <w:rPr>
                <w:rFonts w:ascii="Times New Roman" w:hAnsi="Times New Roman" w:cs="Times New Roman"/>
                <w:b/>
                <w:sz w:val="18"/>
              </w:rPr>
            </w:pPr>
            <w:r w:rsidRPr="002F4006">
              <w:rPr>
                <w:rFonts w:ascii="Times New Roman" w:hAnsi="Times New Roman" w:cs="Times New Roman"/>
                <w:b/>
                <w:sz w:val="18"/>
              </w:rPr>
              <w:t>0.90</w:t>
            </w:r>
          </w:p>
        </w:tc>
      </w:tr>
      <w:tr w:rsidR="00D11CF2" w:rsidRPr="002F4006" w:rsidTr="00B16172">
        <w:trPr>
          <w:trHeight w:val="570"/>
        </w:trPr>
        <w:tc>
          <w:tcPr>
            <w:tcW w:w="2376" w:type="dxa"/>
          </w:tcPr>
          <w:p w:rsidR="00D11CF2" w:rsidRPr="002F4006" w:rsidRDefault="00D11CF2" w:rsidP="00B16172">
            <w:pPr>
              <w:pStyle w:val="NoSpacing"/>
              <w:rPr>
                <w:rFonts w:ascii="Times New Roman" w:hAnsi="Times New Roman" w:cs="Times New Roman"/>
                <w:b/>
                <w:i/>
                <w:sz w:val="18"/>
              </w:rPr>
            </w:pPr>
            <w:r w:rsidRPr="002F4006">
              <w:rPr>
                <w:rFonts w:ascii="Times New Roman" w:hAnsi="Times New Roman" w:cs="Times New Roman"/>
                <w:b/>
                <w:i/>
                <w:sz w:val="18"/>
              </w:rPr>
              <w:t xml:space="preserve">Pseudomonas </w:t>
            </w:r>
            <w:proofErr w:type="spellStart"/>
            <w:r w:rsidRPr="002F4006">
              <w:rPr>
                <w:rFonts w:ascii="Times New Roman" w:hAnsi="Times New Roman" w:cs="Times New Roman"/>
                <w:b/>
                <w:i/>
                <w:sz w:val="18"/>
              </w:rPr>
              <w:t>aeruginosa</w:t>
            </w:r>
            <w:proofErr w:type="spellEnd"/>
          </w:p>
        </w:tc>
        <w:tc>
          <w:tcPr>
            <w:tcW w:w="2835" w:type="dxa"/>
            <w:vAlign w:val="center"/>
          </w:tcPr>
          <w:p w:rsidR="00D11CF2" w:rsidRPr="002F4006" w:rsidRDefault="00D11CF2" w:rsidP="00B16172">
            <w:pPr>
              <w:pStyle w:val="NoSpacing"/>
              <w:rPr>
                <w:rFonts w:ascii="Times New Roman" w:hAnsi="Times New Roman" w:cs="Times New Roman"/>
                <w:b/>
                <w:sz w:val="18"/>
              </w:rPr>
            </w:pPr>
            <w:r w:rsidRPr="002F4006">
              <w:rPr>
                <w:rFonts w:ascii="Times New Roman" w:hAnsi="Times New Roman" w:cs="Times New Roman"/>
                <w:b/>
                <w:sz w:val="18"/>
              </w:rPr>
              <w:t>12</w:t>
            </w:r>
          </w:p>
        </w:tc>
        <w:tc>
          <w:tcPr>
            <w:tcW w:w="1560" w:type="dxa"/>
            <w:vAlign w:val="center"/>
          </w:tcPr>
          <w:p w:rsidR="00D11CF2" w:rsidRPr="002F4006" w:rsidRDefault="00D11CF2" w:rsidP="00B16172">
            <w:pPr>
              <w:pStyle w:val="NoSpacing"/>
              <w:rPr>
                <w:rFonts w:ascii="Times New Roman" w:hAnsi="Times New Roman" w:cs="Times New Roman"/>
                <w:b/>
                <w:sz w:val="18"/>
              </w:rPr>
            </w:pPr>
            <w:r w:rsidRPr="002F4006">
              <w:rPr>
                <w:rFonts w:ascii="Times New Roman" w:hAnsi="Times New Roman" w:cs="Times New Roman"/>
                <w:b/>
                <w:sz w:val="18"/>
              </w:rPr>
              <w:t>10.90</w:t>
            </w:r>
          </w:p>
        </w:tc>
      </w:tr>
      <w:tr w:rsidR="00D11CF2" w:rsidRPr="002F4006" w:rsidTr="00B16172">
        <w:trPr>
          <w:trHeight w:val="806"/>
        </w:trPr>
        <w:tc>
          <w:tcPr>
            <w:tcW w:w="2376" w:type="dxa"/>
          </w:tcPr>
          <w:p w:rsidR="00D11CF2" w:rsidRPr="002F4006" w:rsidRDefault="00D11CF2" w:rsidP="00B16172">
            <w:pPr>
              <w:pStyle w:val="NoSpacing"/>
              <w:rPr>
                <w:rFonts w:ascii="Times New Roman" w:hAnsi="Times New Roman" w:cs="Times New Roman"/>
                <w:b/>
                <w:sz w:val="18"/>
              </w:rPr>
            </w:pPr>
            <w:r w:rsidRPr="002F4006">
              <w:rPr>
                <w:rFonts w:ascii="Times New Roman" w:hAnsi="Times New Roman" w:cs="Times New Roman"/>
                <w:b/>
                <w:sz w:val="18"/>
              </w:rPr>
              <w:t>Total no. of cases with bacterial isolates</w:t>
            </w:r>
          </w:p>
        </w:tc>
        <w:tc>
          <w:tcPr>
            <w:tcW w:w="4395" w:type="dxa"/>
            <w:gridSpan w:val="2"/>
            <w:vAlign w:val="center"/>
          </w:tcPr>
          <w:p w:rsidR="00D11CF2" w:rsidRPr="002F4006" w:rsidRDefault="00D11CF2" w:rsidP="00B16172">
            <w:pPr>
              <w:pStyle w:val="NoSpacing"/>
              <w:rPr>
                <w:rFonts w:ascii="Times New Roman" w:hAnsi="Times New Roman" w:cs="Times New Roman"/>
                <w:b/>
                <w:sz w:val="18"/>
              </w:rPr>
            </w:pPr>
            <w:r w:rsidRPr="002F4006">
              <w:rPr>
                <w:rFonts w:ascii="Times New Roman" w:hAnsi="Times New Roman" w:cs="Times New Roman"/>
                <w:b/>
                <w:sz w:val="18"/>
              </w:rPr>
              <w:t>4</w:t>
            </w:r>
            <w:r w:rsidR="004E41D8" w:rsidRPr="002F4006">
              <w:rPr>
                <w:rFonts w:ascii="Times New Roman" w:hAnsi="Times New Roman" w:cs="Times New Roman"/>
                <w:b/>
                <w:sz w:val="18"/>
              </w:rPr>
              <w:t>0</w:t>
            </w:r>
          </w:p>
        </w:tc>
      </w:tr>
    </w:tbl>
    <w:p w:rsidR="002F4006" w:rsidRDefault="002F4006" w:rsidP="002F4006">
      <w:pPr>
        <w:spacing w:line="360" w:lineRule="auto"/>
        <w:jc w:val="both"/>
        <w:rPr>
          <w:rFonts w:ascii="Times New Roman" w:hAnsi="Times New Roman" w:cs="Times New Roman"/>
          <w:b/>
          <w:sz w:val="20"/>
          <w:szCs w:val="20"/>
          <w:vertAlign w:val="superscript"/>
        </w:rPr>
      </w:pPr>
    </w:p>
    <w:p w:rsidR="00BA6812" w:rsidRPr="003F048D" w:rsidRDefault="006D2220" w:rsidP="002F4006">
      <w:pPr>
        <w:spacing w:line="360" w:lineRule="auto"/>
        <w:jc w:val="both"/>
        <w:rPr>
          <w:rFonts w:ascii="Times New Roman" w:hAnsi="Times New Roman" w:cs="Times New Roman"/>
          <w:b/>
          <w:sz w:val="20"/>
          <w:szCs w:val="20"/>
        </w:rPr>
      </w:pPr>
      <w:r w:rsidRPr="003F048D">
        <w:rPr>
          <w:rFonts w:ascii="Times New Roman" w:hAnsi="Times New Roman" w:cs="Times New Roman"/>
          <w:b/>
          <w:sz w:val="20"/>
          <w:szCs w:val="20"/>
        </w:rPr>
        <w:t xml:space="preserve">Out of 110 cases, </w:t>
      </w:r>
      <w:r w:rsidR="00114373" w:rsidRPr="003F048D">
        <w:rPr>
          <w:rFonts w:ascii="Times New Roman" w:hAnsi="Times New Roman" w:cs="Times New Roman"/>
          <w:b/>
          <w:sz w:val="20"/>
          <w:szCs w:val="20"/>
        </w:rPr>
        <w:t>4</w:t>
      </w:r>
      <w:r w:rsidRPr="003F048D">
        <w:rPr>
          <w:rFonts w:ascii="Times New Roman" w:hAnsi="Times New Roman" w:cs="Times New Roman"/>
          <w:b/>
          <w:sz w:val="20"/>
          <w:szCs w:val="20"/>
        </w:rPr>
        <w:t>0</w:t>
      </w:r>
      <w:r w:rsidR="00114373" w:rsidRPr="003F048D">
        <w:rPr>
          <w:rFonts w:ascii="Times New Roman" w:hAnsi="Times New Roman" w:cs="Times New Roman"/>
          <w:b/>
          <w:sz w:val="20"/>
          <w:szCs w:val="20"/>
        </w:rPr>
        <w:t xml:space="preserve"> (</w:t>
      </w:r>
      <w:r w:rsidRPr="003F048D">
        <w:rPr>
          <w:rFonts w:ascii="Times New Roman" w:hAnsi="Times New Roman" w:cs="Times New Roman"/>
          <w:b/>
          <w:sz w:val="20"/>
          <w:szCs w:val="20"/>
        </w:rPr>
        <w:t>36.36</w:t>
      </w:r>
      <w:r w:rsidR="00114373" w:rsidRPr="003F048D">
        <w:rPr>
          <w:rFonts w:ascii="Times New Roman" w:hAnsi="Times New Roman" w:cs="Times New Roman"/>
          <w:b/>
          <w:sz w:val="20"/>
          <w:szCs w:val="20"/>
        </w:rPr>
        <w:t xml:space="preserve">%) showed growth of bacterial isolates. The most common bacteria isolated was </w:t>
      </w:r>
      <w:proofErr w:type="spellStart"/>
      <w:r w:rsidR="00114373" w:rsidRPr="003F048D">
        <w:rPr>
          <w:rFonts w:ascii="Times New Roman" w:hAnsi="Times New Roman" w:cs="Times New Roman"/>
          <w:b/>
          <w:i/>
          <w:sz w:val="20"/>
          <w:szCs w:val="20"/>
        </w:rPr>
        <w:t>Klebsiella</w:t>
      </w:r>
      <w:proofErr w:type="spellEnd"/>
      <w:r w:rsidR="00114373" w:rsidRPr="003F048D">
        <w:rPr>
          <w:rFonts w:ascii="Times New Roman" w:hAnsi="Times New Roman" w:cs="Times New Roman"/>
          <w:b/>
          <w:i/>
          <w:sz w:val="20"/>
          <w:szCs w:val="20"/>
        </w:rPr>
        <w:t xml:space="preserve"> </w:t>
      </w:r>
      <w:proofErr w:type="spellStart"/>
      <w:r w:rsidR="00114373" w:rsidRPr="003F048D">
        <w:rPr>
          <w:rFonts w:ascii="Times New Roman" w:hAnsi="Times New Roman" w:cs="Times New Roman"/>
          <w:b/>
          <w:i/>
          <w:sz w:val="20"/>
          <w:szCs w:val="20"/>
        </w:rPr>
        <w:t>pneumoniae</w:t>
      </w:r>
      <w:proofErr w:type="spellEnd"/>
      <w:r w:rsidR="00114373" w:rsidRPr="003F048D">
        <w:rPr>
          <w:rFonts w:ascii="Times New Roman" w:hAnsi="Times New Roman" w:cs="Times New Roman"/>
          <w:b/>
          <w:i/>
          <w:sz w:val="20"/>
          <w:szCs w:val="20"/>
        </w:rPr>
        <w:t xml:space="preserve"> </w:t>
      </w:r>
      <w:r w:rsidR="00114373" w:rsidRPr="003F048D">
        <w:rPr>
          <w:rFonts w:ascii="Times New Roman" w:hAnsi="Times New Roman" w:cs="Times New Roman"/>
          <w:b/>
          <w:sz w:val="20"/>
          <w:szCs w:val="20"/>
        </w:rPr>
        <w:t xml:space="preserve">(14.54%) </w:t>
      </w:r>
      <w:r w:rsidR="00850403" w:rsidRPr="003F048D">
        <w:rPr>
          <w:rFonts w:ascii="Times New Roman" w:hAnsi="Times New Roman" w:cs="Times New Roman"/>
          <w:b/>
          <w:sz w:val="20"/>
          <w:szCs w:val="20"/>
        </w:rPr>
        <w:t xml:space="preserve">followed by </w:t>
      </w:r>
      <w:r w:rsidR="00114373" w:rsidRPr="003F048D">
        <w:rPr>
          <w:rFonts w:ascii="Times New Roman" w:hAnsi="Times New Roman" w:cs="Times New Roman"/>
          <w:b/>
          <w:i/>
          <w:sz w:val="20"/>
          <w:szCs w:val="20"/>
        </w:rPr>
        <w:t xml:space="preserve">Pseudomonas </w:t>
      </w:r>
      <w:proofErr w:type="spellStart"/>
      <w:r w:rsidR="00114373" w:rsidRPr="003F048D">
        <w:rPr>
          <w:rFonts w:ascii="Times New Roman" w:hAnsi="Times New Roman" w:cs="Times New Roman"/>
          <w:b/>
          <w:i/>
          <w:sz w:val="20"/>
          <w:szCs w:val="20"/>
        </w:rPr>
        <w:t>aeruginosa</w:t>
      </w:r>
      <w:proofErr w:type="spellEnd"/>
      <w:r w:rsidR="00114373" w:rsidRPr="003F048D">
        <w:rPr>
          <w:rFonts w:ascii="Times New Roman" w:hAnsi="Times New Roman" w:cs="Times New Roman"/>
          <w:b/>
          <w:i/>
          <w:sz w:val="20"/>
          <w:szCs w:val="20"/>
        </w:rPr>
        <w:t xml:space="preserve"> </w:t>
      </w:r>
      <w:r w:rsidR="00114373" w:rsidRPr="003F048D">
        <w:rPr>
          <w:rFonts w:ascii="Times New Roman" w:hAnsi="Times New Roman" w:cs="Times New Roman"/>
          <w:b/>
          <w:sz w:val="20"/>
          <w:szCs w:val="20"/>
        </w:rPr>
        <w:t xml:space="preserve">(10.90%). The other bacterial isolates identified were </w:t>
      </w:r>
      <w:r w:rsidR="00114373" w:rsidRPr="003F048D">
        <w:rPr>
          <w:rFonts w:ascii="Times New Roman" w:hAnsi="Times New Roman" w:cs="Times New Roman"/>
          <w:b/>
          <w:i/>
          <w:sz w:val="20"/>
          <w:szCs w:val="20"/>
        </w:rPr>
        <w:t xml:space="preserve">Staphylococcus </w:t>
      </w:r>
      <w:proofErr w:type="spellStart"/>
      <w:r w:rsidR="00114373" w:rsidRPr="003F048D">
        <w:rPr>
          <w:rFonts w:ascii="Times New Roman" w:hAnsi="Times New Roman" w:cs="Times New Roman"/>
          <w:b/>
          <w:i/>
          <w:sz w:val="20"/>
          <w:szCs w:val="20"/>
        </w:rPr>
        <w:t>aureus</w:t>
      </w:r>
      <w:proofErr w:type="spellEnd"/>
      <w:r w:rsidR="00114373" w:rsidRPr="003F048D">
        <w:rPr>
          <w:rFonts w:ascii="Times New Roman" w:hAnsi="Times New Roman" w:cs="Times New Roman"/>
          <w:b/>
          <w:i/>
          <w:sz w:val="20"/>
          <w:szCs w:val="20"/>
        </w:rPr>
        <w:t xml:space="preserve"> </w:t>
      </w:r>
      <w:r w:rsidR="00114373" w:rsidRPr="003F048D">
        <w:rPr>
          <w:rFonts w:ascii="Times New Roman" w:hAnsi="Times New Roman" w:cs="Times New Roman"/>
          <w:b/>
          <w:sz w:val="20"/>
          <w:szCs w:val="20"/>
        </w:rPr>
        <w:t>(2.72%),</w:t>
      </w:r>
      <w:r w:rsidR="00114373" w:rsidRPr="003F048D">
        <w:rPr>
          <w:rFonts w:ascii="Times New Roman" w:hAnsi="Times New Roman" w:cs="Times New Roman"/>
          <w:b/>
          <w:i/>
          <w:sz w:val="20"/>
          <w:szCs w:val="20"/>
        </w:rPr>
        <w:t xml:space="preserve"> Enterococcus </w:t>
      </w:r>
      <w:proofErr w:type="spellStart"/>
      <w:r w:rsidR="00114373" w:rsidRPr="003F048D">
        <w:rPr>
          <w:rFonts w:ascii="Times New Roman" w:hAnsi="Times New Roman" w:cs="Times New Roman"/>
          <w:b/>
          <w:i/>
          <w:sz w:val="20"/>
          <w:szCs w:val="20"/>
        </w:rPr>
        <w:t>faecium</w:t>
      </w:r>
      <w:proofErr w:type="spellEnd"/>
      <w:r w:rsidR="00114373" w:rsidRPr="003F048D">
        <w:rPr>
          <w:rFonts w:ascii="Times New Roman" w:hAnsi="Times New Roman" w:cs="Times New Roman"/>
          <w:b/>
          <w:i/>
          <w:sz w:val="20"/>
          <w:szCs w:val="20"/>
        </w:rPr>
        <w:t xml:space="preserve"> </w:t>
      </w:r>
      <w:r w:rsidR="00114373" w:rsidRPr="003F048D">
        <w:rPr>
          <w:rFonts w:ascii="Times New Roman" w:hAnsi="Times New Roman" w:cs="Times New Roman"/>
          <w:b/>
          <w:sz w:val="20"/>
          <w:szCs w:val="20"/>
        </w:rPr>
        <w:t>(2.72%)</w:t>
      </w:r>
      <w:r w:rsidR="00114373" w:rsidRPr="003F048D">
        <w:rPr>
          <w:rFonts w:ascii="Times New Roman" w:hAnsi="Times New Roman" w:cs="Times New Roman"/>
          <w:b/>
          <w:i/>
          <w:sz w:val="20"/>
          <w:szCs w:val="20"/>
        </w:rPr>
        <w:t xml:space="preserve">, </w:t>
      </w:r>
      <w:proofErr w:type="spellStart"/>
      <w:r w:rsidR="00114373" w:rsidRPr="003F048D">
        <w:rPr>
          <w:rFonts w:ascii="Times New Roman" w:hAnsi="Times New Roman" w:cs="Times New Roman"/>
          <w:b/>
          <w:i/>
          <w:sz w:val="20"/>
          <w:szCs w:val="20"/>
        </w:rPr>
        <w:t>Acinetobacter</w:t>
      </w:r>
      <w:proofErr w:type="spellEnd"/>
      <w:r w:rsidR="00114373" w:rsidRPr="003F048D">
        <w:rPr>
          <w:rFonts w:ascii="Times New Roman" w:hAnsi="Times New Roman" w:cs="Times New Roman"/>
          <w:b/>
          <w:i/>
          <w:sz w:val="20"/>
          <w:szCs w:val="20"/>
        </w:rPr>
        <w:t xml:space="preserve"> </w:t>
      </w:r>
      <w:proofErr w:type="spellStart"/>
      <w:r w:rsidR="00114373" w:rsidRPr="003F048D">
        <w:rPr>
          <w:rFonts w:ascii="Times New Roman" w:hAnsi="Times New Roman" w:cs="Times New Roman"/>
          <w:b/>
          <w:i/>
          <w:sz w:val="20"/>
          <w:szCs w:val="20"/>
        </w:rPr>
        <w:t>baumannii</w:t>
      </w:r>
      <w:proofErr w:type="spellEnd"/>
      <w:r w:rsidR="00114373" w:rsidRPr="003F048D">
        <w:rPr>
          <w:rFonts w:ascii="Times New Roman" w:hAnsi="Times New Roman" w:cs="Times New Roman"/>
          <w:b/>
          <w:i/>
          <w:sz w:val="20"/>
          <w:szCs w:val="20"/>
        </w:rPr>
        <w:t xml:space="preserve"> </w:t>
      </w:r>
      <w:r w:rsidR="00114373" w:rsidRPr="003F048D">
        <w:rPr>
          <w:rFonts w:ascii="Times New Roman" w:hAnsi="Times New Roman" w:cs="Times New Roman"/>
          <w:b/>
          <w:sz w:val="20"/>
          <w:szCs w:val="20"/>
        </w:rPr>
        <w:t>(1.18%)</w:t>
      </w:r>
      <w:r w:rsidR="00114373" w:rsidRPr="003F048D">
        <w:rPr>
          <w:rFonts w:ascii="Times New Roman" w:hAnsi="Times New Roman" w:cs="Times New Roman"/>
          <w:b/>
          <w:i/>
          <w:sz w:val="20"/>
          <w:szCs w:val="20"/>
        </w:rPr>
        <w:t xml:space="preserve">, </w:t>
      </w:r>
      <w:proofErr w:type="spellStart"/>
      <w:r w:rsidR="00114373" w:rsidRPr="003F048D">
        <w:rPr>
          <w:rFonts w:ascii="Times New Roman" w:hAnsi="Times New Roman" w:cs="Times New Roman"/>
          <w:b/>
          <w:i/>
          <w:sz w:val="20"/>
          <w:szCs w:val="20"/>
        </w:rPr>
        <w:t>Enterobacter</w:t>
      </w:r>
      <w:proofErr w:type="spellEnd"/>
      <w:r w:rsidR="00114373" w:rsidRPr="003F048D">
        <w:rPr>
          <w:rFonts w:ascii="Times New Roman" w:hAnsi="Times New Roman" w:cs="Times New Roman"/>
          <w:b/>
          <w:i/>
          <w:sz w:val="20"/>
          <w:szCs w:val="20"/>
        </w:rPr>
        <w:t xml:space="preserve"> cloacae </w:t>
      </w:r>
      <w:r w:rsidR="00114373" w:rsidRPr="003F048D">
        <w:rPr>
          <w:rFonts w:ascii="Times New Roman" w:hAnsi="Times New Roman" w:cs="Times New Roman"/>
          <w:b/>
          <w:sz w:val="20"/>
          <w:szCs w:val="20"/>
        </w:rPr>
        <w:t>(1.18%)</w:t>
      </w:r>
      <w:r w:rsidR="00114373" w:rsidRPr="003F048D">
        <w:rPr>
          <w:rFonts w:ascii="Times New Roman" w:hAnsi="Times New Roman" w:cs="Times New Roman"/>
          <w:b/>
          <w:i/>
          <w:sz w:val="20"/>
          <w:szCs w:val="20"/>
        </w:rPr>
        <w:t xml:space="preserve">, Escherichia coli </w:t>
      </w:r>
      <w:r w:rsidR="00114373" w:rsidRPr="003F048D">
        <w:rPr>
          <w:rFonts w:ascii="Times New Roman" w:hAnsi="Times New Roman" w:cs="Times New Roman"/>
          <w:b/>
          <w:sz w:val="20"/>
          <w:szCs w:val="20"/>
        </w:rPr>
        <w:t>(0.90%) and</w:t>
      </w:r>
      <w:r w:rsidR="00114373" w:rsidRPr="003F048D">
        <w:rPr>
          <w:rFonts w:ascii="Times New Roman" w:hAnsi="Times New Roman" w:cs="Times New Roman"/>
          <w:b/>
          <w:i/>
          <w:sz w:val="20"/>
          <w:szCs w:val="20"/>
        </w:rPr>
        <w:t xml:space="preserve"> Streptococcus </w:t>
      </w:r>
      <w:proofErr w:type="spellStart"/>
      <w:r w:rsidR="00114373" w:rsidRPr="003F048D">
        <w:rPr>
          <w:rFonts w:ascii="Times New Roman" w:hAnsi="Times New Roman" w:cs="Times New Roman"/>
          <w:b/>
          <w:i/>
          <w:sz w:val="20"/>
          <w:szCs w:val="20"/>
        </w:rPr>
        <w:t>pneumoniae</w:t>
      </w:r>
      <w:proofErr w:type="spellEnd"/>
      <w:r w:rsidR="00114373" w:rsidRPr="003F048D">
        <w:rPr>
          <w:rFonts w:ascii="Times New Roman" w:hAnsi="Times New Roman" w:cs="Times New Roman"/>
          <w:b/>
          <w:i/>
          <w:sz w:val="20"/>
          <w:szCs w:val="20"/>
        </w:rPr>
        <w:t xml:space="preserve"> </w:t>
      </w:r>
      <w:r w:rsidR="00114373" w:rsidRPr="003F048D">
        <w:rPr>
          <w:rFonts w:ascii="Times New Roman" w:hAnsi="Times New Roman" w:cs="Times New Roman"/>
          <w:b/>
          <w:sz w:val="20"/>
          <w:szCs w:val="20"/>
        </w:rPr>
        <w:t>(0.90%)</w:t>
      </w:r>
      <w:r w:rsidR="00850403" w:rsidRPr="003F048D">
        <w:rPr>
          <w:rFonts w:ascii="Times New Roman" w:hAnsi="Times New Roman" w:cs="Times New Roman"/>
          <w:b/>
          <w:sz w:val="20"/>
          <w:szCs w:val="20"/>
        </w:rPr>
        <w:t>.</w:t>
      </w:r>
    </w:p>
    <w:p w:rsidR="00584597" w:rsidRPr="003F048D" w:rsidRDefault="00584597" w:rsidP="00AB4AA4">
      <w:pPr>
        <w:spacing w:line="360" w:lineRule="auto"/>
        <w:ind w:firstLine="720"/>
        <w:jc w:val="both"/>
        <w:rPr>
          <w:rFonts w:ascii="Times New Roman" w:hAnsi="Times New Roman" w:cs="Times New Roman"/>
          <w:b/>
          <w:sz w:val="20"/>
          <w:szCs w:val="20"/>
        </w:rPr>
      </w:pPr>
    </w:p>
    <w:p w:rsidR="00C30482" w:rsidRDefault="00C30482" w:rsidP="00CA54F9">
      <w:pPr>
        <w:spacing w:line="360" w:lineRule="auto"/>
        <w:jc w:val="both"/>
        <w:rPr>
          <w:rFonts w:ascii="Times New Roman" w:hAnsi="Times New Roman" w:cs="Times New Roman"/>
          <w:b/>
          <w:sz w:val="28"/>
          <w:szCs w:val="20"/>
        </w:rPr>
      </w:pPr>
    </w:p>
    <w:p w:rsidR="006918A2" w:rsidRPr="00CA54F9" w:rsidRDefault="006918A2" w:rsidP="00CA54F9">
      <w:pPr>
        <w:spacing w:line="360" w:lineRule="auto"/>
        <w:jc w:val="both"/>
        <w:rPr>
          <w:rFonts w:ascii="Times New Roman" w:hAnsi="Times New Roman" w:cs="Times New Roman"/>
          <w:b/>
          <w:sz w:val="28"/>
          <w:szCs w:val="20"/>
        </w:rPr>
      </w:pPr>
      <w:r w:rsidRPr="00CA54F9">
        <w:rPr>
          <w:rFonts w:ascii="Times New Roman" w:hAnsi="Times New Roman" w:cs="Times New Roman"/>
          <w:b/>
          <w:sz w:val="28"/>
          <w:szCs w:val="20"/>
        </w:rPr>
        <w:t>N</w:t>
      </w:r>
      <w:r w:rsidR="00CA54F9" w:rsidRPr="00CA54F9">
        <w:rPr>
          <w:rFonts w:ascii="Times New Roman" w:hAnsi="Times New Roman" w:cs="Times New Roman"/>
          <w:b/>
          <w:sz w:val="28"/>
          <w:szCs w:val="20"/>
        </w:rPr>
        <w:t>umber of gram positive bacteria sensitive to commonly used antibiotics and their percentage (%)</w:t>
      </w:r>
    </w:p>
    <w:p w:rsidR="006918A2" w:rsidRDefault="006918A2" w:rsidP="00AB4AA4">
      <w:pPr>
        <w:spacing w:line="360" w:lineRule="auto"/>
        <w:jc w:val="both"/>
        <w:rPr>
          <w:rFonts w:ascii="Times New Roman" w:hAnsi="Times New Roman" w:cs="Times New Roman"/>
          <w:b/>
          <w:sz w:val="20"/>
          <w:szCs w:val="20"/>
        </w:rPr>
      </w:pPr>
      <w:proofErr w:type="gramStart"/>
      <w:r w:rsidRPr="003F048D">
        <w:rPr>
          <w:rFonts w:ascii="Times New Roman" w:hAnsi="Times New Roman" w:cs="Times New Roman"/>
          <w:b/>
          <w:sz w:val="20"/>
          <w:szCs w:val="20"/>
        </w:rPr>
        <w:t xml:space="preserve">Table </w:t>
      </w:r>
      <w:r w:rsidR="005E33F6">
        <w:rPr>
          <w:rFonts w:ascii="Times New Roman" w:hAnsi="Times New Roman" w:cs="Times New Roman"/>
          <w:b/>
          <w:sz w:val="20"/>
          <w:szCs w:val="20"/>
        </w:rPr>
        <w:t>4</w:t>
      </w:r>
      <w:r w:rsidRPr="003F048D">
        <w:rPr>
          <w:rFonts w:ascii="Times New Roman" w:hAnsi="Times New Roman" w:cs="Times New Roman"/>
          <w:b/>
          <w:sz w:val="20"/>
          <w:szCs w:val="20"/>
        </w:rPr>
        <w:t>.</w:t>
      </w:r>
      <w:proofErr w:type="gramEnd"/>
      <w:r w:rsidRPr="003F048D">
        <w:rPr>
          <w:rFonts w:ascii="Times New Roman" w:hAnsi="Times New Roman" w:cs="Times New Roman"/>
          <w:b/>
          <w:sz w:val="20"/>
          <w:szCs w:val="20"/>
        </w:rPr>
        <w:t xml:space="preserve"> </w:t>
      </w:r>
      <w:proofErr w:type="gramStart"/>
      <w:r w:rsidRPr="003F048D">
        <w:rPr>
          <w:rFonts w:ascii="Times New Roman" w:hAnsi="Times New Roman" w:cs="Times New Roman"/>
          <w:b/>
          <w:sz w:val="20"/>
          <w:szCs w:val="20"/>
        </w:rPr>
        <w:t>Gram positive bacteria</w:t>
      </w:r>
      <w:r w:rsidR="00B92B7E">
        <w:rPr>
          <w:rFonts w:ascii="Times New Roman" w:hAnsi="Times New Roman" w:cs="Times New Roman"/>
          <w:b/>
          <w:sz w:val="20"/>
          <w:szCs w:val="20"/>
        </w:rPr>
        <w:t xml:space="preserve"> (GPB)</w:t>
      </w:r>
      <w:r w:rsidRPr="003F048D">
        <w:rPr>
          <w:rFonts w:ascii="Times New Roman" w:hAnsi="Times New Roman" w:cs="Times New Roman"/>
          <w:b/>
          <w:sz w:val="20"/>
          <w:szCs w:val="20"/>
        </w:rPr>
        <w:t xml:space="preserve"> sensitive to the commonly used antibiotics.</w:t>
      </w:r>
      <w:proofErr w:type="gramEnd"/>
      <w:r w:rsidRPr="003F048D">
        <w:rPr>
          <w:rFonts w:ascii="Times New Roman" w:hAnsi="Times New Roman" w:cs="Times New Roman"/>
          <w:b/>
          <w:sz w:val="20"/>
          <w:szCs w:val="20"/>
        </w:rPr>
        <w:t xml:space="preserve"> </w:t>
      </w:r>
    </w:p>
    <w:tbl>
      <w:tblPr>
        <w:tblStyle w:val="TableGrid"/>
        <w:tblW w:w="10490" w:type="dxa"/>
        <w:tblInd w:w="-601" w:type="dxa"/>
        <w:tblLayout w:type="fixed"/>
        <w:tblLook w:val="04A0" w:firstRow="1" w:lastRow="0" w:firstColumn="1" w:lastColumn="0" w:noHBand="0" w:noVBand="1"/>
      </w:tblPr>
      <w:tblGrid>
        <w:gridCol w:w="1418"/>
        <w:gridCol w:w="425"/>
        <w:gridCol w:w="567"/>
        <w:gridCol w:w="567"/>
        <w:gridCol w:w="567"/>
        <w:gridCol w:w="567"/>
        <w:gridCol w:w="567"/>
        <w:gridCol w:w="567"/>
        <w:gridCol w:w="426"/>
        <w:gridCol w:w="425"/>
        <w:gridCol w:w="425"/>
        <w:gridCol w:w="425"/>
        <w:gridCol w:w="284"/>
        <w:gridCol w:w="416"/>
        <w:gridCol w:w="576"/>
        <w:gridCol w:w="567"/>
        <w:gridCol w:w="567"/>
        <w:gridCol w:w="567"/>
        <w:gridCol w:w="567"/>
      </w:tblGrid>
      <w:tr w:rsidR="00405C83" w:rsidRPr="001A0E05" w:rsidTr="00B92B7E">
        <w:trPr>
          <w:cantSplit/>
          <w:trHeight w:val="1317"/>
        </w:trPr>
        <w:tc>
          <w:tcPr>
            <w:tcW w:w="1418" w:type="dxa"/>
            <w:vAlign w:val="center"/>
          </w:tcPr>
          <w:p w:rsidR="0079453B" w:rsidRPr="001A0E05" w:rsidRDefault="00B92B7E" w:rsidP="00B92B7E">
            <w:pPr>
              <w:spacing w:line="360" w:lineRule="auto"/>
              <w:jc w:val="center"/>
              <w:rPr>
                <w:rFonts w:ascii="Times New Roman" w:hAnsi="Times New Roman" w:cs="Times New Roman"/>
                <w:b/>
                <w:sz w:val="18"/>
                <w:szCs w:val="18"/>
              </w:rPr>
            </w:pPr>
            <w:r>
              <w:rPr>
                <w:rFonts w:ascii="Times New Roman" w:hAnsi="Times New Roman" w:cs="Times New Roman"/>
                <w:b/>
                <w:sz w:val="18"/>
                <w:szCs w:val="18"/>
              </w:rPr>
              <w:t>GPB</w:t>
            </w:r>
          </w:p>
        </w:tc>
        <w:tc>
          <w:tcPr>
            <w:tcW w:w="425" w:type="dxa"/>
            <w:textDirection w:val="btLr"/>
          </w:tcPr>
          <w:p w:rsidR="0079453B" w:rsidRPr="001A0E05" w:rsidRDefault="0079453B" w:rsidP="00B966B3">
            <w:pPr>
              <w:spacing w:line="360" w:lineRule="auto"/>
              <w:ind w:left="113" w:right="113"/>
              <w:jc w:val="both"/>
              <w:rPr>
                <w:rFonts w:ascii="Times New Roman" w:hAnsi="Times New Roman" w:cs="Times New Roman"/>
                <w:b/>
                <w:sz w:val="18"/>
                <w:szCs w:val="18"/>
              </w:rPr>
            </w:pPr>
            <w:r w:rsidRPr="001A0E05">
              <w:rPr>
                <w:rFonts w:ascii="Times New Roman" w:hAnsi="Times New Roman" w:cs="Times New Roman"/>
                <w:b/>
                <w:sz w:val="18"/>
                <w:szCs w:val="18"/>
              </w:rPr>
              <w:t>No. of isolate</w:t>
            </w:r>
          </w:p>
        </w:tc>
        <w:tc>
          <w:tcPr>
            <w:tcW w:w="567" w:type="dxa"/>
            <w:textDirection w:val="btLr"/>
          </w:tcPr>
          <w:p w:rsidR="0079453B" w:rsidRPr="001A0E05" w:rsidRDefault="0079453B" w:rsidP="00405C83">
            <w:pPr>
              <w:spacing w:line="360" w:lineRule="auto"/>
              <w:ind w:left="113" w:right="113"/>
              <w:jc w:val="both"/>
              <w:rPr>
                <w:rFonts w:ascii="Times New Roman" w:hAnsi="Times New Roman" w:cs="Times New Roman"/>
                <w:b/>
                <w:sz w:val="18"/>
                <w:szCs w:val="18"/>
              </w:rPr>
            </w:pPr>
            <w:r w:rsidRPr="003434CE">
              <w:rPr>
                <w:rFonts w:ascii="Times New Roman" w:hAnsi="Times New Roman" w:cs="Times New Roman"/>
                <w:b/>
                <w:sz w:val="16"/>
                <w:szCs w:val="18"/>
              </w:rPr>
              <w:t>P</w:t>
            </w:r>
          </w:p>
        </w:tc>
        <w:tc>
          <w:tcPr>
            <w:tcW w:w="567" w:type="dxa"/>
            <w:textDirection w:val="btLr"/>
          </w:tcPr>
          <w:p w:rsidR="0079453B" w:rsidRPr="0079453B" w:rsidRDefault="0079453B" w:rsidP="00405C83">
            <w:pPr>
              <w:spacing w:line="360" w:lineRule="auto"/>
              <w:ind w:left="113" w:right="113"/>
              <w:jc w:val="both"/>
              <w:rPr>
                <w:rFonts w:ascii="Times New Roman" w:hAnsi="Times New Roman" w:cs="Times New Roman"/>
                <w:b/>
                <w:sz w:val="16"/>
                <w:szCs w:val="18"/>
              </w:rPr>
            </w:pPr>
            <w:r w:rsidRPr="00E50D08">
              <w:rPr>
                <w:rFonts w:ascii="Times New Roman" w:hAnsi="Times New Roman" w:cs="Times New Roman"/>
                <w:b/>
                <w:sz w:val="14"/>
                <w:szCs w:val="18"/>
              </w:rPr>
              <w:t>AMP</w:t>
            </w:r>
          </w:p>
        </w:tc>
        <w:tc>
          <w:tcPr>
            <w:tcW w:w="567" w:type="dxa"/>
            <w:textDirection w:val="btLr"/>
          </w:tcPr>
          <w:p w:rsidR="0079453B" w:rsidRPr="0079453B" w:rsidRDefault="0079453B" w:rsidP="00405C83">
            <w:pPr>
              <w:spacing w:line="360" w:lineRule="auto"/>
              <w:ind w:left="113" w:right="113"/>
              <w:jc w:val="both"/>
              <w:rPr>
                <w:rFonts w:ascii="Times New Roman" w:hAnsi="Times New Roman" w:cs="Times New Roman"/>
                <w:b/>
                <w:sz w:val="16"/>
                <w:szCs w:val="18"/>
              </w:rPr>
            </w:pPr>
            <w:r w:rsidRPr="0079453B">
              <w:rPr>
                <w:rFonts w:ascii="Times New Roman" w:hAnsi="Times New Roman" w:cs="Times New Roman"/>
                <w:b/>
                <w:sz w:val="16"/>
                <w:szCs w:val="18"/>
              </w:rPr>
              <w:t>GEN</w:t>
            </w:r>
          </w:p>
        </w:tc>
        <w:tc>
          <w:tcPr>
            <w:tcW w:w="567" w:type="dxa"/>
            <w:textDirection w:val="btLr"/>
          </w:tcPr>
          <w:p w:rsidR="0079453B" w:rsidRPr="0079453B" w:rsidRDefault="0079453B" w:rsidP="00405C83">
            <w:pPr>
              <w:spacing w:line="360" w:lineRule="auto"/>
              <w:ind w:left="113" w:right="113"/>
              <w:jc w:val="both"/>
              <w:rPr>
                <w:rFonts w:ascii="Times New Roman" w:hAnsi="Times New Roman" w:cs="Times New Roman"/>
                <w:b/>
                <w:sz w:val="16"/>
                <w:szCs w:val="18"/>
              </w:rPr>
            </w:pPr>
            <w:r w:rsidRPr="0079453B">
              <w:rPr>
                <w:rFonts w:ascii="Times New Roman" w:hAnsi="Times New Roman" w:cs="Times New Roman"/>
                <w:b/>
                <w:sz w:val="16"/>
                <w:szCs w:val="18"/>
              </w:rPr>
              <w:t>OF</w:t>
            </w:r>
          </w:p>
        </w:tc>
        <w:tc>
          <w:tcPr>
            <w:tcW w:w="567" w:type="dxa"/>
            <w:textDirection w:val="btLr"/>
          </w:tcPr>
          <w:p w:rsidR="0079453B" w:rsidRPr="0079453B" w:rsidRDefault="0079453B" w:rsidP="00405C83">
            <w:pPr>
              <w:spacing w:line="360" w:lineRule="auto"/>
              <w:ind w:left="113" w:right="113"/>
              <w:jc w:val="both"/>
              <w:rPr>
                <w:rFonts w:ascii="Times New Roman" w:hAnsi="Times New Roman" w:cs="Times New Roman"/>
                <w:b/>
                <w:sz w:val="16"/>
                <w:szCs w:val="18"/>
              </w:rPr>
            </w:pPr>
            <w:r w:rsidRPr="0079453B">
              <w:rPr>
                <w:rFonts w:ascii="Times New Roman" w:hAnsi="Times New Roman" w:cs="Times New Roman"/>
                <w:b/>
                <w:sz w:val="16"/>
                <w:szCs w:val="18"/>
              </w:rPr>
              <w:t>CIP</w:t>
            </w:r>
          </w:p>
        </w:tc>
        <w:tc>
          <w:tcPr>
            <w:tcW w:w="567" w:type="dxa"/>
            <w:textDirection w:val="btLr"/>
          </w:tcPr>
          <w:p w:rsidR="0079453B" w:rsidRPr="0079453B" w:rsidRDefault="0079453B" w:rsidP="00405C83">
            <w:pPr>
              <w:spacing w:line="360" w:lineRule="auto"/>
              <w:ind w:left="113" w:right="113"/>
              <w:jc w:val="both"/>
              <w:rPr>
                <w:rFonts w:ascii="Times New Roman" w:hAnsi="Times New Roman" w:cs="Times New Roman"/>
                <w:b/>
                <w:sz w:val="16"/>
                <w:szCs w:val="18"/>
              </w:rPr>
            </w:pPr>
            <w:r w:rsidRPr="0079453B">
              <w:rPr>
                <w:rFonts w:ascii="Times New Roman" w:hAnsi="Times New Roman" w:cs="Times New Roman"/>
                <w:b/>
                <w:sz w:val="16"/>
                <w:szCs w:val="18"/>
              </w:rPr>
              <w:t>LE</w:t>
            </w:r>
          </w:p>
        </w:tc>
        <w:tc>
          <w:tcPr>
            <w:tcW w:w="426" w:type="dxa"/>
            <w:textDirection w:val="btLr"/>
          </w:tcPr>
          <w:p w:rsidR="0079453B" w:rsidRPr="00152F6C" w:rsidRDefault="0079453B" w:rsidP="00405C83">
            <w:pPr>
              <w:spacing w:line="360" w:lineRule="auto"/>
              <w:ind w:left="113" w:right="113"/>
              <w:jc w:val="both"/>
              <w:rPr>
                <w:rFonts w:ascii="Times New Roman" w:hAnsi="Times New Roman" w:cs="Times New Roman"/>
                <w:b/>
                <w:sz w:val="14"/>
                <w:szCs w:val="18"/>
              </w:rPr>
            </w:pPr>
            <w:r w:rsidRPr="00152F6C">
              <w:rPr>
                <w:rFonts w:ascii="Times New Roman" w:hAnsi="Times New Roman" w:cs="Times New Roman"/>
                <w:b/>
                <w:sz w:val="14"/>
                <w:szCs w:val="18"/>
              </w:rPr>
              <w:t>NX</w:t>
            </w:r>
          </w:p>
        </w:tc>
        <w:tc>
          <w:tcPr>
            <w:tcW w:w="425" w:type="dxa"/>
            <w:textDirection w:val="btLr"/>
          </w:tcPr>
          <w:p w:rsidR="0079453B" w:rsidRPr="0079453B" w:rsidRDefault="003D4015" w:rsidP="003D4015">
            <w:pPr>
              <w:spacing w:line="360" w:lineRule="auto"/>
              <w:ind w:left="113" w:right="113"/>
              <w:jc w:val="both"/>
              <w:rPr>
                <w:rFonts w:ascii="Times New Roman" w:hAnsi="Times New Roman" w:cs="Times New Roman"/>
                <w:b/>
                <w:sz w:val="16"/>
                <w:szCs w:val="18"/>
              </w:rPr>
            </w:pPr>
            <w:r>
              <w:rPr>
                <w:rFonts w:ascii="Times New Roman" w:hAnsi="Times New Roman" w:cs="Times New Roman"/>
                <w:b/>
                <w:sz w:val="14"/>
                <w:szCs w:val="18"/>
              </w:rPr>
              <w:t>CTR</w:t>
            </w:r>
          </w:p>
        </w:tc>
        <w:tc>
          <w:tcPr>
            <w:tcW w:w="425" w:type="dxa"/>
            <w:textDirection w:val="btLr"/>
          </w:tcPr>
          <w:p w:rsidR="0079453B" w:rsidRPr="0079453B" w:rsidRDefault="0079453B" w:rsidP="00405C83">
            <w:pPr>
              <w:spacing w:line="360" w:lineRule="auto"/>
              <w:ind w:left="113" w:right="113"/>
              <w:jc w:val="both"/>
              <w:rPr>
                <w:rFonts w:ascii="Times New Roman" w:hAnsi="Times New Roman" w:cs="Times New Roman"/>
                <w:b/>
                <w:sz w:val="16"/>
                <w:szCs w:val="18"/>
              </w:rPr>
            </w:pPr>
            <w:r w:rsidRPr="008367CD">
              <w:rPr>
                <w:rFonts w:ascii="Times New Roman" w:hAnsi="Times New Roman" w:cs="Times New Roman"/>
                <w:b/>
                <w:sz w:val="14"/>
                <w:szCs w:val="18"/>
              </w:rPr>
              <w:t>AZ</w:t>
            </w:r>
          </w:p>
        </w:tc>
        <w:tc>
          <w:tcPr>
            <w:tcW w:w="425" w:type="dxa"/>
            <w:textDirection w:val="btLr"/>
          </w:tcPr>
          <w:p w:rsidR="0079453B" w:rsidRPr="0079453B" w:rsidRDefault="0079453B" w:rsidP="00405C83">
            <w:pPr>
              <w:spacing w:line="360" w:lineRule="auto"/>
              <w:ind w:left="113" w:right="113"/>
              <w:jc w:val="both"/>
              <w:rPr>
                <w:rFonts w:ascii="Times New Roman" w:hAnsi="Times New Roman" w:cs="Times New Roman"/>
                <w:b/>
                <w:sz w:val="16"/>
                <w:szCs w:val="18"/>
              </w:rPr>
            </w:pPr>
            <w:r w:rsidRPr="0079453B">
              <w:rPr>
                <w:rFonts w:ascii="Times New Roman" w:hAnsi="Times New Roman" w:cs="Times New Roman"/>
                <w:b/>
                <w:sz w:val="16"/>
                <w:szCs w:val="18"/>
              </w:rPr>
              <w:t>E</w:t>
            </w:r>
          </w:p>
        </w:tc>
        <w:tc>
          <w:tcPr>
            <w:tcW w:w="284" w:type="dxa"/>
            <w:textDirection w:val="btLr"/>
          </w:tcPr>
          <w:p w:rsidR="0079453B" w:rsidRPr="0079453B" w:rsidRDefault="0079453B" w:rsidP="00405C83">
            <w:pPr>
              <w:spacing w:line="360" w:lineRule="auto"/>
              <w:ind w:left="113" w:right="113"/>
              <w:jc w:val="both"/>
              <w:rPr>
                <w:rFonts w:ascii="Times New Roman" w:hAnsi="Times New Roman" w:cs="Times New Roman"/>
                <w:b/>
                <w:sz w:val="16"/>
                <w:szCs w:val="18"/>
              </w:rPr>
            </w:pPr>
            <w:r w:rsidRPr="003434CE">
              <w:rPr>
                <w:rFonts w:ascii="Times New Roman" w:hAnsi="Times New Roman" w:cs="Times New Roman"/>
                <w:b/>
                <w:sz w:val="14"/>
                <w:szCs w:val="18"/>
              </w:rPr>
              <w:t>AMC</w:t>
            </w:r>
          </w:p>
        </w:tc>
        <w:tc>
          <w:tcPr>
            <w:tcW w:w="416" w:type="dxa"/>
            <w:textDirection w:val="btLr"/>
          </w:tcPr>
          <w:p w:rsidR="0079453B" w:rsidRPr="00152F6C" w:rsidRDefault="0079453B" w:rsidP="00405C83">
            <w:pPr>
              <w:spacing w:line="360" w:lineRule="auto"/>
              <w:ind w:left="113" w:right="113"/>
              <w:jc w:val="both"/>
              <w:rPr>
                <w:rFonts w:ascii="Times New Roman" w:hAnsi="Times New Roman" w:cs="Times New Roman"/>
                <w:b/>
                <w:sz w:val="12"/>
                <w:szCs w:val="18"/>
              </w:rPr>
            </w:pPr>
            <w:r w:rsidRPr="00152F6C">
              <w:rPr>
                <w:rFonts w:ascii="Times New Roman" w:hAnsi="Times New Roman" w:cs="Times New Roman"/>
                <w:b/>
                <w:sz w:val="12"/>
                <w:szCs w:val="18"/>
              </w:rPr>
              <w:t>CX</w:t>
            </w:r>
          </w:p>
        </w:tc>
        <w:tc>
          <w:tcPr>
            <w:tcW w:w="576" w:type="dxa"/>
            <w:textDirection w:val="btLr"/>
          </w:tcPr>
          <w:p w:rsidR="0079453B" w:rsidRPr="0079453B" w:rsidRDefault="0079453B" w:rsidP="00405C83">
            <w:pPr>
              <w:spacing w:line="360" w:lineRule="auto"/>
              <w:ind w:left="113" w:right="113"/>
              <w:jc w:val="both"/>
              <w:rPr>
                <w:rFonts w:ascii="Times New Roman" w:hAnsi="Times New Roman" w:cs="Times New Roman"/>
                <w:b/>
                <w:sz w:val="16"/>
                <w:szCs w:val="18"/>
              </w:rPr>
            </w:pPr>
            <w:r w:rsidRPr="0079453B">
              <w:rPr>
                <w:rFonts w:ascii="Times New Roman" w:hAnsi="Times New Roman" w:cs="Times New Roman"/>
                <w:b/>
                <w:sz w:val="16"/>
                <w:szCs w:val="18"/>
              </w:rPr>
              <w:t>DO</w:t>
            </w:r>
          </w:p>
        </w:tc>
        <w:tc>
          <w:tcPr>
            <w:tcW w:w="567" w:type="dxa"/>
            <w:textDirection w:val="btLr"/>
          </w:tcPr>
          <w:p w:rsidR="0079453B" w:rsidRPr="0079453B" w:rsidRDefault="0079453B" w:rsidP="00405C83">
            <w:pPr>
              <w:spacing w:line="360" w:lineRule="auto"/>
              <w:ind w:left="113" w:right="113"/>
              <w:jc w:val="both"/>
              <w:rPr>
                <w:rFonts w:ascii="Times New Roman" w:hAnsi="Times New Roman" w:cs="Times New Roman"/>
                <w:b/>
                <w:sz w:val="16"/>
                <w:szCs w:val="18"/>
              </w:rPr>
            </w:pPr>
            <w:r w:rsidRPr="0079453B">
              <w:rPr>
                <w:rFonts w:ascii="Times New Roman" w:hAnsi="Times New Roman" w:cs="Times New Roman"/>
                <w:b/>
                <w:sz w:val="16"/>
                <w:szCs w:val="18"/>
              </w:rPr>
              <w:t>TE</w:t>
            </w:r>
          </w:p>
        </w:tc>
        <w:tc>
          <w:tcPr>
            <w:tcW w:w="567" w:type="dxa"/>
            <w:textDirection w:val="btLr"/>
          </w:tcPr>
          <w:p w:rsidR="0079453B" w:rsidRPr="0079453B" w:rsidRDefault="0079453B" w:rsidP="00405C83">
            <w:pPr>
              <w:spacing w:line="360" w:lineRule="auto"/>
              <w:ind w:left="113" w:right="113"/>
              <w:jc w:val="both"/>
              <w:rPr>
                <w:rFonts w:ascii="Times New Roman" w:hAnsi="Times New Roman" w:cs="Times New Roman"/>
                <w:b/>
                <w:sz w:val="16"/>
                <w:szCs w:val="18"/>
              </w:rPr>
            </w:pPr>
            <w:r w:rsidRPr="0079453B">
              <w:rPr>
                <w:rFonts w:ascii="Times New Roman" w:hAnsi="Times New Roman" w:cs="Times New Roman"/>
                <w:b/>
                <w:sz w:val="16"/>
                <w:szCs w:val="18"/>
              </w:rPr>
              <w:t>OP</w:t>
            </w:r>
          </w:p>
        </w:tc>
        <w:tc>
          <w:tcPr>
            <w:tcW w:w="567" w:type="dxa"/>
            <w:textDirection w:val="btLr"/>
          </w:tcPr>
          <w:p w:rsidR="0079453B" w:rsidRPr="0079453B" w:rsidRDefault="0079453B" w:rsidP="00405C83">
            <w:pPr>
              <w:spacing w:line="360" w:lineRule="auto"/>
              <w:ind w:left="113" w:right="113"/>
              <w:jc w:val="both"/>
              <w:rPr>
                <w:rFonts w:ascii="Times New Roman" w:hAnsi="Times New Roman" w:cs="Times New Roman"/>
                <w:b/>
                <w:sz w:val="16"/>
                <w:szCs w:val="18"/>
              </w:rPr>
            </w:pPr>
            <w:r w:rsidRPr="0079453B">
              <w:rPr>
                <w:rFonts w:ascii="Times New Roman" w:hAnsi="Times New Roman" w:cs="Times New Roman"/>
                <w:b/>
                <w:sz w:val="16"/>
                <w:szCs w:val="18"/>
              </w:rPr>
              <w:t>TEI</w:t>
            </w:r>
          </w:p>
        </w:tc>
        <w:tc>
          <w:tcPr>
            <w:tcW w:w="567" w:type="dxa"/>
            <w:textDirection w:val="btLr"/>
          </w:tcPr>
          <w:p w:rsidR="0079453B" w:rsidRPr="0079453B" w:rsidRDefault="0079453B" w:rsidP="00405C83">
            <w:pPr>
              <w:spacing w:line="360" w:lineRule="auto"/>
              <w:ind w:left="113" w:right="113"/>
              <w:jc w:val="both"/>
              <w:rPr>
                <w:rFonts w:ascii="Times New Roman" w:hAnsi="Times New Roman" w:cs="Times New Roman"/>
                <w:b/>
                <w:sz w:val="16"/>
                <w:szCs w:val="18"/>
              </w:rPr>
            </w:pPr>
            <w:r w:rsidRPr="008367CD">
              <w:rPr>
                <w:rFonts w:ascii="Times New Roman" w:hAnsi="Times New Roman" w:cs="Times New Roman"/>
                <w:b/>
                <w:sz w:val="14"/>
                <w:szCs w:val="18"/>
              </w:rPr>
              <w:t>VA</w:t>
            </w:r>
          </w:p>
        </w:tc>
      </w:tr>
      <w:tr w:rsidR="00035E02" w:rsidTr="00152F6C">
        <w:tc>
          <w:tcPr>
            <w:tcW w:w="1418" w:type="dxa"/>
          </w:tcPr>
          <w:p w:rsidR="00205C34" w:rsidRPr="001A0E05" w:rsidRDefault="00205C34" w:rsidP="00A41D14">
            <w:pPr>
              <w:spacing w:line="360" w:lineRule="auto"/>
              <w:jc w:val="both"/>
              <w:rPr>
                <w:rFonts w:ascii="Times New Roman" w:hAnsi="Times New Roman" w:cs="Times New Roman"/>
                <w:b/>
                <w:i/>
                <w:sz w:val="18"/>
                <w:szCs w:val="18"/>
              </w:rPr>
            </w:pPr>
            <w:proofErr w:type="spellStart"/>
            <w:r w:rsidRPr="001A0E05">
              <w:rPr>
                <w:rFonts w:ascii="Times New Roman" w:hAnsi="Times New Roman" w:cs="Times New Roman"/>
                <w:b/>
                <w:i/>
                <w:sz w:val="18"/>
                <w:szCs w:val="18"/>
              </w:rPr>
              <w:t>S.aureus</w:t>
            </w:r>
            <w:proofErr w:type="spellEnd"/>
          </w:p>
        </w:tc>
        <w:tc>
          <w:tcPr>
            <w:tcW w:w="425" w:type="dxa"/>
          </w:tcPr>
          <w:p w:rsidR="00205C34" w:rsidRPr="001A0E05" w:rsidRDefault="00205C34" w:rsidP="00A41D14">
            <w:pPr>
              <w:spacing w:line="360" w:lineRule="auto"/>
              <w:jc w:val="both"/>
              <w:rPr>
                <w:rFonts w:ascii="Times New Roman" w:hAnsi="Times New Roman" w:cs="Times New Roman"/>
                <w:b/>
                <w:sz w:val="18"/>
                <w:szCs w:val="18"/>
              </w:rPr>
            </w:pPr>
            <w:r w:rsidRPr="001A0E05">
              <w:rPr>
                <w:rFonts w:ascii="Times New Roman" w:hAnsi="Times New Roman" w:cs="Times New Roman"/>
                <w:b/>
                <w:sz w:val="18"/>
                <w:szCs w:val="18"/>
              </w:rPr>
              <w:t>3</w:t>
            </w:r>
          </w:p>
        </w:tc>
        <w:tc>
          <w:tcPr>
            <w:tcW w:w="567" w:type="dxa"/>
          </w:tcPr>
          <w:p w:rsidR="00205C34" w:rsidRPr="006C19E3" w:rsidRDefault="00205C34" w:rsidP="00A41D14">
            <w:pPr>
              <w:spacing w:line="360" w:lineRule="auto"/>
              <w:jc w:val="both"/>
              <w:rPr>
                <w:rFonts w:ascii="Times New Roman" w:hAnsi="Times New Roman" w:cs="Times New Roman"/>
                <w:b/>
                <w:sz w:val="12"/>
                <w:szCs w:val="18"/>
              </w:rPr>
            </w:pPr>
            <w:r w:rsidRPr="006C19E3">
              <w:rPr>
                <w:rFonts w:ascii="Times New Roman" w:hAnsi="Times New Roman" w:cs="Times New Roman"/>
                <w:b/>
                <w:sz w:val="12"/>
                <w:szCs w:val="18"/>
              </w:rPr>
              <w:t>0(0)</w:t>
            </w:r>
          </w:p>
        </w:tc>
        <w:tc>
          <w:tcPr>
            <w:tcW w:w="567" w:type="dxa"/>
          </w:tcPr>
          <w:p w:rsidR="00205C34" w:rsidRPr="006C19E3" w:rsidRDefault="00205C34" w:rsidP="00A41D14">
            <w:pPr>
              <w:spacing w:line="360" w:lineRule="auto"/>
              <w:jc w:val="both"/>
              <w:rPr>
                <w:rFonts w:ascii="Times New Roman" w:hAnsi="Times New Roman" w:cs="Times New Roman"/>
                <w:b/>
                <w:sz w:val="12"/>
                <w:szCs w:val="18"/>
              </w:rPr>
            </w:pPr>
            <w:r w:rsidRPr="006C19E3">
              <w:rPr>
                <w:rFonts w:ascii="Times New Roman" w:hAnsi="Times New Roman" w:cs="Times New Roman"/>
                <w:b/>
                <w:sz w:val="12"/>
                <w:szCs w:val="18"/>
              </w:rPr>
              <w:t>2(66.6)</w:t>
            </w:r>
          </w:p>
        </w:tc>
        <w:tc>
          <w:tcPr>
            <w:tcW w:w="567" w:type="dxa"/>
          </w:tcPr>
          <w:p w:rsidR="00205C34" w:rsidRPr="006C19E3" w:rsidRDefault="00205C34" w:rsidP="00A41D14">
            <w:pPr>
              <w:spacing w:line="360" w:lineRule="auto"/>
              <w:jc w:val="both"/>
              <w:rPr>
                <w:rFonts w:ascii="Times New Roman" w:hAnsi="Times New Roman" w:cs="Times New Roman"/>
                <w:b/>
                <w:sz w:val="12"/>
                <w:szCs w:val="18"/>
              </w:rPr>
            </w:pPr>
            <w:r w:rsidRPr="006C19E3">
              <w:rPr>
                <w:rFonts w:ascii="Times New Roman" w:hAnsi="Times New Roman" w:cs="Times New Roman"/>
                <w:b/>
                <w:sz w:val="12"/>
                <w:szCs w:val="18"/>
              </w:rPr>
              <w:t>2(66.6)</w:t>
            </w:r>
          </w:p>
        </w:tc>
        <w:tc>
          <w:tcPr>
            <w:tcW w:w="567" w:type="dxa"/>
          </w:tcPr>
          <w:p w:rsidR="00205C34" w:rsidRPr="006C19E3" w:rsidRDefault="00205C34" w:rsidP="00A41D14">
            <w:pPr>
              <w:spacing w:line="360" w:lineRule="auto"/>
              <w:jc w:val="both"/>
              <w:rPr>
                <w:rFonts w:ascii="Times New Roman" w:hAnsi="Times New Roman" w:cs="Times New Roman"/>
                <w:b/>
                <w:sz w:val="12"/>
                <w:szCs w:val="18"/>
              </w:rPr>
            </w:pPr>
            <w:r w:rsidRPr="006C19E3">
              <w:rPr>
                <w:rFonts w:ascii="Times New Roman" w:hAnsi="Times New Roman" w:cs="Times New Roman"/>
                <w:b/>
                <w:sz w:val="12"/>
                <w:szCs w:val="18"/>
              </w:rPr>
              <w:t>2(66.6)</w:t>
            </w:r>
          </w:p>
        </w:tc>
        <w:tc>
          <w:tcPr>
            <w:tcW w:w="567" w:type="dxa"/>
          </w:tcPr>
          <w:p w:rsidR="00205C34" w:rsidRPr="006C19E3" w:rsidRDefault="00205C34" w:rsidP="00A41D14">
            <w:pPr>
              <w:rPr>
                <w:sz w:val="12"/>
              </w:rPr>
            </w:pPr>
            <w:r w:rsidRPr="006C19E3">
              <w:rPr>
                <w:rFonts w:ascii="Times New Roman" w:hAnsi="Times New Roman" w:cs="Times New Roman"/>
                <w:b/>
                <w:sz w:val="12"/>
                <w:szCs w:val="18"/>
              </w:rPr>
              <w:t>2(66.6)</w:t>
            </w:r>
          </w:p>
        </w:tc>
        <w:tc>
          <w:tcPr>
            <w:tcW w:w="567" w:type="dxa"/>
          </w:tcPr>
          <w:p w:rsidR="00205C34" w:rsidRPr="006C19E3" w:rsidRDefault="00205C34" w:rsidP="00A41D14">
            <w:pPr>
              <w:rPr>
                <w:sz w:val="12"/>
              </w:rPr>
            </w:pPr>
            <w:r w:rsidRPr="006C19E3">
              <w:rPr>
                <w:rFonts w:ascii="Times New Roman" w:hAnsi="Times New Roman" w:cs="Times New Roman"/>
                <w:b/>
                <w:sz w:val="12"/>
                <w:szCs w:val="18"/>
              </w:rPr>
              <w:t>2(66.6)</w:t>
            </w:r>
          </w:p>
        </w:tc>
        <w:tc>
          <w:tcPr>
            <w:tcW w:w="426" w:type="dxa"/>
          </w:tcPr>
          <w:p w:rsidR="00205C34" w:rsidRPr="001A0E05" w:rsidRDefault="00205C34" w:rsidP="00A41D14">
            <w:pPr>
              <w:spacing w:line="360" w:lineRule="auto"/>
              <w:jc w:val="both"/>
              <w:rPr>
                <w:rFonts w:ascii="Times New Roman" w:hAnsi="Times New Roman" w:cs="Times New Roman"/>
                <w:b/>
                <w:sz w:val="18"/>
                <w:szCs w:val="18"/>
              </w:rPr>
            </w:pPr>
            <w:r w:rsidRPr="001A0E05">
              <w:rPr>
                <w:rFonts w:ascii="Times New Roman" w:hAnsi="Times New Roman" w:cs="Times New Roman"/>
                <w:b/>
                <w:sz w:val="18"/>
                <w:szCs w:val="18"/>
              </w:rPr>
              <w:t>-</w:t>
            </w:r>
          </w:p>
        </w:tc>
        <w:tc>
          <w:tcPr>
            <w:tcW w:w="425" w:type="dxa"/>
          </w:tcPr>
          <w:p w:rsidR="00205C34" w:rsidRPr="001A0E05" w:rsidRDefault="00205C34" w:rsidP="00A41D14">
            <w:pPr>
              <w:spacing w:line="360" w:lineRule="auto"/>
              <w:jc w:val="both"/>
              <w:rPr>
                <w:rFonts w:ascii="Times New Roman" w:hAnsi="Times New Roman" w:cs="Times New Roman"/>
                <w:b/>
                <w:sz w:val="18"/>
                <w:szCs w:val="18"/>
              </w:rPr>
            </w:pPr>
            <w:r w:rsidRPr="00A41D14">
              <w:rPr>
                <w:rFonts w:ascii="Times New Roman" w:hAnsi="Times New Roman" w:cs="Times New Roman"/>
                <w:b/>
                <w:sz w:val="10"/>
                <w:szCs w:val="18"/>
              </w:rPr>
              <w:t>2(66.6)</w:t>
            </w:r>
          </w:p>
        </w:tc>
        <w:tc>
          <w:tcPr>
            <w:tcW w:w="425" w:type="dxa"/>
          </w:tcPr>
          <w:p w:rsidR="00205C34" w:rsidRPr="001A0E05" w:rsidRDefault="00205C34" w:rsidP="00A41D14">
            <w:pPr>
              <w:spacing w:line="360" w:lineRule="auto"/>
              <w:jc w:val="both"/>
              <w:rPr>
                <w:rFonts w:ascii="Times New Roman" w:hAnsi="Times New Roman" w:cs="Times New Roman"/>
                <w:b/>
                <w:sz w:val="18"/>
                <w:szCs w:val="18"/>
              </w:rPr>
            </w:pPr>
            <w:r>
              <w:rPr>
                <w:rFonts w:ascii="Times New Roman" w:hAnsi="Times New Roman" w:cs="Times New Roman"/>
                <w:b/>
                <w:sz w:val="18"/>
                <w:szCs w:val="18"/>
              </w:rPr>
              <w:t>-</w:t>
            </w:r>
          </w:p>
        </w:tc>
        <w:tc>
          <w:tcPr>
            <w:tcW w:w="425" w:type="dxa"/>
          </w:tcPr>
          <w:p w:rsidR="00205C34" w:rsidRPr="00205C34" w:rsidRDefault="00205C34" w:rsidP="00694219">
            <w:pPr>
              <w:spacing w:line="360" w:lineRule="auto"/>
              <w:jc w:val="both"/>
              <w:rPr>
                <w:rFonts w:ascii="Times New Roman" w:hAnsi="Times New Roman" w:cs="Times New Roman"/>
                <w:b/>
                <w:sz w:val="12"/>
                <w:szCs w:val="18"/>
              </w:rPr>
            </w:pPr>
            <w:r w:rsidRPr="00205C34">
              <w:rPr>
                <w:rFonts w:ascii="Times New Roman" w:hAnsi="Times New Roman" w:cs="Times New Roman"/>
                <w:b/>
                <w:sz w:val="12"/>
                <w:szCs w:val="18"/>
              </w:rPr>
              <w:t>0(0)</w:t>
            </w:r>
          </w:p>
        </w:tc>
        <w:tc>
          <w:tcPr>
            <w:tcW w:w="284" w:type="dxa"/>
          </w:tcPr>
          <w:p w:rsidR="00205C34" w:rsidRPr="001A0E05" w:rsidRDefault="00205C34" w:rsidP="00A41D14">
            <w:pPr>
              <w:spacing w:line="360" w:lineRule="auto"/>
              <w:jc w:val="both"/>
              <w:rPr>
                <w:rFonts w:ascii="Times New Roman" w:hAnsi="Times New Roman" w:cs="Times New Roman"/>
                <w:b/>
                <w:sz w:val="18"/>
                <w:szCs w:val="18"/>
              </w:rPr>
            </w:pPr>
            <w:r>
              <w:rPr>
                <w:rFonts w:ascii="Times New Roman" w:hAnsi="Times New Roman" w:cs="Times New Roman"/>
                <w:b/>
                <w:sz w:val="18"/>
                <w:szCs w:val="18"/>
              </w:rPr>
              <w:t>-</w:t>
            </w:r>
          </w:p>
        </w:tc>
        <w:tc>
          <w:tcPr>
            <w:tcW w:w="416" w:type="dxa"/>
          </w:tcPr>
          <w:p w:rsidR="00205C34" w:rsidRPr="001A0E05" w:rsidRDefault="00205C34" w:rsidP="00A41D14">
            <w:pPr>
              <w:spacing w:line="360" w:lineRule="auto"/>
              <w:jc w:val="both"/>
              <w:rPr>
                <w:rFonts w:ascii="Times New Roman" w:hAnsi="Times New Roman" w:cs="Times New Roman"/>
                <w:b/>
                <w:sz w:val="18"/>
                <w:szCs w:val="18"/>
              </w:rPr>
            </w:pPr>
            <w:r w:rsidRPr="00A41D14">
              <w:rPr>
                <w:rFonts w:ascii="Times New Roman" w:hAnsi="Times New Roman" w:cs="Times New Roman"/>
                <w:b/>
                <w:sz w:val="10"/>
                <w:szCs w:val="18"/>
              </w:rPr>
              <w:t>2(66.6)</w:t>
            </w:r>
          </w:p>
        </w:tc>
        <w:tc>
          <w:tcPr>
            <w:tcW w:w="576" w:type="dxa"/>
          </w:tcPr>
          <w:p w:rsidR="00205C34" w:rsidRPr="00A41D14" w:rsidRDefault="00205C34" w:rsidP="00694219">
            <w:pPr>
              <w:spacing w:line="360" w:lineRule="auto"/>
              <w:jc w:val="both"/>
              <w:rPr>
                <w:rFonts w:ascii="Times New Roman" w:hAnsi="Times New Roman" w:cs="Times New Roman"/>
                <w:b/>
                <w:sz w:val="10"/>
                <w:szCs w:val="18"/>
              </w:rPr>
            </w:pPr>
            <w:r w:rsidRPr="00A41D14">
              <w:rPr>
                <w:rFonts w:ascii="Times New Roman" w:hAnsi="Times New Roman" w:cs="Times New Roman"/>
                <w:b/>
                <w:sz w:val="10"/>
                <w:szCs w:val="18"/>
              </w:rPr>
              <w:t>3(100)</w:t>
            </w:r>
          </w:p>
        </w:tc>
        <w:tc>
          <w:tcPr>
            <w:tcW w:w="567" w:type="dxa"/>
          </w:tcPr>
          <w:p w:rsidR="00205C34" w:rsidRPr="006C19E3" w:rsidRDefault="00205C34" w:rsidP="00694219">
            <w:pPr>
              <w:spacing w:line="360" w:lineRule="auto"/>
              <w:jc w:val="both"/>
              <w:rPr>
                <w:rFonts w:ascii="Times New Roman" w:hAnsi="Times New Roman" w:cs="Times New Roman"/>
                <w:b/>
                <w:sz w:val="12"/>
                <w:szCs w:val="18"/>
              </w:rPr>
            </w:pPr>
            <w:r w:rsidRPr="006C19E3">
              <w:rPr>
                <w:rFonts w:ascii="Times New Roman" w:hAnsi="Times New Roman" w:cs="Times New Roman"/>
                <w:b/>
                <w:sz w:val="12"/>
                <w:szCs w:val="18"/>
              </w:rPr>
              <w:t>0(0)</w:t>
            </w:r>
          </w:p>
        </w:tc>
        <w:tc>
          <w:tcPr>
            <w:tcW w:w="567" w:type="dxa"/>
          </w:tcPr>
          <w:p w:rsidR="00205C34" w:rsidRPr="001A0E05" w:rsidRDefault="00205C34" w:rsidP="00A41D14">
            <w:pPr>
              <w:spacing w:line="360" w:lineRule="auto"/>
              <w:jc w:val="both"/>
              <w:rPr>
                <w:rFonts w:ascii="Times New Roman" w:hAnsi="Times New Roman" w:cs="Times New Roman"/>
                <w:b/>
                <w:sz w:val="18"/>
                <w:szCs w:val="18"/>
              </w:rPr>
            </w:pPr>
            <w:r>
              <w:rPr>
                <w:rFonts w:ascii="Times New Roman" w:hAnsi="Times New Roman" w:cs="Times New Roman"/>
                <w:b/>
                <w:sz w:val="18"/>
                <w:szCs w:val="18"/>
              </w:rPr>
              <w:t>-</w:t>
            </w:r>
          </w:p>
        </w:tc>
        <w:tc>
          <w:tcPr>
            <w:tcW w:w="567" w:type="dxa"/>
          </w:tcPr>
          <w:p w:rsidR="00205C34" w:rsidRPr="001A0E05" w:rsidRDefault="00205C34" w:rsidP="00A41D14">
            <w:pPr>
              <w:spacing w:line="360" w:lineRule="auto"/>
              <w:jc w:val="both"/>
              <w:rPr>
                <w:rFonts w:ascii="Times New Roman" w:hAnsi="Times New Roman" w:cs="Times New Roman"/>
                <w:b/>
                <w:sz w:val="18"/>
                <w:szCs w:val="18"/>
              </w:rPr>
            </w:pPr>
            <w:r>
              <w:rPr>
                <w:rFonts w:ascii="Times New Roman" w:hAnsi="Times New Roman" w:cs="Times New Roman"/>
                <w:b/>
                <w:sz w:val="18"/>
                <w:szCs w:val="18"/>
              </w:rPr>
              <w:t>-</w:t>
            </w:r>
          </w:p>
        </w:tc>
        <w:tc>
          <w:tcPr>
            <w:tcW w:w="567" w:type="dxa"/>
          </w:tcPr>
          <w:p w:rsidR="00205C34" w:rsidRPr="00A41D14" w:rsidRDefault="00205C34" w:rsidP="00694219">
            <w:pPr>
              <w:spacing w:line="360" w:lineRule="auto"/>
              <w:jc w:val="both"/>
              <w:rPr>
                <w:rFonts w:ascii="Times New Roman" w:hAnsi="Times New Roman" w:cs="Times New Roman"/>
                <w:b/>
                <w:sz w:val="10"/>
                <w:szCs w:val="18"/>
              </w:rPr>
            </w:pPr>
            <w:r w:rsidRPr="00A41D14">
              <w:rPr>
                <w:rFonts w:ascii="Times New Roman" w:hAnsi="Times New Roman" w:cs="Times New Roman"/>
                <w:b/>
                <w:sz w:val="10"/>
                <w:szCs w:val="18"/>
              </w:rPr>
              <w:t>3(100)</w:t>
            </w:r>
          </w:p>
        </w:tc>
      </w:tr>
      <w:tr w:rsidR="00035E02" w:rsidTr="00152F6C">
        <w:tc>
          <w:tcPr>
            <w:tcW w:w="1418" w:type="dxa"/>
          </w:tcPr>
          <w:p w:rsidR="00205C34" w:rsidRPr="001A0E05" w:rsidRDefault="00205C34" w:rsidP="00AB4AA4">
            <w:pPr>
              <w:spacing w:line="360" w:lineRule="auto"/>
              <w:jc w:val="both"/>
              <w:rPr>
                <w:rFonts w:ascii="Times New Roman" w:hAnsi="Times New Roman" w:cs="Times New Roman"/>
                <w:b/>
                <w:i/>
                <w:sz w:val="18"/>
                <w:szCs w:val="18"/>
              </w:rPr>
            </w:pPr>
            <w:proofErr w:type="spellStart"/>
            <w:r w:rsidRPr="001A0E05">
              <w:rPr>
                <w:rFonts w:ascii="Times New Roman" w:hAnsi="Times New Roman" w:cs="Times New Roman"/>
                <w:b/>
                <w:i/>
                <w:sz w:val="18"/>
                <w:szCs w:val="18"/>
              </w:rPr>
              <w:t>E.faecium</w:t>
            </w:r>
            <w:proofErr w:type="spellEnd"/>
          </w:p>
        </w:tc>
        <w:tc>
          <w:tcPr>
            <w:tcW w:w="425" w:type="dxa"/>
          </w:tcPr>
          <w:p w:rsidR="00205C34" w:rsidRPr="001A0E05" w:rsidRDefault="00205C34" w:rsidP="00AB4AA4">
            <w:pPr>
              <w:spacing w:line="360" w:lineRule="auto"/>
              <w:jc w:val="both"/>
              <w:rPr>
                <w:rFonts w:ascii="Times New Roman" w:hAnsi="Times New Roman" w:cs="Times New Roman"/>
                <w:b/>
                <w:sz w:val="18"/>
                <w:szCs w:val="18"/>
              </w:rPr>
            </w:pPr>
            <w:r w:rsidRPr="001A0E05">
              <w:rPr>
                <w:rFonts w:ascii="Times New Roman" w:hAnsi="Times New Roman" w:cs="Times New Roman"/>
                <w:b/>
                <w:sz w:val="18"/>
                <w:szCs w:val="18"/>
              </w:rPr>
              <w:t>3</w:t>
            </w:r>
          </w:p>
        </w:tc>
        <w:tc>
          <w:tcPr>
            <w:tcW w:w="567" w:type="dxa"/>
          </w:tcPr>
          <w:p w:rsidR="00205C34" w:rsidRPr="006C19E3" w:rsidRDefault="00205C34" w:rsidP="00694219">
            <w:pPr>
              <w:spacing w:line="360" w:lineRule="auto"/>
              <w:jc w:val="both"/>
              <w:rPr>
                <w:rFonts w:ascii="Times New Roman" w:hAnsi="Times New Roman" w:cs="Times New Roman"/>
                <w:b/>
                <w:sz w:val="12"/>
                <w:szCs w:val="18"/>
              </w:rPr>
            </w:pPr>
            <w:r w:rsidRPr="006C19E3">
              <w:rPr>
                <w:rFonts w:ascii="Times New Roman" w:hAnsi="Times New Roman" w:cs="Times New Roman"/>
                <w:b/>
                <w:sz w:val="12"/>
                <w:szCs w:val="18"/>
              </w:rPr>
              <w:t>0(0)</w:t>
            </w:r>
          </w:p>
        </w:tc>
        <w:tc>
          <w:tcPr>
            <w:tcW w:w="567" w:type="dxa"/>
          </w:tcPr>
          <w:p w:rsidR="00205C34" w:rsidRPr="006C19E3" w:rsidRDefault="00205C34" w:rsidP="00694219">
            <w:pPr>
              <w:spacing w:line="360" w:lineRule="auto"/>
              <w:jc w:val="both"/>
              <w:rPr>
                <w:rFonts w:ascii="Times New Roman" w:hAnsi="Times New Roman" w:cs="Times New Roman"/>
                <w:b/>
                <w:sz w:val="12"/>
                <w:szCs w:val="18"/>
              </w:rPr>
            </w:pPr>
            <w:r w:rsidRPr="006C19E3">
              <w:rPr>
                <w:rFonts w:ascii="Times New Roman" w:hAnsi="Times New Roman" w:cs="Times New Roman"/>
                <w:b/>
                <w:sz w:val="12"/>
                <w:szCs w:val="18"/>
              </w:rPr>
              <w:t>0(0)</w:t>
            </w:r>
          </w:p>
        </w:tc>
        <w:tc>
          <w:tcPr>
            <w:tcW w:w="567" w:type="dxa"/>
          </w:tcPr>
          <w:p w:rsidR="00205C34" w:rsidRPr="001A0E05" w:rsidRDefault="00205C34" w:rsidP="00AB4AA4">
            <w:pPr>
              <w:spacing w:line="360" w:lineRule="auto"/>
              <w:jc w:val="both"/>
              <w:rPr>
                <w:rFonts w:ascii="Times New Roman" w:hAnsi="Times New Roman" w:cs="Times New Roman"/>
                <w:b/>
                <w:sz w:val="18"/>
                <w:szCs w:val="18"/>
              </w:rPr>
            </w:pPr>
            <w:r w:rsidRPr="001A0E05">
              <w:rPr>
                <w:rFonts w:ascii="Times New Roman" w:hAnsi="Times New Roman" w:cs="Times New Roman"/>
                <w:b/>
                <w:sz w:val="18"/>
                <w:szCs w:val="18"/>
              </w:rPr>
              <w:t>-</w:t>
            </w:r>
          </w:p>
        </w:tc>
        <w:tc>
          <w:tcPr>
            <w:tcW w:w="567" w:type="dxa"/>
          </w:tcPr>
          <w:p w:rsidR="00205C34" w:rsidRPr="001A0E05" w:rsidRDefault="00205C34" w:rsidP="00AB4AA4">
            <w:pPr>
              <w:spacing w:line="360" w:lineRule="auto"/>
              <w:jc w:val="both"/>
              <w:rPr>
                <w:rFonts w:ascii="Times New Roman" w:hAnsi="Times New Roman" w:cs="Times New Roman"/>
                <w:b/>
                <w:sz w:val="18"/>
                <w:szCs w:val="18"/>
              </w:rPr>
            </w:pPr>
            <w:r w:rsidRPr="001A0E05">
              <w:rPr>
                <w:rFonts w:ascii="Times New Roman" w:hAnsi="Times New Roman" w:cs="Times New Roman"/>
                <w:b/>
                <w:sz w:val="18"/>
                <w:szCs w:val="18"/>
              </w:rPr>
              <w:t>-</w:t>
            </w:r>
          </w:p>
        </w:tc>
        <w:tc>
          <w:tcPr>
            <w:tcW w:w="567" w:type="dxa"/>
          </w:tcPr>
          <w:p w:rsidR="00205C34" w:rsidRPr="00A41D14" w:rsidRDefault="00205C34" w:rsidP="00AB4AA4">
            <w:pPr>
              <w:spacing w:line="360" w:lineRule="auto"/>
              <w:jc w:val="both"/>
              <w:rPr>
                <w:rFonts w:ascii="Times New Roman" w:hAnsi="Times New Roman" w:cs="Times New Roman"/>
                <w:b/>
                <w:sz w:val="10"/>
                <w:szCs w:val="18"/>
              </w:rPr>
            </w:pPr>
            <w:r w:rsidRPr="00A41D14">
              <w:rPr>
                <w:rFonts w:ascii="Times New Roman" w:hAnsi="Times New Roman" w:cs="Times New Roman"/>
                <w:b/>
                <w:sz w:val="10"/>
                <w:szCs w:val="18"/>
              </w:rPr>
              <w:t>3(100)</w:t>
            </w:r>
          </w:p>
        </w:tc>
        <w:tc>
          <w:tcPr>
            <w:tcW w:w="567" w:type="dxa"/>
          </w:tcPr>
          <w:p w:rsidR="00205C34" w:rsidRPr="00A41D14" w:rsidRDefault="00205C34" w:rsidP="00694219">
            <w:pPr>
              <w:spacing w:line="360" w:lineRule="auto"/>
              <w:jc w:val="both"/>
              <w:rPr>
                <w:rFonts w:ascii="Times New Roman" w:hAnsi="Times New Roman" w:cs="Times New Roman"/>
                <w:b/>
                <w:sz w:val="10"/>
                <w:szCs w:val="18"/>
              </w:rPr>
            </w:pPr>
            <w:r w:rsidRPr="00A41D14">
              <w:rPr>
                <w:rFonts w:ascii="Times New Roman" w:hAnsi="Times New Roman" w:cs="Times New Roman"/>
                <w:b/>
                <w:sz w:val="10"/>
                <w:szCs w:val="18"/>
              </w:rPr>
              <w:t>3(100)</w:t>
            </w:r>
          </w:p>
        </w:tc>
        <w:tc>
          <w:tcPr>
            <w:tcW w:w="426" w:type="dxa"/>
          </w:tcPr>
          <w:p w:rsidR="00205C34" w:rsidRPr="00A41D14" w:rsidRDefault="00205C34" w:rsidP="00694219">
            <w:pPr>
              <w:spacing w:line="360" w:lineRule="auto"/>
              <w:jc w:val="both"/>
              <w:rPr>
                <w:rFonts w:ascii="Times New Roman" w:hAnsi="Times New Roman" w:cs="Times New Roman"/>
                <w:b/>
                <w:sz w:val="10"/>
                <w:szCs w:val="18"/>
              </w:rPr>
            </w:pPr>
            <w:r w:rsidRPr="00A41D14">
              <w:rPr>
                <w:rFonts w:ascii="Times New Roman" w:hAnsi="Times New Roman" w:cs="Times New Roman"/>
                <w:b/>
                <w:sz w:val="10"/>
                <w:szCs w:val="18"/>
              </w:rPr>
              <w:t>3(100)</w:t>
            </w:r>
          </w:p>
        </w:tc>
        <w:tc>
          <w:tcPr>
            <w:tcW w:w="425" w:type="dxa"/>
          </w:tcPr>
          <w:p w:rsidR="00205C34" w:rsidRPr="001A0E05" w:rsidRDefault="00205C34" w:rsidP="00AB4AA4">
            <w:pPr>
              <w:spacing w:line="360" w:lineRule="auto"/>
              <w:jc w:val="both"/>
              <w:rPr>
                <w:rFonts w:ascii="Times New Roman" w:hAnsi="Times New Roman" w:cs="Times New Roman"/>
                <w:b/>
                <w:sz w:val="18"/>
                <w:szCs w:val="18"/>
              </w:rPr>
            </w:pPr>
            <w:r>
              <w:rPr>
                <w:rFonts w:ascii="Times New Roman" w:hAnsi="Times New Roman" w:cs="Times New Roman"/>
                <w:b/>
                <w:sz w:val="18"/>
                <w:szCs w:val="18"/>
              </w:rPr>
              <w:t>-</w:t>
            </w:r>
          </w:p>
        </w:tc>
        <w:tc>
          <w:tcPr>
            <w:tcW w:w="425" w:type="dxa"/>
          </w:tcPr>
          <w:p w:rsidR="00205C34" w:rsidRPr="001A0E05" w:rsidRDefault="00205C34" w:rsidP="00AB4AA4">
            <w:pPr>
              <w:spacing w:line="360" w:lineRule="auto"/>
              <w:jc w:val="both"/>
              <w:rPr>
                <w:rFonts w:ascii="Times New Roman" w:hAnsi="Times New Roman" w:cs="Times New Roman"/>
                <w:b/>
                <w:sz w:val="18"/>
                <w:szCs w:val="18"/>
              </w:rPr>
            </w:pPr>
            <w:r>
              <w:rPr>
                <w:rFonts w:ascii="Times New Roman" w:hAnsi="Times New Roman" w:cs="Times New Roman"/>
                <w:b/>
                <w:sz w:val="18"/>
                <w:szCs w:val="18"/>
              </w:rPr>
              <w:t>-</w:t>
            </w:r>
          </w:p>
        </w:tc>
        <w:tc>
          <w:tcPr>
            <w:tcW w:w="425" w:type="dxa"/>
          </w:tcPr>
          <w:p w:rsidR="00205C34" w:rsidRPr="001A0E05" w:rsidRDefault="00205C34" w:rsidP="00AB4AA4">
            <w:pPr>
              <w:spacing w:line="360" w:lineRule="auto"/>
              <w:jc w:val="both"/>
              <w:rPr>
                <w:rFonts w:ascii="Times New Roman" w:hAnsi="Times New Roman" w:cs="Times New Roman"/>
                <w:b/>
                <w:sz w:val="18"/>
                <w:szCs w:val="18"/>
              </w:rPr>
            </w:pPr>
            <w:r>
              <w:rPr>
                <w:rFonts w:ascii="Times New Roman" w:hAnsi="Times New Roman" w:cs="Times New Roman"/>
                <w:b/>
                <w:sz w:val="18"/>
                <w:szCs w:val="18"/>
              </w:rPr>
              <w:t>-</w:t>
            </w:r>
          </w:p>
        </w:tc>
        <w:tc>
          <w:tcPr>
            <w:tcW w:w="284" w:type="dxa"/>
          </w:tcPr>
          <w:p w:rsidR="00205C34" w:rsidRPr="001A0E05" w:rsidRDefault="00205C34" w:rsidP="00AB4AA4">
            <w:pPr>
              <w:spacing w:line="360" w:lineRule="auto"/>
              <w:jc w:val="both"/>
              <w:rPr>
                <w:rFonts w:ascii="Times New Roman" w:hAnsi="Times New Roman" w:cs="Times New Roman"/>
                <w:b/>
                <w:sz w:val="18"/>
                <w:szCs w:val="18"/>
              </w:rPr>
            </w:pPr>
            <w:r>
              <w:rPr>
                <w:rFonts w:ascii="Times New Roman" w:hAnsi="Times New Roman" w:cs="Times New Roman"/>
                <w:b/>
                <w:sz w:val="18"/>
                <w:szCs w:val="18"/>
              </w:rPr>
              <w:t>-</w:t>
            </w:r>
          </w:p>
        </w:tc>
        <w:tc>
          <w:tcPr>
            <w:tcW w:w="416" w:type="dxa"/>
          </w:tcPr>
          <w:p w:rsidR="00205C34" w:rsidRPr="001A0E05" w:rsidRDefault="00205C34" w:rsidP="00AB4AA4">
            <w:pPr>
              <w:spacing w:line="360" w:lineRule="auto"/>
              <w:jc w:val="both"/>
              <w:rPr>
                <w:rFonts w:ascii="Times New Roman" w:hAnsi="Times New Roman" w:cs="Times New Roman"/>
                <w:b/>
                <w:sz w:val="18"/>
                <w:szCs w:val="18"/>
              </w:rPr>
            </w:pPr>
            <w:r>
              <w:rPr>
                <w:rFonts w:ascii="Times New Roman" w:hAnsi="Times New Roman" w:cs="Times New Roman"/>
                <w:b/>
                <w:sz w:val="18"/>
                <w:szCs w:val="18"/>
              </w:rPr>
              <w:t>-</w:t>
            </w:r>
          </w:p>
        </w:tc>
        <w:tc>
          <w:tcPr>
            <w:tcW w:w="576" w:type="dxa"/>
          </w:tcPr>
          <w:p w:rsidR="00205C34" w:rsidRPr="00A41D14" w:rsidRDefault="00205C34" w:rsidP="00694219">
            <w:pPr>
              <w:spacing w:line="360" w:lineRule="auto"/>
              <w:jc w:val="both"/>
              <w:rPr>
                <w:rFonts w:ascii="Times New Roman" w:hAnsi="Times New Roman" w:cs="Times New Roman"/>
                <w:b/>
                <w:sz w:val="10"/>
                <w:szCs w:val="18"/>
              </w:rPr>
            </w:pPr>
            <w:r w:rsidRPr="00A41D14">
              <w:rPr>
                <w:rFonts w:ascii="Times New Roman" w:hAnsi="Times New Roman" w:cs="Times New Roman"/>
                <w:b/>
                <w:sz w:val="10"/>
                <w:szCs w:val="18"/>
              </w:rPr>
              <w:t>3(100)</w:t>
            </w:r>
          </w:p>
        </w:tc>
        <w:tc>
          <w:tcPr>
            <w:tcW w:w="567" w:type="dxa"/>
          </w:tcPr>
          <w:p w:rsidR="00205C34" w:rsidRPr="00A41D14" w:rsidRDefault="00205C34" w:rsidP="00694219">
            <w:pPr>
              <w:spacing w:line="360" w:lineRule="auto"/>
              <w:jc w:val="both"/>
              <w:rPr>
                <w:rFonts w:ascii="Times New Roman" w:hAnsi="Times New Roman" w:cs="Times New Roman"/>
                <w:b/>
                <w:sz w:val="10"/>
                <w:szCs w:val="18"/>
              </w:rPr>
            </w:pPr>
            <w:r w:rsidRPr="00A41D14">
              <w:rPr>
                <w:rFonts w:ascii="Times New Roman" w:hAnsi="Times New Roman" w:cs="Times New Roman"/>
                <w:b/>
                <w:sz w:val="10"/>
                <w:szCs w:val="18"/>
              </w:rPr>
              <w:t>3(100)</w:t>
            </w:r>
          </w:p>
        </w:tc>
        <w:tc>
          <w:tcPr>
            <w:tcW w:w="567" w:type="dxa"/>
          </w:tcPr>
          <w:p w:rsidR="00205C34" w:rsidRPr="001A0E05" w:rsidRDefault="00205C34" w:rsidP="00AB4AA4">
            <w:pPr>
              <w:spacing w:line="360" w:lineRule="auto"/>
              <w:jc w:val="both"/>
              <w:rPr>
                <w:rFonts w:ascii="Times New Roman" w:hAnsi="Times New Roman" w:cs="Times New Roman"/>
                <w:b/>
                <w:sz w:val="18"/>
                <w:szCs w:val="18"/>
              </w:rPr>
            </w:pPr>
            <w:r>
              <w:rPr>
                <w:rFonts w:ascii="Times New Roman" w:hAnsi="Times New Roman" w:cs="Times New Roman"/>
                <w:b/>
                <w:sz w:val="18"/>
                <w:szCs w:val="18"/>
              </w:rPr>
              <w:t>-</w:t>
            </w:r>
          </w:p>
        </w:tc>
        <w:tc>
          <w:tcPr>
            <w:tcW w:w="567" w:type="dxa"/>
          </w:tcPr>
          <w:p w:rsidR="00205C34" w:rsidRPr="001A0E05" w:rsidRDefault="00205C34" w:rsidP="00694219">
            <w:pPr>
              <w:spacing w:line="360" w:lineRule="auto"/>
              <w:jc w:val="both"/>
              <w:rPr>
                <w:rFonts w:ascii="Times New Roman" w:hAnsi="Times New Roman" w:cs="Times New Roman"/>
                <w:b/>
                <w:sz w:val="18"/>
                <w:szCs w:val="18"/>
              </w:rPr>
            </w:pPr>
            <w:r w:rsidRPr="00A41D14">
              <w:rPr>
                <w:rFonts w:ascii="Times New Roman" w:hAnsi="Times New Roman" w:cs="Times New Roman"/>
                <w:b/>
                <w:sz w:val="10"/>
                <w:szCs w:val="18"/>
              </w:rPr>
              <w:t>2(66.6)</w:t>
            </w:r>
          </w:p>
        </w:tc>
        <w:tc>
          <w:tcPr>
            <w:tcW w:w="567" w:type="dxa"/>
          </w:tcPr>
          <w:p w:rsidR="00205C34" w:rsidRPr="00A41D14" w:rsidRDefault="00205C34" w:rsidP="00694219">
            <w:pPr>
              <w:spacing w:line="360" w:lineRule="auto"/>
              <w:jc w:val="both"/>
              <w:rPr>
                <w:rFonts w:ascii="Times New Roman" w:hAnsi="Times New Roman" w:cs="Times New Roman"/>
                <w:b/>
                <w:sz w:val="10"/>
                <w:szCs w:val="18"/>
              </w:rPr>
            </w:pPr>
            <w:r w:rsidRPr="00A41D14">
              <w:rPr>
                <w:rFonts w:ascii="Times New Roman" w:hAnsi="Times New Roman" w:cs="Times New Roman"/>
                <w:b/>
                <w:sz w:val="10"/>
                <w:szCs w:val="18"/>
              </w:rPr>
              <w:t>3(100)</w:t>
            </w:r>
          </w:p>
        </w:tc>
      </w:tr>
      <w:tr w:rsidR="00035E02" w:rsidTr="00152F6C">
        <w:tc>
          <w:tcPr>
            <w:tcW w:w="1418" w:type="dxa"/>
          </w:tcPr>
          <w:p w:rsidR="00A41D14" w:rsidRPr="001A0E05" w:rsidRDefault="00A41D14" w:rsidP="00AB4AA4">
            <w:pPr>
              <w:spacing w:line="360" w:lineRule="auto"/>
              <w:jc w:val="both"/>
              <w:rPr>
                <w:rFonts w:ascii="Times New Roman" w:hAnsi="Times New Roman" w:cs="Times New Roman"/>
                <w:b/>
                <w:i/>
                <w:sz w:val="18"/>
                <w:szCs w:val="18"/>
              </w:rPr>
            </w:pPr>
            <w:proofErr w:type="spellStart"/>
            <w:r w:rsidRPr="001A0E05">
              <w:rPr>
                <w:rFonts w:ascii="Times New Roman" w:hAnsi="Times New Roman" w:cs="Times New Roman"/>
                <w:b/>
                <w:i/>
                <w:sz w:val="18"/>
                <w:szCs w:val="18"/>
              </w:rPr>
              <w:t>S.pneumoniae</w:t>
            </w:r>
            <w:proofErr w:type="spellEnd"/>
          </w:p>
        </w:tc>
        <w:tc>
          <w:tcPr>
            <w:tcW w:w="425" w:type="dxa"/>
          </w:tcPr>
          <w:p w:rsidR="00A41D14" w:rsidRPr="001A0E05" w:rsidRDefault="00A41D14" w:rsidP="00AB4AA4">
            <w:pPr>
              <w:spacing w:line="360" w:lineRule="auto"/>
              <w:jc w:val="both"/>
              <w:rPr>
                <w:rFonts w:ascii="Times New Roman" w:hAnsi="Times New Roman" w:cs="Times New Roman"/>
                <w:b/>
                <w:sz w:val="18"/>
                <w:szCs w:val="18"/>
              </w:rPr>
            </w:pPr>
            <w:r w:rsidRPr="001A0E05">
              <w:rPr>
                <w:rFonts w:ascii="Times New Roman" w:hAnsi="Times New Roman" w:cs="Times New Roman"/>
                <w:b/>
                <w:sz w:val="18"/>
                <w:szCs w:val="18"/>
              </w:rPr>
              <w:t>1</w:t>
            </w:r>
          </w:p>
        </w:tc>
        <w:tc>
          <w:tcPr>
            <w:tcW w:w="567" w:type="dxa"/>
          </w:tcPr>
          <w:p w:rsidR="00A41D14" w:rsidRPr="00A41D14" w:rsidRDefault="00A41D14" w:rsidP="00AB4AA4">
            <w:pPr>
              <w:spacing w:line="360" w:lineRule="auto"/>
              <w:jc w:val="both"/>
              <w:rPr>
                <w:rFonts w:ascii="Times New Roman" w:hAnsi="Times New Roman" w:cs="Times New Roman"/>
                <w:b/>
                <w:sz w:val="10"/>
                <w:szCs w:val="18"/>
              </w:rPr>
            </w:pPr>
            <w:r w:rsidRPr="00A41D14">
              <w:rPr>
                <w:rFonts w:ascii="Times New Roman" w:hAnsi="Times New Roman" w:cs="Times New Roman"/>
                <w:b/>
                <w:sz w:val="10"/>
                <w:szCs w:val="18"/>
              </w:rPr>
              <w:t>1(100)</w:t>
            </w:r>
          </w:p>
        </w:tc>
        <w:tc>
          <w:tcPr>
            <w:tcW w:w="567" w:type="dxa"/>
          </w:tcPr>
          <w:p w:rsidR="00A41D14" w:rsidRPr="001A0E05" w:rsidRDefault="00A41D14" w:rsidP="00AB4AA4">
            <w:pPr>
              <w:spacing w:line="360" w:lineRule="auto"/>
              <w:jc w:val="both"/>
              <w:rPr>
                <w:rFonts w:ascii="Times New Roman" w:hAnsi="Times New Roman" w:cs="Times New Roman"/>
                <w:b/>
                <w:sz w:val="18"/>
                <w:szCs w:val="18"/>
              </w:rPr>
            </w:pPr>
            <w:r w:rsidRPr="001A0E05">
              <w:rPr>
                <w:rFonts w:ascii="Times New Roman" w:hAnsi="Times New Roman" w:cs="Times New Roman"/>
                <w:b/>
                <w:sz w:val="18"/>
                <w:szCs w:val="18"/>
              </w:rPr>
              <w:t>-</w:t>
            </w:r>
          </w:p>
        </w:tc>
        <w:tc>
          <w:tcPr>
            <w:tcW w:w="567" w:type="dxa"/>
          </w:tcPr>
          <w:p w:rsidR="00A41D14" w:rsidRPr="001A0E05" w:rsidRDefault="00A41D14" w:rsidP="00AB4AA4">
            <w:pPr>
              <w:spacing w:line="360" w:lineRule="auto"/>
              <w:jc w:val="both"/>
              <w:rPr>
                <w:rFonts w:ascii="Times New Roman" w:hAnsi="Times New Roman" w:cs="Times New Roman"/>
                <w:b/>
                <w:sz w:val="18"/>
                <w:szCs w:val="18"/>
              </w:rPr>
            </w:pPr>
            <w:r w:rsidRPr="001A0E05">
              <w:rPr>
                <w:rFonts w:ascii="Times New Roman" w:hAnsi="Times New Roman" w:cs="Times New Roman"/>
                <w:b/>
                <w:sz w:val="18"/>
                <w:szCs w:val="18"/>
              </w:rPr>
              <w:t>-</w:t>
            </w:r>
          </w:p>
        </w:tc>
        <w:tc>
          <w:tcPr>
            <w:tcW w:w="567" w:type="dxa"/>
          </w:tcPr>
          <w:p w:rsidR="00A41D14" w:rsidRPr="00A41D14" w:rsidRDefault="00A41D14" w:rsidP="00694219">
            <w:pPr>
              <w:spacing w:line="360" w:lineRule="auto"/>
              <w:jc w:val="both"/>
              <w:rPr>
                <w:rFonts w:ascii="Times New Roman" w:hAnsi="Times New Roman" w:cs="Times New Roman"/>
                <w:b/>
                <w:sz w:val="10"/>
                <w:szCs w:val="18"/>
              </w:rPr>
            </w:pPr>
            <w:r w:rsidRPr="00A41D14">
              <w:rPr>
                <w:rFonts w:ascii="Times New Roman" w:hAnsi="Times New Roman" w:cs="Times New Roman"/>
                <w:b/>
                <w:sz w:val="10"/>
                <w:szCs w:val="18"/>
              </w:rPr>
              <w:t>1(100)</w:t>
            </w:r>
          </w:p>
        </w:tc>
        <w:tc>
          <w:tcPr>
            <w:tcW w:w="567" w:type="dxa"/>
          </w:tcPr>
          <w:p w:rsidR="00A41D14" w:rsidRPr="001A0E05" w:rsidRDefault="00A41D14" w:rsidP="00AB4AA4">
            <w:pPr>
              <w:spacing w:line="360" w:lineRule="auto"/>
              <w:jc w:val="both"/>
              <w:rPr>
                <w:rFonts w:ascii="Times New Roman" w:hAnsi="Times New Roman" w:cs="Times New Roman"/>
                <w:b/>
                <w:sz w:val="18"/>
                <w:szCs w:val="18"/>
              </w:rPr>
            </w:pPr>
            <w:r w:rsidRPr="001A0E05">
              <w:rPr>
                <w:rFonts w:ascii="Times New Roman" w:hAnsi="Times New Roman" w:cs="Times New Roman"/>
                <w:b/>
                <w:sz w:val="18"/>
                <w:szCs w:val="18"/>
              </w:rPr>
              <w:t>-</w:t>
            </w:r>
          </w:p>
        </w:tc>
        <w:tc>
          <w:tcPr>
            <w:tcW w:w="567" w:type="dxa"/>
          </w:tcPr>
          <w:p w:rsidR="00A41D14" w:rsidRPr="00A41D14" w:rsidRDefault="00A41D14" w:rsidP="00694219">
            <w:pPr>
              <w:spacing w:line="360" w:lineRule="auto"/>
              <w:jc w:val="both"/>
              <w:rPr>
                <w:rFonts w:ascii="Times New Roman" w:hAnsi="Times New Roman" w:cs="Times New Roman"/>
                <w:b/>
                <w:sz w:val="10"/>
                <w:szCs w:val="18"/>
              </w:rPr>
            </w:pPr>
            <w:r w:rsidRPr="00A41D14">
              <w:rPr>
                <w:rFonts w:ascii="Times New Roman" w:hAnsi="Times New Roman" w:cs="Times New Roman"/>
                <w:b/>
                <w:sz w:val="10"/>
                <w:szCs w:val="18"/>
              </w:rPr>
              <w:t>1(100)</w:t>
            </w:r>
          </w:p>
        </w:tc>
        <w:tc>
          <w:tcPr>
            <w:tcW w:w="426" w:type="dxa"/>
          </w:tcPr>
          <w:p w:rsidR="00A41D14" w:rsidRPr="001A0E05" w:rsidRDefault="00A41D14" w:rsidP="00AB4AA4">
            <w:pPr>
              <w:spacing w:line="360" w:lineRule="auto"/>
              <w:jc w:val="both"/>
              <w:rPr>
                <w:rFonts w:ascii="Times New Roman" w:hAnsi="Times New Roman" w:cs="Times New Roman"/>
                <w:b/>
                <w:sz w:val="18"/>
                <w:szCs w:val="18"/>
              </w:rPr>
            </w:pPr>
            <w:r w:rsidRPr="001A0E05">
              <w:rPr>
                <w:rFonts w:ascii="Times New Roman" w:hAnsi="Times New Roman" w:cs="Times New Roman"/>
                <w:b/>
                <w:sz w:val="18"/>
                <w:szCs w:val="18"/>
              </w:rPr>
              <w:t>-</w:t>
            </w:r>
          </w:p>
        </w:tc>
        <w:tc>
          <w:tcPr>
            <w:tcW w:w="425" w:type="dxa"/>
          </w:tcPr>
          <w:p w:rsidR="00A41D14" w:rsidRPr="001A0E05" w:rsidRDefault="00A41D14" w:rsidP="00AB4AA4">
            <w:pPr>
              <w:spacing w:line="360" w:lineRule="auto"/>
              <w:jc w:val="both"/>
              <w:rPr>
                <w:rFonts w:ascii="Times New Roman" w:hAnsi="Times New Roman" w:cs="Times New Roman"/>
                <w:b/>
                <w:sz w:val="18"/>
                <w:szCs w:val="18"/>
              </w:rPr>
            </w:pPr>
            <w:r>
              <w:rPr>
                <w:rFonts w:ascii="Times New Roman" w:hAnsi="Times New Roman" w:cs="Times New Roman"/>
                <w:b/>
                <w:sz w:val="18"/>
                <w:szCs w:val="18"/>
              </w:rPr>
              <w:t>-</w:t>
            </w:r>
          </w:p>
        </w:tc>
        <w:tc>
          <w:tcPr>
            <w:tcW w:w="425" w:type="dxa"/>
          </w:tcPr>
          <w:p w:rsidR="00A41D14" w:rsidRPr="00A41D14" w:rsidRDefault="00A41D14" w:rsidP="00694219">
            <w:pPr>
              <w:spacing w:line="360" w:lineRule="auto"/>
              <w:jc w:val="both"/>
              <w:rPr>
                <w:rFonts w:ascii="Times New Roman" w:hAnsi="Times New Roman" w:cs="Times New Roman"/>
                <w:b/>
                <w:sz w:val="10"/>
                <w:szCs w:val="18"/>
              </w:rPr>
            </w:pPr>
            <w:r w:rsidRPr="00A41D14">
              <w:rPr>
                <w:rFonts w:ascii="Times New Roman" w:hAnsi="Times New Roman" w:cs="Times New Roman"/>
                <w:b/>
                <w:sz w:val="10"/>
                <w:szCs w:val="18"/>
              </w:rPr>
              <w:t>1(100)</w:t>
            </w:r>
          </w:p>
        </w:tc>
        <w:tc>
          <w:tcPr>
            <w:tcW w:w="425" w:type="dxa"/>
          </w:tcPr>
          <w:p w:rsidR="00A41D14" w:rsidRPr="00A41D14" w:rsidRDefault="00A41D14" w:rsidP="00694219">
            <w:pPr>
              <w:spacing w:line="360" w:lineRule="auto"/>
              <w:jc w:val="both"/>
              <w:rPr>
                <w:rFonts w:ascii="Times New Roman" w:hAnsi="Times New Roman" w:cs="Times New Roman"/>
                <w:b/>
                <w:sz w:val="10"/>
                <w:szCs w:val="18"/>
              </w:rPr>
            </w:pPr>
            <w:r w:rsidRPr="00A41D14">
              <w:rPr>
                <w:rFonts w:ascii="Times New Roman" w:hAnsi="Times New Roman" w:cs="Times New Roman"/>
                <w:b/>
                <w:sz w:val="10"/>
                <w:szCs w:val="18"/>
              </w:rPr>
              <w:t>1(100)</w:t>
            </w:r>
          </w:p>
        </w:tc>
        <w:tc>
          <w:tcPr>
            <w:tcW w:w="284" w:type="dxa"/>
          </w:tcPr>
          <w:p w:rsidR="00A41D14" w:rsidRPr="001A0E05" w:rsidRDefault="00A41D14" w:rsidP="00AB4AA4">
            <w:pPr>
              <w:spacing w:line="360" w:lineRule="auto"/>
              <w:jc w:val="both"/>
              <w:rPr>
                <w:rFonts w:ascii="Times New Roman" w:hAnsi="Times New Roman" w:cs="Times New Roman"/>
                <w:b/>
                <w:sz w:val="18"/>
                <w:szCs w:val="18"/>
              </w:rPr>
            </w:pPr>
            <w:r>
              <w:rPr>
                <w:rFonts w:ascii="Times New Roman" w:hAnsi="Times New Roman" w:cs="Times New Roman"/>
                <w:b/>
                <w:sz w:val="18"/>
                <w:szCs w:val="18"/>
              </w:rPr>
              <w:t>-</w:t>
            </w:r>
          </w:p>
        </w:tc>
        <w:tc>
          <w:tcPr>
            <w:tcW w:w="416" w:type="dxa"/>
          </w:tcPr>
          <w:p w:rsidR="00A41D14" w:rsidRPr="001A0E05" w:rsidRDefault="00A41D14" w:rsidP="00AB4AA4">
            <w:pPr>
              <w:spacing w:line="360" w:lineRule="auto"/>
              <w:jc w:val="both"/>
              <w:rPr>
                <w:rFonts w:ascii="Times New Roman" w:hAnsi="Times New Roman" w:cs="Times New Roman"/>
                <w:b/>
                <w:sz w:val="18"/>
                <w:szCs w:val="18"/>
              </w:rPr>
            </w:pPr>
            <w:r>
              <w:rPr>
                <w:rFonts w:ascii="Times New Roman" w:hAnsi="Times New Roman" w:cs="Times New Roman"/>
                <w:b/>
                <w:sz w:val="18"/>
                <w:szCs w:val="18"/>
              </w:rPr>
              <w:t>-</w:t>
            </w:r>
          </w:p>
        </w:tc>
        <w:tc>
          <w:tcPr>
            <w:tcW w:w="576" w:type="dxa"/>
          </w:tcPr>
          <w:p w:rsidR="00A41D14" w:rsidRPr="00A41D14" w:rsidRDefault="00A41D14" w:rsidP="00694219">
            <w:pPr>
              <w:spacing w:line="360" w:lineRule="auto"/>
              <w:jc w:val="both"/>
              <w:rPr>
                <w:rFonts w:ascii="Times New Roman" w:hAnsi="Times New Roman" w:cs="Times New Roman"/>
                <w:b/>
                <w:sz w:val="10"/>
                <w:szCs w:val="18"/>
              </w:rPr>
            </w:pPr>
            <w:r w:rsidRPr="00A41D14">
              <w:rPr>
                <w:rFonts w:ascii="Times New Roman" w:hAnsi="Times New Roman" w:cs="Times New Roman"/>
                <w:b/>
                <w:sz w:val="10"/>
                <w:szCs w:val="18"/>
              </w:rPr>
              <w:t>1(100)</w:t>
            </w:r>
          </w:p>
        </w:tc>
        <w:tc>
          <w:tcPr>
            <w:tcW w:w="567" w:type="dxa"/>
          </w:tcPr>
          <w:p w:rsidR="00A41D14" w:rsidRPr="00A41D14" w:rsidRDefault="00A41D14" w:rsidP="00694219">
            <w:pPr>
              <w:spacing w:line="360" w:lineRule="auto"/>
              <w:jc w:val="both"/>
              <w:rPr>
                <w:rFonts w:ascii="Times New Roman" w:hAnsi="Times New Roman" w:cs="Times New Roman"/>
                <w:b/>
                <w:sz w:val="10"/>
                <w:szCs w:val="18"/>
              </w:rPr>
            </w:pPr>
            <w:r w:rsidRPr="00A41D14">
              <w:rPr>
                <w:rFonts w:ascii="Times New Roman" w:hAnsi="Times New Roman" w:cs="Times New Roman"/>
                <w:b/>
                <w:sz w:val="10"/>
                <w:szCs w:val="18"/>
              </w:rPr>
              <w:t>1(100)</w:t>
            </w:r>
          </w:p>
        </w:tc>
        <w:tc>
          <w:tcPr>
            <w:tcW w:w="567" w:type="dxa"/>
          </w:tcPr>
          <w:p w:rsidR="00A41D14" w:rsidRPr="00A41D14" w:rsidRDefault="00A41D14" w:rsidP="00694219">
            <w:pPr>
              <w:spacing w:line="360" w:lineRule="auto"/>
              <w:jc w:val="both"/>
              <w:rPr>
                <w:rFonts w:ascii="Times New Roman" w:hAnsi="Times New Roman" w:cs="Times New Roman"/>
                <w:b/>
                <w:sz w:val="10"/>
                <w:szCs w:val="18"/>
              </w:rPr>
            </w:pPr>
            <w:r w:rsidRPr="00A41D14">
              <w:rPr>
                <w:rFonts w:ascii="Times New Roman" w:hAnsi="Times New Roman" w:cs="Times New Roman"/>
                <w:b/>
                <w:sz w:val="10"/>
                <w:szCs w:val="18"/>
              </w:rPr>
              <w:t>1(100)</w:t>
            </w:r>
          </w:p>
        </w:tc>
        <w:tc>
          <w:tcPr>
            <w:tcW w:w="567" w:type="dxa"/>
          </w:tcPr>
          <w:p w:rsidR="00A41D14" w:rsidRPr="001A0E05" w:rsidRDefault="00A41D14" w:rsidP="00AB4AA4">
            <w:pPr>
              <w:spacing w:line="360" w:lineRule="auto"/>
              <w:jc w:val="both"/>
              <w:rPr>
                <w:rFonts w:ascii="Times New Roman" w:hAnsi="Times New Roman" w:cs="Times New Roman"/>
                <w:b/>
                <w:sz w:val="18"/>
                <w:szCs w:val="18"/>
              </w:rPr>
            </w:pPr>
            <w:r>
              <w:rPr>
                <w:rFonts w:ascii="Times New Roman" w:hAnsi="Times New Roman" w:cs="Times New Roman"/>
                <w:b/>
                <w:sz w:val="18"/>
                <w:szCs w:val="18"/>
              </w:rPr>
              <w:t>-</w:t>
            </w:r>
          </w:p>
        </w:tc>
        <w:tc>
          <w:tcPr>
            <w:tcW w:w="567" w:type="dxa"/>
          </w:tcPr>
          <w:p w:rsidR="00A41D14" w:rsidRPr="00A41D14" w:rsidRDefault="00A41D14" w:rsidP="00694219">
            <w:pPr>
              <w:spacing w:line="360" w:lineRule="auto"/>
              <w:jc w:val="both"/>
              <w:rPr>
                <w:rFonts w:ascii="Times New Roman" w:hAnsi="Times New Roman" w:cs="Times New Roman"/>
                <w:b/>
                <w:sz w:val="10"/>
                <w:szCs w:val="18"/>
              </w:rPr>
            </w:pPr>
            <w:r w:rsidRPr="00A41D14">
              <w:rPr>
                <w:rFonts w:ascii="Times New Roman" w:hAnsi="Times New Roman" w:cs="Times New Roman"/>
                <w:b/>
                <w:sz w:val="10"/>
                <w:szCs w:val="18"/>
              </w:rPr>
              <w:t>1(100)</w:t>
            </w:r>
          </w:p>
        </w:tc>
      </w:tr>
    </w:tbl>
    <w:p w:rsidR="00F60D87" w:rsidRDefault="00F60D87" w:rsidP="00AB4AA4">
      <w:pPr>
        <w:spacing w:line="360" w:lineRule="auto"/>
        <w:jc w:val="both"/>
        <w:rPr>
          <w:rFonts w:ascii="Times New Roman" w:hAnsi="Times New Roman" w:cs="Times New Roman"/>
          <w:b/>
          <w:i/>
          <w:sz w:val="20"/>
          <w:szCs w:val="20"/>
        </w:rPr>
      </w:pPr>
    </w:p>
    <w:p w:rsidR="006A6C98" w:rsidRPr="00152F6C" w:rsidRDefault="009B1ED5" w:rsidP="00AB4AA4">
      <w:pPr>
        <w:spacing w:line="360" w:lineRule="auto"/>
        <w:jc w:val="both"/>
        <w:rPr>
          <w:rFonts w:ascii="Times New Roman" w:hAnsi="Times New Roman" w:cs="Times New Roman"/>
          <w:b/>
          <w:i/>
          <w:sz w:val="20"/>
          <w:szCs w:val="20"/>
        </w:rPr>
      </w:pPr>
      <w:r w:rsidRPr="00152F6C">
        <w:rPr>
          <w:rFonts w:ascii="Times New Roman" w:hAnsi="Times New Roman" w:cs="Times New Roman"/>
          <w:b/>
          <w:i/>
          <w:sz w:val="20"/>
          <w:szCs w:val="20"/>
        </w:rPr>
        <w:t xml:space="preserve"> </w:t>
      </w:r>
      <w:r w:rsidR="00ED5172" w:rsidRPr="00152F6C">
        <w:rPr>
          <w:rFonts w:ascii="Times New Roman" w:hAnsi="Times New Roman" w:cs="Times New Roman"/>
          <w:b/>
          <w:i/>
          <w:sz w:val="20"/>
          <w:szCs w:val="20"/>
        </w:rPr>
        <w:t xml:space="preserve">The study shows 100% of the gram positive isolates to be sensitive to </w:t>
      </w:r>
      <w:proofErr w:type="spellStart"/>
      <w:r w:rsidR="00ED5172" w:rsidRPr="00152F6C">
        <w:rPr>
          <w:rFonts w:ascii="Times New Roman" w:hAnsi="Times New Roman" w:cs="Times New Roman"/>
          <w:b/>
          <w:i/>
          <w:sz w:val="20"/>
          <w:szCs w:val="20"/>
        </w:rPr>
        <w:t>vancomycin</w:t>
      </w:r>
      <w:proofErr w:type="spellEnd"/>
      <w:r w:rsidR="00ED5172" w:rsidRPr="00152F6C">
        <w:rPr>
          <w:rFonts w:ascii="Times New Roman" w:hAnsi="Times New Roman" w:cs="Times New Roman"/>
          <w:b/>
          <w:i/>
          <w:sz w:val="20"/>
          <w:szCs w:val="20"/>
        </w:rPr>
        <w:t xml:space="preserve">, linezolid, </w:t>
      </w:r>
      <w:proofErr w:type="gramStart"/>
      <w:r w:rsidR="00ED5172" w:rsidRPr="00152F6C">
        <w:rPr>
          <w:rFonts w:ascii="Times New Roman" w:hAnsi="Times New Roman" w:cs="Times New Roman"/>
          <w:b/>
          <w:i/>
          <w:sz w:val="20"/>
          <w:szCs w:val="20"/>
        </w:rPr>
        <w:t>doxycycline</w:t>
      </w:r>
      <w:proofErr w:type="gramEnd"/>
      <w:r w:rsidR="00ED5172" w:rsidRPr="00152F6C">
        <w:rPr>
          <w:rFonts w:ascii="Times New Roman" w:hAnsi="Times New Roman" w:cs="Times New Roman"/>
          <w:b/>
          <w:i/>
          <w:sz w:val="20"/>
          <w:szCs w:val="20"/>
        </w:rPr>
        <w:t xml:space="preserve">. Penicillin was resistant in 100% of the isolates of Staphylococcus </w:t>
      </w:r>
      <w:proofErr w:type="spellStart"/>
      <w:r w:rsidR="00ED5172" w:rsidRPr="00152F6C">
        <w:rPr>
          <w:rFonts w:ascii="Times New Roman" w:hAnsi="Times New Roman" w:cs="Times New Roman"/>
          <w:b/>
          <w:i/>
          <w:sz w:val="20"/>
          <w:szCs w:val="20"/>
        </w:rPr>
        <w:t>aureus</w:t>
      </w:r>
      <w:proofErr w:type="spellEnd"/>
      <w:r w:rsidR="00ED5172" w:rsidRPr="00152F6C">
        <w:rPr>
          <w:rFonts w:ascii="Times New Roman" w:hAnsi="Times New Roman" w:cs="Times New Roman"/>
          <w:b/>
          <w:i/>
          <w:sz w:val="20"/>
          <w:szCs w:val="20"/>
        </w:rPr>
        <w:t xml:space="preserve"> and Enterococcus </w:t>
      </w:r>
      <w:proofErr w:type="spellStart"/>
      <w:r w:rsidR="00ED5172" w:rsidRPr="00152F6C">
        <w:rPr>
          <w:rFonts w:ascii="Times New Roman" w:hAnsi="Times New Roman" w:cs="Times New Roman"/>
          <w:b/>
          <w:i/>
          <w:sz w:val="20"/>
          <w:szCs w:val="20"/>
        </w:rPr>
        <w:t>faecium</w:t>
      </w:r>
      <w:proofErr w:type="spellEnd"/>
      <w:r w:rsidR="00ED5172" w:rsidRPr="00152F6C">
        <w:rPr>
          <w:rFonts w:ascii="Times New Roman" w:hAnsi="Times New Roman" w:cs="Times New Roman"/>
          <w:b/>
          <w:i/>
          <w:sz w:val="20"/>
          <w:szCs w:val="20"/>
        </w:rPr>
        <w:t xml:space="preserve">. 100% of the isolates of Enterococcus </w:t>
      </w:r>
      <w:proofErr w:type="spellStart"/>
      <w:r w:rsidR="00ED5172" w:rsidRPr="00152F6C">
        <w:rPr>
          <w:rFonts w:ascii="Times New Roman" w:hAnsi="Times New Roman" w:cs="Times New Roman"/>
          <w:b/>
          <w:i/>
          <w:sz w:val="20"/>
          <w:szCs w:val="20"/>
        </w:rPr>
        <w:t>faecium</w:t>
      </w:r>
      <w:proofErr w:type="spellEnd"/>
      <w:r w:rsidR="00ED5172" w:rsidRPr="00152F6C">
        <w:rPr>
          <w:rFonts w:ascii="Times New Roman" w:hAnsi="Times New Roman" w:cs="Times New Roman"/>
          <w:b/>
          <w:i/>
          <w:sz w:val="20"/>
          <w:szCs w:val="20"/>
        </w:rPr>
        <w:t xml:space="preserve"> were resistant to ampicillin. </w:t>
      </w:r>
      <w:proofErr w:type="spellStart"/>
      <w:r w:rsidR="00ED5172" w:rsidRPr="00152F6C">
        <w:rPr>
          <w:rFonts w:ascii="Times New Roman" w:hAnsi="Times New Roman" w:cs="Times New Roman"/>
          <w:b/>
          <w:i/>
          <w:sz w:val="20"/>
          <w:szCs w:val="20"/>
        </w:rPr>
        <w:t>S.pneumoniae</w:t>
      </w:r>
      <w:proofErr w:type="spellEnd"/>
      <w:r w:rsidR="00ED5172" w:rsidRPr="00152F6C">
        <w:rPr>
          <w:rFonts w:ascii="Times New Roman" w:hAnsi="Times New Roman" w:cs="Times New Roman"/>
          <w:b/>
          <w:i/>
          <w:sz w:val="20"/>
          <w:szCs w:val="20"/>
        </w:rPr>
        <w:t xml:space="preserve"> was sensitive to penicillin, </w:t>
      </w:r>
      <w:proofErr w:type="spellStart"/>
      <w:r w:rsidR="00ED5172" w:rsidRPr="00152F6C">
        <w:rPr>
          <w:rFonts w:ascii="Times New Roman" w:hAnsi="Times New Roman" w:cs="Times New Roman"/>
          <w:b/>
          <w:i/>
          <w:sz w:val="20"/>
          <w:szCs w:val="20"/>
        </w:rPr>
        <w:t>ofloxacin</w:t>
      </w:r>
      <w:proofErr w:type="spellEnd"/>
      <w:r w:rsidR="00ED5172" w:rsidRPr="00152F6C">
        <w:rPr>
          <w:rFonts w:ascii="Times New Roman" w:hAnsi="Times New Roman" w:cs="Times New Roman"/>
          <w:b/>
          <w:i/>
          <w:sz w:val="20"/>
          <w:szCs w:val="20"/>
        </w:rPr>
        <w:t>, levofloxacin, azithromycin, erythromycin, doxycycline, tetracycline and clindamycin.</w:t>
      </w:r>
    </w:p>
    <w:p w:rsidR="00455077" w:rsidRDefault="00455077" w:rsidP="00AB4AA4">
      <w:pPr>
        <w:spacing w:line="360" w:lineRule="auto"/>
        <w:jc w:val="both"/>
        <w:rPr>
          <w:rFonts w:ascii="Times New Roman" w:hAnsi="Times New Roman" w:cs="Times New Roman"/>
          <w:b/>
          <w:sz w:val="28"/>
          <w:szCs w:val="20"/>
        </w:rPr>
      </w:pPr>
    </w:p>
    <w:p w:rsidR="003D4015" w:rsidRDefault="003D4015" w:rsidP="00AB4AA4">
      <w:pPr>
        <w:spacing w:line="360" w:lineRule="auto"/>
        <w:jc w:val="both"/>
        <w:rPr>
          <w:rFonts w:ascii="Times New Roman" w:hAnsi="Times New Roman" w:cs="Times New Roman"/>
          <w:b/>
          <w:sz w:val="28"/>
          <w:szCs w:val="20"/>
        </w:rPr>
      </w:pPr>
    </w:p>
    <w:p w:rsidR="003D4015" w:rsidRDefault="003D4015" w:rsidP="00AB4AA4">
      <w:pPr>
        <w:spacing w:line="360" w:lineRule="auto"/>
        <w:jc w:val="both"/>
        <w:rPr>
          <w:rFonts w:ascii="Times New Roman" w:hAnsi="Times New Roman" w:cs="Times New Roman"/>
          <w:b/>
          <w:sz w:val="28"/>
          <w:szCs w:val="20"/>
        </w:rPr>
      </w:pPr>
    </w:p>
    <w:p w:rsidR="003D4015" w:rsidRDefault="003D4015" w:rsidP="00AB4AA4">
      <w:pPr>
        <w:spacing w:line="360" w:lineRule="auto"/>
        <w:jc w:val="both"/>
        <w:rPr>
          <w:rFonts w:ascii="Times New Roman" w:hAnsi="Times New Roman" w:cs="Times New Roman"/>
          <w:b/>
          <w:sz w:val="28"/>
          <w:szCs w:val="20"/>
        </w:rPr>
      </w:pPr>
    </w:p>
    <w:p w:rsidR="003D4015" w:rsidRDefault="003D4015" w:rsidP="00AB4AA4">
      <w:pPr>
        <w:spacing w:line="360" w:lineRule="auto"/>
        <w:jc w:val="both"/>
        <w:rPr>
          <w:rFonts w:ascii="Times New Roman" w:hAnsi="Times New Roman" w:cs="Times New Roman"/>
          <w:b/>
          <w:sz w:val="28"/>
          <w:szCs w:val="20"/>
        </w:rPr>
      </w:pPr>
    </w:p>
    <w:p w:rsidR="003D4015" w:rsidRDefault="003D4015" w:rsidP="00AB4AA4">
      <w:pPr>
        <w:spacing w:line="360" w:lineRule="auto"/>
        <w:jc w:val="both"/>
        <w:rPr>
          <w:rFonts w:ascii="Times New Roman" w:hAnsi="Times New Roman" w:cs="Times New Roman"/>
          <w:b/>
          <w:sz w:val="28"/>
          <w:szCs w:val="20"/>
        </w:rPr>
      </w:pPr>
    </w:p>
    <w:p w:rsidR="003D4015" w:rsidRDefault="003D4015" w:rsidP="00AB4AA4">
      <w:pPr>
        <w:spacing w:line="360" w:lineRule="auto"/>
        <w:jc w:val="both"/>
        <w:rPr>
          <w:rFonts w:ascii="Times New Roman" w:hAnsi="Times New Roman" w:cs="Times New Roman"/>
          <w:b/>
          <w:sz w:val="28"/>
          <w:szCs w:val="20"/>
        </w:rPr>
      </w:pPr>
    </w:p>
    <w:p w:rsidR="003D4015" w:rsidRDefault="003D4015" w:rsidP="00AB4AA4">
      <w:pPr>
        <w:spacing w:line="360" w:lineRule="auto"/>
        <w:jc w:val="both"/>
        <w:rPr>
          <w:rFonts w:ascii="Times New Roman" w:hAnsi="Times New Roman" w:cs="Times New Roman"/>
          <w:b/>
          <w:sz w:val="28"/>
          <w:szCs w:val="20"/>
        </w:rPr>
      </w:pPr>
    </w:p>
    <w:p w:rsidR="003D4015" w:rsidRDefault="003D4015" w:rsidP="00AB4AA4">
      <w:pPr>
        <w:spacing w:line="360" w:lineRule="auto"/>
        <w:jc w:val="both"/>
        <w:rPr>
          <w:rFonts w:ascii="Times New Roman" w:hAnsi="Times New Roman" w:cs="Times New Roman"/>
          <w:b/>
          <w:sz w:val="28"/>
          <w:szCs w:val="20"/>
        </w:rPr>
      </w:pPr>
    </w:p>
    <w:p w:rsidR="003D4015" w:rsidRDefault="003D4015" w:rsidP="00AB4AA4">
      <w:pPr>
        <w:spacing w:line="360" w:lineRule="auto"/>
        <w:jc w:val="both"/>
        <w:rPr>
          <w:rFonts w:ascii="Times New Roman" w:hAnsi="Times New Roman" w:cs="Times New Roman"/>
          <w:b/>
          <w:sz w:val="28"/>
          <w:szCs w:val="20"/>
        </w:rPr>
      </w:pPr>
    </w:p>
    <w:p w:rsidR="003D4015" w:rsidRDefault="003D4015" w:rsidP="00AB4AA4">
      <w:pPr>
        <w:spacing w:line="360" w:lineRule="auto"/>
        <w:jc w:val="both"/>
        <w:rPr>
          <w:rFonts w:ascii="Times New Roman" w:hAnsi="Times New Roman" w:cs="Times New Roman"/>
          <w:b/>
          <w:sz w:val="28"/>
          <w:szCs w:val="20"/>
        </w:rPr>
      </w:pPr>
    </w:p>
    <w:p w:rsidR="00ED5172" w:rsidRPr="00CA54F9" w:rsidRDefault="00ED5172" w:rsidP="00AB4AA4">
      <w:pPr>
        <w:spacing w:line="360" w:lineRule="auto"/>
        <w:jc w:val="both"/>
        <w:rPr>
          <w:rFonts w:ascii="Times New Roman" w:hAnsi="Times New Roman" w:cs="Times New Roman"/>
          <w:b/>
          <w:sz w:val="28"/>
          <w:szCs w:val="20"/>
        </w:rPr>
      </w:pPr>
      <w:r w:rsidRPr="00CA54F9">
        <w:rPr>
          <w:rFonts w:ascii="Times New Roman" w:hAnsi="Times New Roman" w:cs="Times New Roman"/>
          <w:b/>
          <w:sz w:val="28"/>
          <w:szCs w:val="20"/>
        </w:rPr>
        <w:t>N</w:t>
      </w:r>
      <w:r w:rsidR="00E427DF" w:rsidRPr="00CA54F9">
        <w:rPr>
          <w:rFonts w:ascii="Times New Roman" w:hAnsi="Times New Roman" w:cs="Times New Roman"/>
          <w:b/>
          <w:sz w:val="28"/>
          <w:szCs w:val="20"/>
        </w:rPr>
        <w:t>umber of gram negative bacteria</w:t>
      </w:r>
      <w:r w:rsidR="00B92B7E">
        <w:rPr>
          <w:rFonts w:ascii="Times New Roman" w:hAnsi="Times New Roman" w:cs="Times New Roman"/>
          <w:b/>
          <w:sz w:val="28"/>
          <w:szCs w:val="20"/>
        </w:rPr>
        <w:t xml:space="preserve"> (GNB)</w:t>
      </w:r>
      <w:r w:rsidR="00E427DF" w:rsidRPr="00CA54F9">
        <w:rPr>
          <w:rFonts w:ascii="Times New Roman" w:hAnsi="Times New Roman" w:cs="Times New Roman"/>
          <w:b/>
          <w:sz w:val="28"/>
          <w:szCs w:val="20"/>
        </w:rPr>
        <w:t xml:space="preserve"> sensitive to commonly used antibiotics and their percentage</w:t>
      </w:r>
      <w:r w:rsidR="008F5716">
        <w:rPr>
          <w:rFonts w:ascii="Times New Roman" w:hAnsi="Times New Roman" w:cs="Times New Roman"/>
          <w:b/>
          <w:sz w:val="28"/>
          <w:szCs w:val="20"/>
        </w:rPr>
        <w:t xml:space="preserve"> </w:t>
      </w:r>
      <w:bookmarkStart w:id="0" w:name="_GoBack"/>
      <w:bookmarkEnd w:id="0"/>
      <w:r w:rsidR="00E427DF" w:rsidRPr="00CA54F9">
        <w:rPr>
          <w:rFonts w:ascii="Times New Roman" w:hAnsi="Times New Roman" w:cs="Times New Roman"/>
          <w:b/>
          <w:sz w:val="28"/>
          <w:szCs w:val="20"/>
        </w:rPr>
        <w:t>(%):</w:t>
      </w:r>
    </w:p>
    <w:p w:rsidR="00455077" w:rsidRPr="00147790" w:rsidRDefault="005E33F6" w:rsidP="00455077">
      <w:pPr>
        <w:spacing w:line="360" w:lineRule="auto"/>
        <w:jc w:val="both"/>
        <w:rPr>
          <w:rFonts w:ascii="Times New Roman" w:hAnsi="Times New Roman" w:cs="Times New Roman"/>
          <w:b/>
          <w:sz w:val="20"/>
          <w:szCs w:val="20"/>
        </w:rPr>
      </w:pPr>
      <w:proofErr w:type="gramStart"/>
      <w:r>
        <w:rPr>
          <w:rFonts w:ascii="Times New Roman" w:hAnsi="Times New Roman" w:cs="Times New Roman"/>
          <w:b/>
          <w:sz w:val="20"/>
          <w:szCs w:val="20"/>
        </w:rPr>
        <w:t>Table 5</w:t>
      </w:r>
      <w:r w:rsidR="00ED5172" w:rsidRPr="00E427DF">
        <w:rPr>
          <w:rFonts w:ascii="Times New Roman" w:hAnsi="Times New Roman" w:cs="Times New Roman"/>
          <w:b/>
          <w:sz w:val="20"/>
          <w:szCs w:val="20"/>
        </w:rPr>
        <w:t>.</w:t>
      </w:r>
      <w:proofErr w:type="gramEnd"/>
      <w:r w:rsidR="00ED5172" w:rsidRPr="00E427DF">
        <w:rPr>
          <w:rFonts w:ascii="Times New Roman" w:hAnsi="Times New Roman" w:cs="Times New Roman"/>
          <w:b/>
          <w:sz w:val="20"/>
          <w:szCs w:val="20"/>
        </w:rPr>
        <w:t xml:space="preserve"> </w:t>
      </w:r>
      <w:proofErr w:type="gramStart"/>
      <w:r w:rsidR="00ED5172" w:rsidRPr="00E427DF">
        <w:rPr>
          <w:rFonts w:ascii="Times New Roman" w:hAnsi="Times New Roman" w:cs="Times New Roman"/>
          <w:b/>
          <w:sz w:val="20"/>
          <w:szCs w:val="20"/>
        </w:rPr>
        <w:t>Gram negative bacteria</w:t>
      </w:r>
      <w:r w:rsidR="002365CE">
        <w:rPr>
          <w:rFonts w:ascii="Times New Roman" w:hAnsi="Times New Roman" w:cs="Times New Roman"/>
          <w:b/>
          <w:sz w:val="20"/>
          <w:szCs w:val="20"/>
        </w:rPr>
        <w:t xml:space="preserve"> (GNB)</w:t>
      </w:r>
      <w:r w:rsidR="00ED5172" w:rsidRPr="00E427DF">
        <w:rPr>
          <w:rFonts w:ascii="Times New Roman" w:hAnsi="Times New Roman" w:cs="Times New Roman"/>
          <w:b/>
          <w:sz w:val="20"/>
          <w:szCs w:val="20"/>
        </w:rPr>
        <w:t xml:space="preserve"> sensitive to the commonly used </w:t>
      </w:r>
      <w:r w:rsidR="00147790">
        <w:rPr>
          <w:rFonts w:ascii="Times New Roman" w:hAnsi="Times New Roman" w:cs="Times New Roman"/>
          <w:b/>
          <w:sz w:val="20"/>
          <w:szCs w:val="20"/>
        </w:rPr>
        <w:t>antibiotics.</w:t>
      </w:r>
      <w:proofErr w:type="gramEnd"/>
    </w:p>
    <w:tbl>
      <w:tblPr>
        <w:tblStyle w:val="TableGrid"/>
        <w:tblW w:w="0" w:type="auto"/>
        <w:tblLook w:val="04A0" w:firstRow="1" w:lastRow="0" w:firstColumn="1" w:lastColumn="0" w:noHBand="0" w:noVBand="1"/>
      </w:tblPr>
      <w:tblGrid>
        <w:gridCol w:w="386"/>
        <w:gridCol w:w="386"/>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tblGrid>
      <w:tr w:rsidR="004B224F" w:rsidRPr="003C7C3D" w:rsidTr="004B224F">
        <w:trPr>
          <w:cantSplit/>
          <w:trHeight w:val="1134"/>
        </w:trPr>
        <w:tc>
          <w:tcPr>
            <w:tcW w:w="416" w:type="dxa"/>
            <w:textDirection w:val="btLr"/>
          </w:tcPr>
          <w:p w:rsidR="003C7C3D" w:rsidRPr="003C7C3D" w:rsidRDefault="00B92B7E"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GNB</w:t>
            </w:r>
          </w:p>
        </w:tc>
        <w:tc>
          <w:tcPr>
            <w:tcW w:w="383" w:type="dxa"/>
            <w:textDirection w:val="btLr"/>
          </w:tcPr>
          <w:p w:rsidR="003C7C3D" w:rsidRPr="003C7C3D" w:rsidRDefault="003C7C3D" w:rsidP="004B224F">
            <w:pPr>
              <w:spacing w:line="360" w:lineRule="auto"/>
              <w:ind w:left="113" w:right="113"/>
              <w:jc w:val="both"/>
              <w:rPr>
                <w:rFonts w:ascii="Times New Roman" w:eastAsia="Times New Roman" w:hAnsi="Times New Roman" w:cs="Times New Roman"/>
                <w:b/>
                <w:sz w:val="16"/>
                <w:szCs w:val="16"/>
                <w:lang w:eastAsia="en-IN"/>
              </w:rPr>
            </w:pPr>
            <w:proofErr w:type="spellStart"/>
            <w:r>
              <w:rPr>
                <w:rFonts w:ascii="Times New Roman" w:eastAsia="Times New Roman" w:hAnsi="Times New Roman" w:cs="Times New Roman"/>
                <w:b/>
                <w:sz w:val="16"/>
                <w:szCs w:val="16"/>
                <w:lang w:eastAsia="en-IN"/>
              </w:rPr>
              <w:t>No.of</w:t>
            </w:r>
            <w:proofErr w:type="spellEnd"/>
            <w:r>
              <w:rPr>
                <w:rFonts w:ascii="Times New Roman" w:eastAsia="Times New Roman" w:hAnsi="Times New Roman" w:cs="Times New Roman"/>
                <w:b/>
                <w:sz w:val="16"/>
                <w:szCs w:val="16"/>
                <w:lang w:eastAsia="en-IN"/>
              </w:rPr>
              <w:t xml:space="preserve"> isolates</w:t>
            </w:r>
          </w:p>
        </w:tc>
        <w:tc>
          <w:tcPr>
            <w:tcW w:w="383" w:type="dxa"/>
            <w:textDirection w:val="btLr"/>
          </w:tcPr>
          <w:p w:rsidR="003C7C3D" w:rsidRPr="003C7C3D" w:rsidRDefault="00405C83"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AMP</w:t>
            </w:r>
          </w:p>
        </w:tc>
        <w:tc>
          <w:tcPr>
            <w:tcW w:w="383" w:type="dxa"/>
            <w:textDirection w:val="btLr"/>
          </w:tcPr>
          <w:p w:rsidR="003C7C3D" w:rsidRPr="003C7C3D" w:rsidRDefault="00405C83"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DO</w:t>
            </w:r>
          </w:p>
        </w:tc>
        <w:tc>
          <w:tcPr>
            <w:tcW w:w="383" w:type="dxa"/>
            <w:textDirection w:val="btLr"/>
          </w:tcPr>
          <w:p w:rsidR="003C7C3D" w:rsidRPr="003C7C3D" w:rsidRDefault="00405C83"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TE</w:t>
            </w:r>
          </w:p>
        </w:tc>
        <w:tc>
          <w:tcPr>
            <w:tcW w:w="383" w:type="dxa"/>
            <w:textDirection w:val="btLr"/>
          </w:tcPr>
          <w:p w:rsidR="003C7C3D" w:rsidRPr="003C7C3D" w:rsidRDefault="00405C83"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AT</w:t>
            </w:r>
          </w:p>
        </w:tc>
        <w:tc>
          <w:tcPr>
            <w:tcW w:w="383" w:type="dxa"/>
            <w:textDirection w:val="btLr"/>
          </w:tcPr>
          <w:p w:rsidR="003C7C3D" w:rsidRPr="003C7C3D" w:rsidRDefault="00405C83"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TMP/SMX</w:t>
            </w:r>
          </w:p>
        </w:tc>
        <w:tc>
          <w:tcPr>
            <w:tcW w:w="384" w:type="dxa"/>
            <w:textDirection w:val="btLr"/>
          </w:tcPr>
          <w:p w:rsidR="003C7C3D" w:rsidRPr="003C7C3D" w:rsidRDefault="00405C83"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CO</w:t>
            </w:r>
          </w:p>
        </w:tc>
        <w:tc>
          <w:tcPr>
            <w:tcW w:w="384" w:type="dxa"/>
            <w:textDirection w:val="btLr"/>
          </w:tcPr>
          <w:p w:rsidR="003C7C3D" w:rsidRPr="003C7C3D" w:rsidRDefault="00405C83"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E</w:t>
            </w:r>
          </w:p>
        </w:tc>
        <w:tc>
          <w:tcPr>
            <w:tcW w:w="384" w:type="dxa"/>
            <w:textDirection w:val="btLr"/>
          </w:tcPr>
          <w:p w:rsidR="003C7C3D" w:rsidRPr="003C7C3D" w:rsidRDefault="00405C83"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AZ</w:t>
            </w:r>
          </w:p>
        </w:tc>
        <w:tc>
          <w:tcPr>
            <w:tcW w:w="384" w:type="dxa"/>
            <w:textDirection w:val="btLr"/>
          </w:tcPr>
          <w:p w:rsidR="003C7C3D" w:rsidRPr="003C7C3D" w:rsidRDefault="00405C83"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AK</w:t>
            </w:r>
          </w:p>
        </w:tc>
        <w:tc>
          <w:tcPr>
            <w:tcW w:w="384" w:type="dxa"/>
            <w:textDirection w:val="btLr"/>
          </w:tcPr>
          <w:p w:rsidR="003C7C3D" w:rsidRPr="003C7C3D" w:rsidRDefault="00405C83"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GEN</w:t>
            </w:r>
          </w:p>
        </w:tc>
        <w:tc>
          <w:tcPr>
            <w:tcW w:w="384" w:type="dxa"/>
            <w:textDirection w:val="btLr"/>
          </w:tcPr>
          <w:p w:rsidR="003C7C3D" w:rsidRPr="003C7C3D" w:rsidRDefault="00405C83"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OF</w:t>
            </w:r>
          </w:p>
        </w:tc>
        <w:tc>
          <w:tcPr>
            <w:tcW w:w="384" w:type="dxa"/>
            <w:textDirection w:val="btLr"/>
          </w:tcPr>
          <w:p w:rsidR="003C7C3D" w:rsidRPr="003C7C3D" w:rsidRDefault="00405C83"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CIP</w:t>
            </w:r>
          </w:p>
        </w:tc>
        <w:tc>
          <w:tcPr>
            <w:tcW w:w="384" w:type="dxa"/>
            <w:textDirection w:val="btLr"/>
          </w:tcPr>
          <w:p w:rsidR="003C7C3D" w:rsidRPr="003C7C3D" w:rsidRDefault="00405C83"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LE</w:t>
            </w:r>
          </w:p>
        </w:tc>
        <w:tc>
          <w:tcPr>
            <w:tcW w:w="384" w:type="dxa"/>
            <w:textDirection w:val="btLr"/>
          </w:tcPr>
          <w:p w:rsidR="003C7C3D" w:rsidRPr="003C7C3D" w:rsidRDefault="00405C83"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NX</w:t>
            </w:r>
          </w:p>
        </w:tc>
        <w:tc>
          <w:tcPr>
            <w:tcW w:w="384" w:type="dxa"/>
            <w:textDirection w:val="btLr"/>
          </w:tcPr>
          <w:p w:rsidR="003C7C3D" w:rsidRPr="003C7C3D" w:rsidRDefault="00405C83"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CTR</w:t>
            </w:r>
          </w:p>
        </w:tc>
        <w:tc>
          <w:tcPr>
            <w:tcW w:w="384" w:type="dxa"/>
            <w:textDirection w:val="btLr"/>
          </w:tcPr>
          <w:p w:rsidR="003C7C3D" w:rsidRPr="003C7C3D" w:rsidRDefault="00405C83"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CAZ</w:t>
            </w:r>
          </w:p>
        </w:tc>
        <w:tc>
          <w:tcPr>
            <w:tcW w:w="384" w:type="dxa"/>
            <w:textDirection w:val="btLr"/>
          </w:tcPr>
          <w:p w:rsidR="003C7C3D" w:rsidRPr="003C7C3D" w:rsidRDefault="00405C83"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CTX</w:t>
            </w:r>
          </w:p>
        </w:tc>
        <w:tc>
          <w:tcPr>
            <w:tcW w:w="384" w:type="dxa"/>
            <w:textDirection w:val="btLr"/>
          </w:tcPr>
          <w:p w:rsidR="003C7C3D" w:rsidRPr="003C7C3D" w:rsidRDefault="00405C83"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CPM</w:t>
            </w:r>
          </w:p>
        </w:tc>
        <w:tc>
          <w:tcPr>
            <w:tcW w:w="384" w:type="dxa"/>
            <w:textDirection w:val="btLr"/>
          </w:tcPr>
          <w:p w:rsidR="003C7C3D" w:rsidRPr="003C7C3D" w:rsidRDefault="00405C83"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AMC</w:t>
            </w:r>
          </w:p>
        </w:tc>
        <w:tc>
          <w:tcPr>
            <w:tcW w:w="384" w:type="dxa"/>
            <w:textDirection w:val="btLr"/>
          </w:tcPr>
          <w:p w:rsidR="003C7C3D" w:rsidRPr="003C7C3D" w:rsidRDefault="00405C83"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PIT</w:t>
            </w:r>
          </w:p>
        </w:tc>
        <w:tc>
          <w:tcPr>
            <w:tcW w:w="384" w:type="dxa"/>
            <w:textDirection w:val="btLr"/>
          </w:tcPr>
          <w:p w:rsidR="003C7C3D" w:rsidRPr="003C7C3D" w:rsidRDefault="00405C83"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MRP</w:t>
            </w:r>
          </w:p>
        </w:tc>
        <w:tc>
          <w:tcPr>
            <w:tcW w:w="384" w:type="dxa"/>
            <w:textDirection w:val="btLr"/>
          </w:tcPr>
          <w:p w:rsidR="003C7C3D" w:rsidRPr="003C7C3D" w:rsidRDefault="00405C83" w:rsidP="004B224F">
            <w:pPr>
              <w:spacing w:line="360" w:lineRule="auto"/>
              <w:ind w:left="113" w:right="113"/>
              <w:jc w:val="both"/>
              <w:rPr>
                <w:rFonts w:ascii="Times New Roman" w:eastAsia="Times New Roman" w:hAnsi="Times New Roman" w:cs="Times New Roman"/>
                <w:b/>
                <w:sz w:val="16"/>
                <w:szCs w:val="16"/>
                <w:lang w:eastAsia="en-IN"/>
              </w:rPr>
            </w:pPr>
            <w:r>
              <w:rPr>
                <w:rFonts w:ascii="Times New Roman" w:eastAsia="Times New Roman" w:hAnsi="Times New Roman" w:cs="Times New Roman"/>
                <w:b/>
                <w:sz w:val="16"/>
                <w:szCs w:val="16"/>
                <w:lang w:eastAsia="en-IN"/>
              </w:rPr>
              <w:t>IPM</w:t>
            </w:r>
          </w:p>
        </w:tc>
      </w:tr>
      <w:tr w:rsidR="004B224F" w:rsidRPr="009B320E" w:rsidTr="004B224F">
        <w:trPr>
          <w:cantSplit/>
          <w:trHeight w:val="1134"/>
        </w:trPr>
        <w:tc>
          <w:tcPr>
            <w:tcW w:w="416" w:type="dxa"/>
            <w:textDirection w:val="btLr"/>
          </w:tcPr>
          <w:p w:rsidR="003C7C3D" w:rsidRPr="00405C83" w:rsidRDefault="003C7C3D" w:rsidP="004B224F">
            <w:pPr>
              <w:spacing w:line="360" w:lineRule="auto"/>
              <w:ind w:left="113" w:right="113"/>
              <w:jc w:val="both"/>
              <w:rPr>
                <w:rFonts w:ascii="Times New Roman" w:eastAsia="Times New Roman" w:hAnsi="Times New Roman" w:cs="Times New Roman"/>
                <w:b/>
                <w:sz w:val="14"/>
                <w:szCs w:val="16"/>
                <w:lang w:eastAsia="en-IN"/>
              </w:rPr>
            </w:pPr>
            <w:proofErr w:type="spellStart"/>
            <w:r w:rsidRPr="00405C83">
              <w:rPr>
                <w:rFonts w:ascii="Times New Roman" w:eastAsia="Times New Roman" w:hAnsi="Times New Roman" w:cs="Times New Roman"/>
                <w:b/>
                <w:i/>
                <w:sz w:val="14"/>
                <w:szCs w:val="16"/>
                <w:lang w:eastAsia="en-IN"/>
              </w:rPr>
              <w:t>K</w:t>
            </w:r>
            <w:r w:rsidRPr="00405C83">
              <w:rPr>
                <w:rFonts w:ascii="Times New Roman" w:eastAsia="Times New Roman" w:hAnsi="Times New Roman" w:cs="Times New Roman"/>
                <w:b/>
                <w:sz w:val="14"/>
                <w:szCs w:val="16"/>
                <w:lang w:eastAsia="en-IN"/>
              </w:rPr>
              <w:t>.</w:t>
            </w:r>
            <w:r w:rsidRPr="00405C83">
              <w:rPr>
                <w:rFonts w:ascii="Times New Roman" w:eastAsia="Times New Roman" w:hAnsi="Times New Roman" w:cs="Times New Roman"/>
                <w:b/>
                <w:i/>
                <w:sz w:val="14"/>
                <w:szCs w:val="16"/>
                <w:lang w:eastAsia="en-IN"/>
              </w:rPr>
              <w:t>pneumoniae</w:t>
            </w:r>
            <w:proofErr w:type="spellEnd"/>
          </w:p>
        </w:tc>
        <w:tc>
          <w:tcPr>
            <w:tcW w:w="383" w:type="dxa"/>
            <w:textDirection w:val="btLr"/>
          </w:tcPr>
          <w:p w:rsidR="003C7C3D" w:rsidRPr="009B320E" w:rsidRDefault="003C7C3D"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16</w:t>
            </w:r>
          </w:p>
        </w:tc>
        <w:tc>
          <w:tcPr>
            <w:tcW w:w="383" w:type="dxa"/>
            <w:textDirection w:val="btLr"/>
          </w:tcPr>
          <w:p w:rsidR="009B320E" w:rsidRPr="009B320E" w:rsidRDefault="00405C83"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7</w:t>
            </w:r>
            <w:r w:rsidR="00A26988">
              <w:rPr>
                <w:rFonts w:ascii="Times New Roman" w:eastAsia="Times New Roman" w:hAnsi="Times New Roman" w:cs="Times New Roman"/>
                <w:b/>
                <w:sz w:val="12"/>
                <w:szCs w:val="16"/>
                <w:lang w:eastAsia="en-IN"/>
              </w:rPr>
              <w:t xml:space="preserve"> </w:t>
            </w:r>
            <w:r w:rsidR="009B320E" w:rsidRPr="009B320E">
              <w:rPr>
                <w:rFonts w:ascii="Times New Roman" w:eastAsia="Times New Roman" w:hAnsi="Times New Roman" w:cs="Times New Roman"/>
                <w:b/>
                <w:sz w:val="12"/>
                <w:szCs w:val="16"/>
                <w:lang w:eastAsia="en-IN"/>
              </w:rPr>
              <w:t>(43.7)</w:t>
            </w:r>
          </w:p>
        </w:tc>
        <w:tc>
          <w:tcPr>
            <w:tcW w:w="383" w:type="dxa"/>
            <w:textDirection w:val="btLr"/>
          </w:tcPr>
          <w:p w:rsidR="009B320E" w:rsidRPr="009B320E" w:rsidRDefault="00405C83"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9</w:t>
            </w:r>
            <w:r w:rsidR="00A26988">
              <w:rPr>
                <w:rFonts w:ascii="Times New Roman" w:eastAsia="Times New Roman" w:hAnsi="Times New Roman" w:cs="Times New Roman"/>
                <w:b/>
                <w:sz w:val="12"/>
                <w:szCs w:val="16"/>
                <w:lang w:eastAsia="en-IN"/>
              </w:rPr>
              <w:t xml:space="preserve"> </w:t>
            </w:r>
            <w:r w:rsidR="009B320E" w:rsidRPr="009B320E">
              <w:rPr>
                <w:rFonts w:ascii="Times New Roman" w:eastAsia="Times New Roman" w:hAnsi="Times New Roman" w:cs="Times New Roman"/>
                <w:b/>
                <w:sz w:val="12"/>
                <w:szCs w:val="16"/>
                <w:lang w:eastAsia="en-IN"/>
              </w:rPr>
              <w:t>(56.2)</w:t>
            </w:r>
          </w:p>
        </w:tc>
        <w:tc>
          <w:tcPr>
            <w:tcW w:w="383" w:type="dxa"/>
            <w:textDirection w:val="btLr"/>
          </w:tcPr>
          <w:p w:rsidR="003C7C3D" w:rsidRPr="009B320E" w:rsidRDefault="00405C83"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3"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4</w:t>
            </w:r>
            <w:r w:rsidR="009B320E" w:rsidRPr="009B320E">
              <w:rPr>
                <w:rFonts w:ascii="Times New Roman" w:eastAsia="Times New Roman" w:hAnsi="Times New Roman" w:cs="Times New Roman"/>
                <w:b/>
                <w:sz w:val="12"/>
                <w:szCs w:val="16"/>
                <w:lang w:eastAsia="en-IN"/>
              </w:rPr>
              <w:t xml:space="preserve"> </w:t>
            </w:r>
            <w:r w:rsidR="00A26988">
              <w:rPr>
                <w:rFonts w:ascii="Times New Roman" w:eastAsia="Times New Roman" w:hAnsi="Times New Roman" w:cs="Times New Roman"/>
                <w:b/>
                <w:sz w:val="12"/>
                <w:szCs w:val="16"/>
                <w:lang w:eastAsia="en-IN"/>
              </w:rPr>
              <w:t xml:space="preserve"> </w:t>
            </w:r>
            <w:r w:rsidR="009B320E" w:rsidRPr="009B320E">
              <w:rPr>
                <w:rFonts w:ascii="Times New Roman" w:eastAsia="Times New Roman" w:hAnsi="Times New Roman" w:cs="Times New Roman"/>
                <w:b/>
                <w:sz w:val="12"/>
                <w:szCs w:val="16"/>
                <w:lang w:eastAsia="en-IN"/>
              </w:rPr>
              <w:t>(</w:t>
            </w:r>
            <w:r w:rsidR="009B320E">
              <w:rPr>
                <w:rFonts w:ascii="Times New Roman" w:eastAsia="Times New Roman" w:hAnsi="Times New Roman" w:cs="Times New Roman"/>
                <w:b/>
                <w:sz w:val="12"/>
                <w:szCs w:val="16"/>
                <w:lang w:eastAsia="en-IN"/>
              </w:rPr>
              <w:t>25</w:t>
            </w:r>
            <w:r w:rsidR="009B320E" w:rsidRPr="009B320E">
              <w:rPr>
                <w:rFonts w:ascii="Times New Roman" w:eastAsia="Times New Roman" w:hAnsi="Times New Roman" w:cs="Times New Roman"/>
                <w:b/>
                <w:sz w:val="12"/>
                <w:szCs w:val="16"/>
                <w:lang w:eastAsia="en-IN"/>
              </w:rPr>
              <w:t>)</w:t>
            </w:r>
          </w:p>
          <w:p w:rsidR="009B320E" w:rsidRPr="009B320E" w:rsidRDefault="009B320E" w:rsidP="004B224F">
            <w:pPr>
              <w:spacing w:line="360" w:lineRule="auto"/>
              <w:ind w:left="113" w:right="113"/>
              <w:jc w:val="both"/>
              <w:rPr>
                <w:rFonts w:ascii="Times New Roman" w:eastAsia="Times New Roman" w:hAnsi="Times New Roman" w:cs="Times New Roman"/>
                <w:b/>
                <w:sz w:val="12"/>
                <w:szCs w:val="16"/>
                <w:lang w:eastAsia="en-IN"/>
              </w:rPr>
            </w:pPr>
          </w:p>
        </w:tc>
        <w:tc>
          <w:tcPr>
            <w:tcW w:w="383"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6F6605"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2</w:t>
            </w:r>
            <w:r w:rsidR="00A26988">
              <w:rPr>
                <w:rFonts w:ascii="Times New Roman" w:eastAsia="Times New Roman" w:hAnsi="Times New Roman" w:cs="Times New Roman"/>
                <w:b/>
                <w:sz w:val="12"/>
                <w:szCs w:val="16"/>
                <w:lang w:eastAsia="en-IN"/>
              </w:rPr>
              <w:t xml:space="preserve"> (12.5)</w:t>
            </w:r>
          </w:p>
        </w:tc>
        <w:tc>
          <w:tcPr>
            <w:tcW w:w="384" w:type="dxa"/>
            <w:textDirection w:val="btLr"/>
          </w:tcPr>
          <w:p w:rsidR="003C7C3D" w:rsidRPr="009B320E" w:rsidRDefault="006F6605"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14</w:t>
            </w:r>
            <w:r w:rsidR="00A26988">
              <w:rPr>
                <w:rFonts w:ascii="Times New Roman" w:eastAsia="Times New Roman" w:hAnsi="Times New Roman" w:cs="Times New Roman"/>
                <w:b/>
                <w:sz w:val="12"/>
                <w:szCs w:val="16"/>
                <w:lang w:eastAsia="en-IN"/>
              </w:rPr>
              <w:t xml:space="preserve">  (87.5)</w:t>
            </w:r>
          </w:p>
        </w:tc>
        <w:tc>
          <w:tcPr>
            <w:tcW w:w="384" w:type="dxa"/>
            <w:textDirection w:val="btLr"/>
          </w:tcPr>
          <w:p w:rsidR="003C7C3D" w:rsidRPr="009B320E" w:rsidRDefault="006F6605"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6F6605"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6F6605"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11</w:t>
            </w:r>
            <w:r w:rsidR="00A26988">
              <w:rPr>
                <w:rFonts w:ascii="Times New Roman" w:eastAsia="Times New Roman" w:hAnsi="Times New Roman" w:cs="Times New Roman"/>
                <w:b/>
                <w:sz w:val="12"/>
                <w:szCs w:val="16"/>
                <w:lang w:eastAsia="en-IN"/>
              </w:rPr>
              <w:t xml:space="preserve">  (68.7)</w:t>
            </w:r>
          </w:p>
        </w:tc>
        <w:tc>
          <w:tcPr>
            <w:tcW w:w="384" w:type="dxa"/>
            <w:textDirection w:val="btLr"/>
          </w:tcPr>
          <w:p w:rsidR="003C7C3D" w:rsidRPr="009B320E" w:rsidRDefault="006F6605"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6F6605"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6F6605"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8</w:t>
            </w:r>
            <w:r w:rsidR="00A26988">
              <w:rPr>
                <w:rFonts w:ascii="Times New Roman" w:eastAsia="Times New Roman" w:hAnsi="Times New Roman" w:cs="Times New Roman"/>
                <w:b/>
                <w:sz w:val="12"/>
                <w:szCs w:val="16"/>
                <w:lang w:eastAsia="en-IN"/>
              </w:rPr>
              <w:t xml:space="preserve"> (50)</w:t>
            </w:r>
          </w:p>
        </w:tc>
        <w:tc>
          <w:tcPr>
            <w:tcW w:w="384" w:type="dxa"/>
            <w:textDirection w:val="btLr"/>
          </w:tcPr>
          <w:p w:rsidR="003C7C3D" w:rsidRPr="009B320E" w:rsidRDefault="006F6605"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6F6605"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6F6605"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9</w:t>
            </w:r>
            <w:r w:rsidR="00A26988">
              <w:rPr>
                <w:rFonts w:ascii="Times New Roman" w:eastAsia="Times New Roman" w:hAnsi="Times New Roman" w:cs="Times New Roman"/>
                <w:b/>
                <w:sz w:val="12"/>
                <w:szCs w:val="16"/>
                <w:lang w:eastAsia="en-IN"/>
              </w:rPr>
              <w:t xml:space="preserve"> (56.25)</w:t>
            </w:r>
          </w:p>
        </w:tc>
        <w:tc>
          <w:tcPr>
            <w:tcW w:w="384" w:type="dxa"/>
            <w:textDirection w:val="btLr"/>
          </w:tcPr>
          <w:p w:rsidR="003C7C3D" w:rsidRPr="009B320E" w:rsidRDefault="006F6605"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2</w:t>
            </w:r>
            <w:r w:rsidR="00A26988">
              <w:rPr>
                <w:rFonts w:ascii="Times New Roman" w:eastAsia="Times New Roman" w:hAnsi="Times New Roman" w:cs="Times New Roman"/>
                <w:b/>
                <w:sz w:val="12"/>
                <w:szCs w:val="16"/>
                <w:lang w:eastAsia="en-IN"/>
              </w:rPr>
              <w:t xml:space="preserve"> (12.5)</w:t>
            </w:r>
          </w:p>
        </w:tc>
        <w:tc>
          <w:tcPr>
            <w:tcW w:w="384" w:type="dxa"/>
            <w:textDirection w:val="btLr"/>
          </w:tcPr>
          <w:p w:rsidR="003C7C3D" w:rsidRPr="009B320E" w:rsidRDefault="006F6605"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12</w:t>
            </w:r>
            <w:r w:rsidR="00A26988">
              <w:rPr>
                <w:rFonts w:ascii="Times New Roman" w:eastAsia="Times New Roman" w:hAnsi="Times New Roman" w:cs="Times New Roman"/>
                <w:b/>
                <w:sz w:val="12"/>
                <w:szCs w:val="16"/>
                <w:lang w:eastAsia="en-IN"/>
              </w:rPr>
              <w:t xml:space="preserve"> (75)</w:t>
            </w:r>
          </w:p>
        </w:tc>
        <w:tc>
          <w:tcPr>
            <w:tcW w:w="384" w:type="dxa"/>
            <w:textDirection w:val="btLr"/>
          </w:tcPr>
          <w:p w:rsidR="003C7C3D" w:rsidRPr="009B320E" w:rsidRDefault="006F6605"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3</w:t>
            </w:r>
            <w:r w:rsidR="00A26988">
              <w:rPr>
                <w:rFonts w:ascii="Times New Roman" w:eastAsia="Times New Roman" w:hAnsi="Times New Roman" w:cs="Times New Roman"/>
                <w:b/>
                <w:sz w:val="12"/>
                <w:szCs w:val="16"/>
                <w:lang w:eastAsia="en-IN"/>
              </w:rPr>
              <w:t xml:space="preserve"> (18.75)</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8</w:t>
            </w:r>
            <w:r w:rsidR="00A26988">
              <w:rPr>
                <w:rFonts w:ascii="Times New Roman" w:eastAsia="Times New Roman" w:hAnsi="Times New Roman" w:cs="Times New Roman"/>
                <w:b/>
                <w:sz w:val="12"/>
                <w:szCs w:val="16"/>
                <w:lang w:eastAsia="en-IN"/>
              </w:rPr>
              <w:t xml:space="preserve"> (50)</w:t>
            </w:r>
          </w:p>
        </w:tc>
      </w:tr>
      <w:tr w:rsidR="004B224F" w:rsidRPr="009B320E" w:rsidTr="004B224F">
        <w:trPr>
          <w:cantSplit/>
          <w:trHeight w:val="1134"/>
        </w:trPr>
        <w:tc>
          <w:tcPr>
            <w:tcW w:w="416" w:type="dxa"/>
            <w:textDirection w:val="btLr"/>
          </w:tcPr>
          <w:p w:rsidR="00C23A27" w:rsidRPr="00405C83" w:rsidRDefault="00C23A27" w:rsidP="004B224F">
            <w:pPr>
              <w:spacing w:line="360" w:lineRule="auto"/>
              <w:ind w:left="113" w:right="113"/>
              <w:jc w:val="both"/>
              <w:rPr>
                <w:rFonts w:ascii="Times New Roman" w:eastAsia="Times New Roman" w:hAnsi="Times New Roman" w:cs="Times New Roman"/>
                <w:b/>
                <w:i/>
                <w:sz w:val="14"/>
                <w:szCs w:val="16"/>
                <w:lang w:eastAsia="en-IN"/>
              </w:rPr>
            </w:pPr>
            <w:proofErr w:type="spellStart"/>
            <w:r w:rsidRPr="00405C83">
              <w:rPr>
                <w:rFonts w:ascii="Times New Roman" w:eastAsia="Times New Roman" w:hAnsi="Times New Roman" w:cs="Times New Roman"/>
                <w:b/>
                <w:i/>
                <w:sz w:val="14"/>
                <w:szCs w:val="16"/>
                <w:lang w:eastAsia="en-IN"/>
              </w:rPr>
              <w:t>P.aeruginosa</w:t>
            </w:r>
            <w:proofErr w:type="spellEnd"/>
          </w:p>
        </w:tc>
        <w:tc>
          <w:tcPr>
            <w:tcW w:w="383" w:type="dxa"/>
            <w:textDirection w:val="btLr"/>
          </w:tcPr>
          <w:p w:rsidR="00C23A27" w:rsidRPr="009B320E" w:rsidRDefault="00C23A27"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12</w:t>
            </w:r>
            <w:r>
              <w:rPr>
                <w:rFonts w:ascii="Times New Roman" w:eastAsia="Times New Roman" w:hAnsi="Times New Roman" w:cs="Times New Roman"/>
                <w:b/>
                <w:sz w:val="12"/>
                <w:szCs w:val="16"/>
                <w:lang w:eastAsia="en-IN"/>
              </w:rPr>
              <w:t xml:space="preserve"> </w:t>
            </w:r>
          </w:p>
        </w:tc>
        <w:tc>
          <w:tcPr>
            <w:tcW w:w="383" w:type="dxa"/>
            <w:textDirection w:val="btLr"/>
          </w:tcPr>
          <w:p w:rsidR="00C23A27" w:rsidRPr="009B320E" w:rsidRDefault="00C23A27"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3" w:type="dxa"/>
            <w:textDirection w:val="btLr"/>
          </w:tcPr>
          <w:p w:rsidR="00C23A27" w:rsidRPr="009B320E" w:rsidRDefault="00C23A27"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3" w:type="dxa"/>
            <w:textDirection w:val="btLr"/>
          </w:tcPr>
          <w:p w:rsidR="00C23A27" w:rsidRPr="009B320E" w:rsidRDefault="00C23A27"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3" w:type="dxa"/>
            <w:textDirection w:val="btLr"/>
          </w:tcPr>
          <w:p w:rsidR="00C23A27" w:rsidRPr="009B320E" w:rsidRDefault="00C23A27"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4</w:t>
            </w:r>
            <w:r>
              <w:rPr>
                <w:rFonts w:ascii="Times New Roman" w:eastAsia="Times New Roman" w:hAnsi="Times New Roman" w:cs="Times New Roman"/>
                <w:b/>
                <w:sz w:val="12"/>
                <w:szCs w:val="16"/>
                <w:lang w:eastAsia="en-IN"/>
              </w:rPr>
              <w:t xml:space="preserve"> (33.3)</w:t>
            </w:r>
          </w:p>
        </w:tc>
        <w:tc>
          <w:tcPr>
            <w:tcW w:w="383" w:type="dxa"/>
            <w:textDirection w:val="btLr"/>
          </w:tcPr>
          <w:p w:rsidR="00C23A27" w:rsidRPr="009B320E" w:rsidRDefault="00C23A27"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C23A27" w:rsidRPr="009B320E" w:rsidRDefault="00C23A27"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C23A27" w:rsidRPr="009B320E" w:rsidRDefault="00C23A27"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C23A27" w:rsidRPr="009B320E" w:rsidRDefault="00C23A27"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C23A27" w:rsidRPr="009B320E" w:rsidRDefault="00C23A27"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12</w:t>
            </w:r>
            <w:r>
              <w:rPr>
                <w:rFonts w:ascii="Times New Roman" w:eastAsia="Times New Roman" w:hAnsi="Times New Roman" w:cs="Times New Roman"/>
                <w:b/>
                <w:sz w:val="12"/>
                <w:szCs w:val="16"/>
                <w:lang w:eastAsia="en-IN"/>
              </w:rPr>
              <w:t xml:space="preserve"> (100)</w:t>
            </w:r>
          </w:p>
        </w:tc>
        <w:tc>
          <w:tcPr>
            <w:tcW w:w="384" w:type="dxa"/>
            <w:textDirection w:val="btLr"/>
          </w:tcPr>
          <w:p w:rsidR="00C23A27" w:rsidRPr="009B320E" w:rsidRDefault="00C23A27"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12</w:t>
            </w:r>
            <w:r>
              <w:rPr>
                <w:rFonts w:ascii="Times New Roman" w:eastAsia="Times New Roman" w:hAnsi="Times New Roman" w:cs="Times New Roman"/>
                <w:b/>
                <w:sz w:val="12"/>
                <w:szCs w:val="16"/>
                <w:lang w:eastAsia="en-IN"/>
              </w:rPr>
              <w:t xml:space="preserve"> (100)</w:t>
            </w:r>
          </w:p>
        </w:tc>
        <w:tc>
          <w:tcPr>
            <w:tcW w:w="384" w:type="dxa"/>
            <w:textDirection w:val="btLr"/>
          </w:tcPr>
          <w:p w:rsidR="00C23A27" w:rsidRPr="009B320E" w:rsidRDefault="00C23A27"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11</w:t>
            </w:r>
            <w:r>
              <w:rPr>
                <w:rFonts w:ascii="Times New Roman" w:eastAsia="Times New Roman" w:hAnsi="Times New Roman" w:cs="Times New Roman"/>
                <w:b/>
                <w:sz w:val="12"/>
                <w:szCs w:val="16"/>
                <w:lang w:eastAsia="en-IN"/>
              </w:rPr>
              <w:t xml:space="preserve"> (91.6)</w:t>
            </w:r>
          </w:p>
        </w:tc>
        <w:tc>
          <w:tcPr>
            <w:tcW w:w="384" w:type="dxa"/>
            <w:textDirection w:val="btLr"/>
          </w:tcPr>
          <w:p w:rsidR="00C23A27" w:rsidRDefault="00C23A27" w:rsidP="004B224F">
            <w:pPr>
              <w:ind w:left="113" w:right="113"/>
            </w:pPr>
            <w:r w:rsidRPr="00F3631E">
              <w:rPr>
                <w:rFonts w:ascii="Times New Roman" w:eastAsia="Times New Roman" w:hAnsi="Times New Roman" w:cs="Times New Roman"/>
                <w:b/>
                <w:sz w:val="12"/>
                <w:szCs w:val="16"/>
                <w:lang w:eastAsia="en-IN"/>
              </w:rPr>
              <w:t>11 (91.6)</w:t>
            </w:r>
          </w:p>
        </w:tc>
        <w:tc>
          <w:tcPr>
            <w:tcW w:w="384" w:type="dxa"/>
            <w:textDirection w:val="btLr"/>
          </w:tcPr>
          <w:p w:rsidR="00C23A27" w:rsidRDefault="00C23A27" w:rsidP="004B224F">
            <w:pPr>
              <w:ind w:left="113" w:right="113"/>
            </w:pPr>
            <w:r w:rsidRPr="00F3631E">
              <w:rPr>
                <w:rFonts w:ascii="Times New Roman" w:eastAsia="Times New Roman" w:hAnsi="Times New Roman" w:cs="Times New Roman"/>
                <w:b/>
                <w:sz w:val="12"/>
                <w:szCs w:val="16"/>
                <w:lang w:eastAsia="en-IN"/>
              </w:rPr>
              <w:t>11 (91.6)</w:t>
            </w:r>
          </w:p>
        </w:tc>
        <w:tc>
          <w:tcPr>
            <w:tcW w:w="384" w:type="dxa"/>
            <w:textDirection w:val="btLr"/>
          </w:tcPr>
          <w:p w:rsidR="00C23A27" w:rsidRDefault="00C23A27" w:rsidP="004B224F">
            <w:pPr>
              <w:ind w:left="113" w:right="113"/>
            </w:pPr>
            <w:r w:rsidRPr="00F3631E">
              <w:rPr>
                <w:rFonts w:ascii="Times New Roman" w:eastAsia="Times New Roman" w:hAnsi="Times New Roman" w:cs="Times New Roman"/>
                <w:b/>
                <w:sz w:val="12"/>
                <w:szCs w:val="16"/>
                <w:lang w:eastAsia="en-IN"/>
              </w:rPr>
              <w:t>11 (91.6)</w:t>
            </w:r>
          </w:p>
        </w:tc>
        <w:tc>
          <w:tcPr>
            <w:tcW w:w="384" w:type="dxa"/>
            <w:textDirection w:val="btLr"/>
          </w:tcPr>
          <w:p w:rsidR="00C23A27" w:rsidRPr="009B320E" w:rsidRDefault="00C23A27"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C23A27" w:rsidRPr="009B320E" w:rsidRDefault="00C23A27"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12</w:t>
            </w:r>
            <w:r>
              <w:rPr>
                <w:rFonts w:ascii="Times New Roman" w:eastAsia="Times New Roman" w:hAnsi="Times New Roman" w:cs="Times New Roman"/>
                <w:b/>
                <w:sz w:val="12"/>
                <w:szCs w:val="16"/>
                <w:lang w:eastAsia="en-IN"/>
              </w:rPr>
              <w:t xml:space="preserve"> (100)</w:t>
            </w:r>
          </w:p>
        </w:tc>
        <w:tc>
          <w:tcPr>
            <w:tcW w:w="384" w:type="dxa"/>
            <w:textDirection w:val="btLr"/>
          </w:tcPr>
          <w:p w:rsidR="00C23A27" w:rsidRPr="009B320E" w:rsidRDefault="00C23A27"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C23A27" w:rsidRPr="009B320E" w:rsidRDefault="00C23A27"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7</w:t>
            </w:r>
            <w:r>
              <w:rPr>
                <w:rFonts w:ascii="Times New Roman" w:eastAsia="Times New Roman" w:hAnsi="Times New Roman" w:cs="Times New Roman"/>
                <w:b/>
                <w:sz w:val="12"/>
                <w:szCs w:val="16"/>
                <w:lang w:eastAsia="en-IN"/>
              </w:rPr>
              <w:t xml:space="preserve"> (</w:t>
            </w:r>
            <w:r w:rsidR="00F779BF">
              <w:rPr>
                <w:rFonts w:ascii="Times New Roman" w:eastAsia="Times New Roman" w:hAnsi="Times New Roman" w:cs="Times New Roman"/>
                <w:b/>
                <w:sz w:val="12"/>
                <w:szCs w:val="16"/>
                <w:lang w:eastAsia="en-IN"/>
              </w:rPr>
              <w:t>58.3</w:t>
            </w:r>
            <w:r>
              <w:rPr>
                <w:rFonts w:ascii="Times New Roman" w:eastAsia="Times New Roman" w:hAnsi="Times New Roman" w:cs="Times New Roman"/>
                <w:b/>
                <w:sz w:val="12"/>
                <w:szCs w:val="16"/>
                <w:lang w:eastAsia="en-IN"/>
              </w:rPr>
              <w:t>)</w:t>
            </w:r>
          </w:p>
        </w:tc>
        <w:tc>
          <w:tcPr>
            <w:tcW w:w="384" w:type="dxa"/>
            <w:textDirection w:val="btLr"/>
          </w:tcPr>
          <w:p w:rsidR="00C23A27" w:rsidRPr="009B320E" w:rsidRDefault="00C23A27"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C23A27" w:rsidRPr="009B320E" w:rsidRDefault="00C23A27"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12</w:t>
            </w:r>
            <w:r w:rsidR="00F779BF">
              <w:rPr>
                <w:rFonts w:ascii="Times New Roman" w:eastAsia="Times New Roman" w:hAnsi="Times New Roman" w:cs="Times New Roman"/>
                <w:b/>
                <w:sz w:val="12"/>
                <w:szCs w:val="16"/>
                <w:lang w:eastAsia="en-IN"/>
              </w:rPr>
              <w:t xml:space="preserve"> (100)</w:t>
            </w:r>
          </w:p>
        </w:tc>
        <w:tc>
          <w:tcPr>
            <w:tcW w:w="384" w:type="dxa"/>
            <w:textDirection w:val="btLr"/>
          </w:tcPr>
          <w:p w:rsidR="00C23A27" w:rsidRPr="009B320E" w:rsidRDefault="00C23A27"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w:t>
            </w:r>
            <w:r w:rsidR="00F779BF">
              <w:rPr>
                <w:rFonts w:ascii="Times New Roman" w:eastAsia="Times New Roman" w:hAnsi="Times New Roman" w:cs="Times New Roman"/>
                <w:b/>
                <w:sz w:val="12"/>
                <w:szCs w:val="16"/>
                <w:lang w:eastAsia="en-IN"/>
              </w:rPr>
              <w:t xml:space="preserve"> (8.3)</w:t>
            </w:r>
          </w:p>
        </w:tc>
        <w:tc>
          <w:tcPr>
            <w:tcW w:w="384" w:type="dxa"/>
            <w:textDirection w:val="btLr"/>
          </w:tcPr>
          <w:p w:rsidR="00C23A27" w:rsidRPr="009B320E" w:rsidRDefault="00C23A27"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6</w:t>
            </w:r>
            <w:r w:rsidR="00F779BF">
              <w:rPr>
                <w:rFonts w:ascii="Times New Roman" w:eastAsia="Times New Roman" w:hAnsi="Times New Roman" w:cs="Times New Roman"/>
                <w:b/>
                <w:sz w:val="12"/>
                <w:szCs w:val="16"/>
                <w:lang w:eastAsia="en-IN"/>
              </w:rPr>
              <w:t xml:space="preserve"> (50)</w:t>
            </w:r>
          </w:p>
        </w:tc>
      </w:tr>
      <w:tr w:rsidR="004B224F" w:rsidRPr="009B320E" w:rsidTr="004B224F">
        <w:trPr>
          <w:cantSplit/>
          <w:trHeight w:val="1134"/>
        </w:trPr>
        <w:tc>
          <w:tcPr>
            <w:tcW w:w="416" w:type="dxa"/>
            <w:textDirection w:val="btLr"/>
          </w:tcPr>
          <w:p w:rsidR="003C7C3D" w:rsidRPr="00405C83" w:rsidRDefault="003C7C3D" w:rsidP="004B224F">
            <w:pPr>
              <w:spacing w:line="360" w:lineRule="auto"/>
              <w:ind w:left="113" w:right="113"/>
              <w:jc w:val="both"/>
              <w:rPr>
                <w:rFonts w:ascii="Times New Roman" w:eastAsia="Times New Roman" w:hAnsi="Times New Roman" w:cs="Times New Roman"/>
                <w:b/>
                <w:i/>
                <w:sz w:val="14"/>
                <w:szCs w:val="16"/>
                <w:lang w:eastAsia="en-IN"/>
              </w:rPr>
            </w:pPr>
            <w:proofErr w:type="spellStart"/>
            <w:r w:rsidRPr="00405C83">
              <w:rPr>
                <w:rFonts w:ascii="Times New Roman" w:eastAsia="Times New Roman" w:hAnsi="Times New Roman" w:cs="Times New Roman"/>
                <w:b/>
                <w:i/>
                <w:sz w:val="14"/>
                <w:szCs w:val="16"/>
                <w:lang w:eastAsia="en-IN"/>
              </w:rPr>
              <w:t>A.baumannii</w:t>
            </w:r>
            <w:proofErr w:type="spellEnd"/>
          </w:p>
        </w:tc>
        <w:tc>
          <w:tcPr>
            <w:tcW w:w="383" w:type="dxa"/>
            <w:textDirection w:val="btLr"/>
          </w:tcPr>
          <w:p w:rsidR="003C7C3D" w:rsidRPr="009B320E" w:rsidRDefault="003C7C3D"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2</w:t>
            </w:r>
          </w:p>
        </w:tc>
        <w:tc>
          <w:tcPr>
            <w:tcW w:w="383" w:type="dxa"/>
            <w:textDirection w:val="btLr"/>
          </w:tcPr>
          <w:p w:rsidR="003C7C3D" w:rsidRPr="009B320E" w:rsidRDefault="00405C83"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3" w:type="dxa"/>
            <w:textDirection w:val="btLr"/>
          </w:tcPr>
          <w:p w:rsidR="003C7C3D" w:rsidRPr="009B320E" w:rsidRDefault="00405C83"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w:t>
            </w:r>
            <w:r w:rsidR="00240CC6">
              <w:rPr>
                <w:rFonts w:ascii="Times New Roman" w:eastAsia="Times New Roman" w:hAnsi="Times New Roman" w:cs="Times New Roman"/>
                <w:b/>
                <w:sz w:val="12"/>
                <w:szCs w:val="16"/>
                <w:lang w:eastAsia="en-IN"/>
              </w:rPr>
              <w:t xml:space="preserve"> (50)</w:t>
            </w:r>
          </w:p>
        </w:tc>
        <w:tc>
          <w:tcPr>
            <w:tcW w:w="383" w:type="dxa"/>
            <w:textDirection w:val="btLr"/>
          </w:tcPr>
          <w:p w:rsidR="003C7C3D" w:rsidRPr="009B320E" w:rsidRDefault="00240CC6"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w:t>
            </w:r>
            <w:r>
              <w:rPr>
                <w:rFonts w:ascii="Times New Roman" w:eastAsia="Times New Roman" w:hAnsi="Times New Roman" w:cs="Times New Roman"/>
                <w:b/>
                <w:sz w:val="12"/>
                <w:szCs w:val="16"/>
                <w:lang w:eastAsia="en-IN"/>
              </w:rPr>
              <w:t xml:space="preserve"> (50)</w:t>
            </w:r>
          </w:p>
        </w:tc>
        <w:tc>
          <w:tcPr>
            <w:tcW w:w="383"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3"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2</w:t>
            </w:r>
            <w:r w:rsidR="00240CC6">
              <w:rPr>
                <w:rFonts w:ascii="Times New Roman" w:eastAsia="Times New Roman" w:hAnsi="Times New Roman" w:cs="Times New Roman"/>
                <w:b/>
                <w:sz w:val="12"/>
                <w:szCs w:val="16"/>
                <w:lang w:eastAsia="en-IN"/>
              </w:rPr>
              <w:t xml:space="preserve"> (100)</w:t>
            </w:r>
          </w:p>
        </w:tc>
        <w:tc>
          <w:tcPr>
            <w:tcW w:w="384" w:type="dxa"/>
            <w:textDirection w:val="btLr"/>
          </w:tcPr>
          <w:p w:rsidR="003C7C3D" w:rsidRPr="009B320E" w:rsidRDefault="00240CC6"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2</w:t>
            </w:r>
            <w:r>
              <w:rPr>
                <w:rFonts w:ascii="Times New Roman" w:eastAsia="Times New Roman" w:hAnsi="Times New Roman" w:cs="Times New Roman"/>
                <w:b/>
                <w:sz w:val="12"/>
                <w:szCs w:val="16"/>
                <w:lang w:eastAsia="en-IN"/>
              </w:rPr>
              <w:t xml:space="preserve"> (100)</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240CC6"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2</w:t>
            </w:r>
            <w:r>
              <w:rPr>
                <w:rFonts w:ascii="Times New Roman" w:eastAsia="Times New Roman" w:hAnsi="Times New Roman" w:cs="Times New Roman"/>
                <w:b/>
                <w:sz w:val="12"/>
                <w:szCs w:val="16"/>
                <w:lang w:eastAsia="en-IN"/>
              </w:rPr>
              <w:t xml:space="preserve"> (100)</w:t>
            </w:r>
          </w:p>
        </w:tc>
        <w:tc>
          <w:tcPr>
            <w:tcW w:w="384" w:type="dxa"/>
            <w:textDirection w:val="btLr"/>
          </w:tcPr>
          <w:p w:rsidR="003C7C3D" w:rsidRPr="009B320E" w:rsidRDefault="00240CC6"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2</w:t>
            </w:r>
            <w:r>
              <w:rPr>
                <w:rFonts w:ascii="Times New Roman" w:eastAsia="Times New Roman" w:hAnsi="Times New Roman" w:cs="Times New Roman"/>
                <w:b/>
                <w:sz w:val="12"/>
                <w:szCs w:val="16"/>
                <w:lang w:eastAsia="en-IN"/>
              </w:rPr>
              <w:t xml:space="preserve"> (100)</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240CC6"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2</w:t>
            </w:r>
            <w:r>
              <w:rPr>
                <w:rFonts w:ascii="Times New Roman" w:eastAsia="Times New Roman" w:hAnsi="Times New Roman" w:cs="Times New Roman"/>
                <w:b/>
                <w:sz w:val="12"/>
                <w:szCs w:val="16"/>
                <w:lang w:eastAsia="en-IN"/>
              </w:rPr>
              <w:t xml:space="preserve"> (100)</w:t>
            </w:r>
          </w:p>
        </w:tc>
        <w:tc>
          <w:tcPr>
            <w:tcW w:w="384" w:type="dxa"/>
            <w:textDirection w:val="btLr"/>
          </w:tcPr>
          <w:p w:rsidR="003C7C3D" w:rsidRPr="009B320E" w:rsidRDefault="00240CC6"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2</w:t>
            </w:r>
            <w:r>
              <w:rPr>
                <w:rFonts w:ascii="Times New Roman" w:eastAsia="Times New Roman" w:hAnsi="Times New Roman" w:cs="Times New Roman"/>
                <w:b/>
                <w:sz w:val="12"/>
                <w:szCs w:val="16"/>
                <w:lang w:eastAsia="en-IN"/>
              </w:rPr>
              <w:t xml:space="preserve"> (100)</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0</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0</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0</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0</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0</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0</w:t>
            </w:r>
          </w:p>
        </w:tc>
      </w:tr>
      <w:tr w:rsidR="004B224F" w:rsidRPr="009B320E" w:rsidTr="004B224F">
        <w:trPr>
          <w:cantSplit/>
          <w:trHeight w:val="1134"/>
        </w:trPr>
        <w:tc>
          <w:tcPr>
            <w:tcW w:w="416" w:type="dxa"/>
            <w:textDirection w:val="btLr"/>
          </w:tcPr>
          <w:p w:rsidR="003C7C3D" w:rsidRPr="00405C83" w:rsidRDefault="003C7C3D" w:rsidP="004B224F">
            <w:pPr>
              <w:spacing w:line="360" w:lineRule="auto"/>
              <w:ind w:left="113" w:right="113"/>
              <w:jc w:val="both"/>
              <w:rPr>
                <w:rFonts w:ascii="Times New Roman" w:eastAsia="Times New Roman" w:hAnsi="Times New Roman" w:cs="Times New Roman"/>
                <w:b/>
                <w:i/>
                <w:sz w:val="14"/>
                <w:szCs w:val="16"/>
                <w:lang w:eastAsia="en-IN"/>
              </w:rPr>
            </w:pPr>
            <w:proofErr w:type="spellStart"/>
            <w:r w:rsidRPr="00405C83">
              <w:rPr>
                <w:rFonts w:ascii="Times New Roman" w:eastAsia="Times New Roman" w:hAnsi="Times New Roman" w:cs="Times New Roman"/>
                <w:b/>
                <w:i/>
                <w:sz w:val="14"/>
                <w:szCs w:val="16"/>
                <w:lang w:eastAsia="en-IN"/>
              </w:rPr>
              <w:t>E.coli</w:t>
            </w:r>
            <w:proofErr w:type="spellEnd"/>
          </w:p>
        </w:tc>
        <w:tc>
          <w:tcPr>
            <w:tcW w:w="383" w:type="dxa"/>
            <w:textDirection w:val="btLr"/>
          </w:tcPr>
          <w:p w:rsidR="003C7C3D" w:rsidRPr="009B320E" w:rsidRDefault="00BB1418" w:rsidP="004B224F">
            <w:pPr>
              <w:spacing w:line="360" w:lineRule="auto"/>
              <w:ind w:left="113" w:right="113"/>
              <w:jc w:val="both"/>
              <w:rPr>
                <w:rFonts w:ascii="Times New Roman" w:eastAsia="Times New Roman" w:hAnsi="Times New Roman" w:cs="Times New Roman"/>
                <w:b/>
                <w:sz w:val="12"/>
                <w:szCs w:val="16"/>
                <w:lang w:eastAsia="en-IN"/>
              </w:rPr>
            </w:pPr>
            <w:r>
              <w:rPr>
                <w:rFonts w:ascii="Times New Roman" w:eastAsia="Times New Roman" w:hAnsi="Times New Roman" w:cs="Times New Roman"/>
                <w:b/>
                <w:sz w:val="12"/>
                <w:szCs w:val="16"/>
                <w:lang w:eastAsia="en-IN"/>
              </w:rPr>
              <w:t>1</w:t>
            </w:r>
          </w:p>
        </w:tc>
        <w:tc>
          <w:tcPr>
            <w:tcW w:w="383" w:type="dxa"/>
            <w:textDirection w:val="btLr"/>
          </w:tcPr>
          <w:p w:rsidR="003C7C3D" w:rsidRPr="009B320E" w:rsidRDefault="007E0E8D"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w:t>
            </w:r>
            <w:r>
              <w:rPr>
                <w:rFonts w:ascii="Times New Roman" w:eastAsia="Times New Roman" w:hAnsi="Times New Roman" w:cs="Times New Roman"/>
                <w:b/>
                <w:sz w:val="12"/>
                <w:szCs w:val="16"/>
                <w:lang w:eastAsia="en-IN"/>
              </w:rPr>
              <w:t xml:space="preserve"> (100)</w:t>
            </w:r>
          </w:p>
        </w:tc>
        <w:tc>
          <w:tcPr>
            <w:tcW w:w="383" w:type="dxa"/>
            <w:textDirection w:val="btLr"/>
          </w:tcPr>
          <w:p w:rsidR="003C7C3D" w:rsidRPr="009B320E" w:rsidRDefault="00405C83"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0</w:t>
            </w:r>
            <w:r w:rsidR="00BB1418">
              <w:rPr>
                <w:rFonts w:ascii="Times New Roman" w:eastAsia="Times New Roman" w:hAnsi="Times New Roman" w:cs="Times New Roman"/>
                <w:b/>
                <w:sz w:val="12"/>
                <w:szCs w:val="16"/>
                <w:lang w:eastAsia="en-IN"/>
              </w:rPr>
              <w:t xml:space="preserve"> (0)</w:t>
            </w:r>
          </w:p>
        </w:tc>
        <w:tc>
          <w:tcPr>
            <w:tcW w:w="383"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3" w:type="dxa"/>
            <w:textDirection w:val="btLr"/>
          </w:tcPr>
          <w:p w:rsidR="003C7C3D" w:rsidRPr="009B320E" w:rsidRDefault="00BB1418"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0</w:t>
            </w:r>
            <w:r>
              <w:rPr>
                <w:rFonts w:ascii="Times New Roman" w:eastAsia="Times New Roman" w:hAnsi="Times New Roman" w:cs="Times New Roman"/>
                <w:b/>
                <w:sz w:val="12"/>
                <w:szCs w:val="16"/>
                <w:lang w:eastAsia="en-IN"/>
              </w:rPr>
              <w:t xml:space="preserve"> (0)</w:t>
            </w:r>
          </w:p>
        </w:tc>
        <w:tc>
          <w:tcPr>
            <w:tcW w:w="383"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BB1418"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0</w:t>
            </w:r>
            <w:r>
              <w:rPr>
                <w:rFonts w:ascii="Times New Roman" w:eastAsia="Times New Roman" w:hAnsi="Times New Roman" w:cs="Times New Roman"/>
                <w:b/>
                <w:sz w:val="12"/>
                <w:szCs w:val="16"/>
                <w:lang w:eastAsia="en-IN"/>
              </w:rPr>
              <w:t xml:space="preserve"> (0)</w:t>
            </w:r>
          </w:p>
        </w:tc>
        <w:tc>
          <w:tcPr>
            <w:tcW w:w="384" w:type="dxa"/>
            <w:textDirection w:val="btLr"/>
          </w:tcPr>
          <w:p w:rsidR="003C7C3D" w:rsidRPr="009B320E" w:rsidRDefault="007E0E8D"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w:t>
            </w:r>
            <w:r>
              <w:rPr>
                <w:rFonts w:ascii="Times New Roman" w:eastAsia="Times New Roman" w:hAnsi="Times New Roman" w:cs="Times New Roman"/>
                <w:b/>
                <w:sz w:val="12"/>
                <w:szCs w:val="16"/>
                <w:lang w:eastAsia="en-IN"/>
              </w:rPr>
              <w:t xml:space="preserve"> (100)</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7E0E8D"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w:t>
            </w:r>
            <w:r>
              <w:rPr>
                <w:rFonts w:ascii="Times New Roman" w:eastAsia="Times New Roman" w:hAnsi="Times New Roman" w:cs="Times New Roman"/>
                <w:b/>
                <w:sz w:val="12"/>
                <w:szCs w:val="16"/>
                <w:lang w:eastAsia="en-IN"/>
              </w:rPr>
              <w:t xml:space="preserve"> (100)</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7E0E8D"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w:t>
            </w:r>
            <w:r>
              <w:rPr>
                <w:rFonts w:ascii="Times New Roman" w:eastAsia="Times New Roman" w:hAnsi="Times New Roman" w:cs="Times New Roman"/>
                <w:b/>
                <w:sz w:val="12"/>
                <w:szCs w:val="16"/>
                <w:lang w:eastAsia="en-IN"/>
              </w:rPr>
              <w:t xml:space="preserve"> (100)</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BB1418"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0</w:t>
            </w:r>
            <w:r>
              <w:rPr>
                <w:rFonts w:ascii="Times New Roman" w:eastAsia="Times New Roman" w:hAnsi="Times New Roman" w:cs="Times New Roman"/>
                <w:b/>
                <w:sz w:val="12"/>
                <w:szCs w:val="16"/>
                <w:lang w:eastAsia="en-IN"/>
              </w:rPr>
              <w:t xml:space="preserve"> (0)</w:t>
            </w:r>
          </w:p>
        </w:tc>
        <w:tc>
          <w:tcPr>
            <w:tcW w:w="384" w:type="dxa"/>
            <w:textDirection w:val="btLr"/>
          </w:tcPr>
          <w:p w:rsidR="003C7C3D" w:rsidRPr="009B320E" w:rsidRDefault="007E0E8D"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w:t>
            </w:r>
            <w:r>
              <w:rPr>
                <w:rFonts w:ascii="Times New Roman" w:eastAsia="Times New Roman" w:hAnsi="Times New Roman" w:cs="Times New Roman"/>
                <w:b/>
                <w:sz w:val="12"/>
                <w:szCs w:val="16"/>
                <w:lang w:eastAsia="en-IN"/>
              </w:rPr>
              <w:t xml:space="preserve"> (100)</w:t>
            </w:r>
          </w:p>
        </w:tc>
        <w:tc>
          <w:tcPr>
            <w:tcW w:w="384" w:type="dxa"/>
            <w:textDirection w:val="btLr"/>
          </w:tcPr>
          <w:p w:rsidR="003C7C3D" w:rsidRPr="009B320E" w:rsidRDefault="007E0E8D"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w:t>
            </w:r>
            <w:r>
              <w:rPr>
                <w:rFonts w:ascii="Times New Roman" w:eastAsia="Times New Roman" w:hAnsi="Times New Roman" w:cs="Times New Roman"/>
                <w:b/>
                <w:sz w:val="12"/>
                <w:szCs w:val="16"/>
                <w:lang w:eastAsia="en-IN"/>
              </w:rPr>
              <w:t xml:space="preserve"> (100)</w:t>
            </w:r>
          </w:p>
        </w:tc>
        <w:tc>
          <w:tcPr>
            <w:tcW w:w="384" w:type="dxa"/>
            <w:textDirection w:val="btLr"/>
          </w:tcPr>
          <w:p w:rsidR="003C7C3D" w:rsidRPr="009B320E" w:rsidRDefault="007E0E8D"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w:t>
            </w:r>
            <w:r>
              <w:rPr>
                <w:rFonts w:ascii="Times New Roman" w:eastAsia="Times New Roman" w:hAnsi="Times New Roman" w:cs="Times New Roman"/>
                <w:b/>
                <w:sz w:val="12"/>
                <w:szCs w:val="16"/>
                <w:lang w:eastAsia="en-IN"/>
              </w:rPr>
              <w:t xml:space="preserve"> (100)</w:t>
            </w:r>
          </w:p>
        </w:tc>
        <w:tc>
          <w:tcPr>
            <w:tcW w:w="384" w:type="dxa"/>
            <w:textDirection w:val="btLr"/>
          </w:tcPr>
          <w:p w:rsidR="003C7C3D" w:rsidRPr="009B320E" w:rsidRDefault="007E0E8D"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w:t>
            </w:r>
            <w:r>
              <w:rPr>
                <w:rFonts w:ascii="Times New Roman" w:eastAsia="Times New Roman" w:hAnsi="Times New Roman" w:cs="Times New Roman"/>
                <w:b/>
                <w:sz w:val="12"/>
                <w:szCs w:val="16"/>
                <w:lang w:eastAsia="en-IN"/>
              </w:rPr>
              <w:t xml:space="preserve"> (100)</w:t>
            </w:r>
          </w:p>
        </w:tc>
      </w:tr>
      <w:tr w:rsidR="004B224F" w:rsidRPr="009B320E" w:rsidTr="004B224F">
        <w:trPr>
          <w:cantSplit/>
          <w:trHeight w:val="1134"/>
        </w:trPr>
        <w:tc>
          <w:tcPr>
            <w:tcW w:w="416" w:type="dxa"/>
            <w:textDirection w:val="btLr"/>
          </w:tcPr>
          <w:p w:rsidR="003C7C3D" w:rsidRPr="00405C83" w:rsidRDefault="003C7C3D" w:rsidP="004B224F">
            <w:pPr>
              <w:spacing w:line="360" w:lineRule="auto"/>
              <w:ind w:left="113" w:right="113"/>
              <w:jc w:val="both"/>
              <w:rPr>
                <w:rFonts w:ascii="Times New Roman" w:eastAsia="Times New Roman" w:hAnsi="Times New Roman" w:cs="Times New Roman"/>
                <w:b/>
                <w:i/>
                <w:sz w:val="14"/>
                <w:szCs w:val="16"/>
                <w:lang w:eastAsia="en-IN"/>
              </w:rPr>
            </w:pPr>
            <w:proofErr w:type="spellStart"/>
            <w:r w:rsidRPr="00405C83">
              <w:rPr>
                <w:rFonts w:ascii="Times New Roman" w:eastAsia="Times New Roman" w:hAnsi="Times New Roman" w:cs="Times New Roman"/>
                <w:b/>
                <w:i/>
                <w:sz w:val="14"/>
                <w:szCs w:val="16"/>
                <w:lang w:eastAsia="en-IN"/>
              </w:rPr>
              <w:t>E.cloacae</w:t>
            </w:r>
            <w:proofErr w:type="spellEnd"/>
          </w:p>
        </w:tc>
        <w:tc>
          <w:tcPr>
            <w:tcW w:w="383" w:type="dxa"/>
            <w:textDirection w:val="btLr"/>
          </w:tcPr>
          <w:p w:rsidR="003C7C3D" w:rsidRPr="009B320E" w:rsidRDefault="003C7C3D"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2</w:t>
            </w:r>
          </w:p>
        </w:tc>
        <w:tc>
          <w:tcPr>
            <w:tcW w:w="383" w:type="dxa"/>
            <w:textDirection w:val="btLr"/>
          </w:tcPr>
          <w:p w:rsidR="003C7C3D" w:rsidRPr="009B320E" w:rsidRDefault="00BB1418"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0</w:t>
            </w:r>
            <w:r>
              <w:rPr>
                <w:rFonts w:ascii="Times New Roman" w:eastAsia="Times New Roman" w:hAnsi="Times New Roman" w:cs="Times New Roman"/>
                <w:b/>
                <w:sz w:val="12"/>
                <w:szCs w:val="16"/>
                <w:lang w:eastAsia="en-IN"/>
              </w:rPr>
              <w:t xml:space="preserve"> (0)</w:t>
            </w:r>
          </w:p>
        </w:tc>
        <w:tc>
          <w:tcPr>
            <w:tcW w:w="383" w:type="dxa"/>
            <w:textDirection w:val="btLr"/>
          </w:tcPr>
          <w:p w:rsidR="003C7C3D" w:rsidRPr="009B320E" w:rsidRDefault="00405C83"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w:t>
            </w:r>
            <w:r w:rsidR="00E60F68">
              <w:rPr>
                <w:rFonts w:ascii="Times New Roman" w:eastAsia="Times New Roman" w:hAnsi="Times New Roman" w:cs="Times New Roman"/>
                <w:b/>
                <w:sz w:val="12"/>
                <w:szCs w:val="16"/>
                <w:lang w:eastAsia="en-IN"/>
              </w:rPr>
              <w:t xml:space="preserve"> (50)</w:t>
            </w:r>
          </w:p>
        </w:tc>
        <w:tc>
          <w:tcPr>
            <w:tcW w:w="383" w:type="dxa"/>
            <w:textDirection w:val="btLr"/>
          </w:tcPr>
          <w:p w:rsidR="003C7C3D" w:rsidRPr="009B320E" w:rsidRDefault="00BB1418"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0</w:t>
            </w:r>
            <w:r>
              <w:rPr>
                <w:rFonts w:ascii="Times New Roman" w:eastAsia="Times New Roman" w:hAnsi="Times New Roman" w:cs="Times New Roman"/>
                <w:b/>
                <w:sz w:val="12"/>
                <w:szCs w:val="16"/>
                <w:lang w:eastAsia="en-IN"/>
              </w:rPr>
              <w:t xml:space="preserve"> (0)</w:t>
            </w:r>
          </w:p>
        </w:tc>
        <w:tc>
          <w:tcPr>
            <w:tcW w:w="383" w:type="dxa"/>
            <w:textDirection w:val="btLr"/>
          </w:tcPr>
          <w:p w:rsidR="003C7C3D" w:rsidRPr="009B320E" w:rsidRDefault="00405C83"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2</w:t>
            </w:r>
            <w:r w:rsidR="00E60F68">
              <w:rPr>
                <w:rFonts w:ascii="Times New Roman" w:eastAsia="Times New Roman" w:hAnsi="Times New Roman" w:cs="Times New Roman"/>
                <w:b/>
                <w:sz w:val="12"/>
                <w:szCs w:val="16"/>
                <w:lang w:eastAsia="en-IN"/>
              </w:rPr>
              <w:t xml:space="preserve"> (100)</w:t>
            </w:r>
          </w:p>
        </w:tc>
        <w:tc>
          <w:tcPr>
            <w:tcW w:w="383" w:type="dxa"/>
            <w:textDirection w:val="btLr"/>
          </w:tcPr>
          <w:p w:rsidR="003C7C3D" w:rsidRPr="009B320E" w:rsidRDefault="00405C83"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405C83"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405C83"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E60F68"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w:t>
            </w:r>
            <w:r>
              <w:rPr>
                <w:rFonts w:ascii="Times New Roman" w:eastAsia="Times New Roman" w:hAnsi="Times New Roman" w:cs="Times New Roman"/>
                <w:b/>
                <w:sz w:val="12"/>
                <w:szCs w:val="16"/>
                <w:lang w:eastAsia="en-IN"/>
              </w:rPr>
              <w:t xml:space="preserve"> (50)</w:t>
            </w:r>
          </w:p>
        </w:tc>
        <w:tc>
          <w:tcPr>
            <w:tcW w:w="384" w:type="dxa"/>
            <w:textDirection w:val="btLr"/>
          </w:tcPr>
          <w:p w:rsidR="003C7C3D" w:rsidRPr="009B320E" w:rsidRDefault="00E60F68"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2</w:t>
            </w:r>
            <w:r>
              <w:rPr>
                <w:rFonts w:ascii="Times New Roman" w:eastAsia="Times New Roman" w:hAnsi="Times New Roman" w:cs="Times New Roman"/>
                <w:b/>
                <w:sz w:val="12"/>
                <w:szCs w:val="16"/>
                <w:lang w:eastAsia="en-IN"/>
              </w:rPr>
              <w:t xml:space="preserve"> (100)</w:t>
            </w:r>
          </w:p>
        </w:tc>
        <w:tc>
          <w:tcPr>
            <w:tcW w:w="384" w:type="dxa"/>
            <w:textDirection w:val="btLr"/>
          </w:tcPr>
          <w:p w:rsidR="003C7C3D" w:rsidRPr="009B320E" w:rsidRDefault="00405C83"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405C83"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E60F68"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2</w:t>
            </w:r>
            <w:r>
              <w:rPr>
                <w:rFonts w:ascii="Times New Roman" w:eastAsia="Times New Roman" w:hAnsi="Times New Roman" w:cs="Times New Roman"/>
                <w:b/>
                <w:sz w:val="12"/>
                <w:szCs w:val="16"/>
                <w:lang w:eastAsia="en-IN"/>
              </w:rPr>
              <w:t xml:space="preserve"> (100)</w:t>
            </w:r>
          </w:p>
        </w:tc>
        <w:tc>
          <w:tcPr>
            <w:tcW w:w="384" w:type="dxa"/>
            <w:textDirection w:val="btLr"/>
          </w:tcPr>
          <w:p w:rsidR="003C7C3D" w:rsidRPr="009B320E" w:rsidRDefault="00405C83"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405C83"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E60F68"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2</w:t>
            </w:r>
            <w:r>
              <w:rPr>
                <w:rFonts w:ascii="Times New Roman" w:eastAsia="Times New Roman" w:hAnsi="Times New Roman" w:cs="Times New Roman"/>
                <w:b/>
                <w:sz w:val="12"/>
                <w:szCs w:val="16"/>
                <w:lang w:eastAsia="en-IN"/>
              </w:rPr>
              <w:t xml:space="preserve"> (100)</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694219"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w:t>
            </w:r>
          </w:p>
        </w:tc>
        <w:tc>
          <w:tcPr>
            <w:tcW w:w="384" w:type="dxa"/>
            <w:textDirection w:val="btLr"/>
          </w:tcPr>
          <w:p w:rsidR="003C7C3D" w:rsidRPr="009B320E" w:rsidRDefault="00E60F68"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2</w:t>
            </w:r>
            <w:r>
              <w:rPr>
                <w:rFonts w:ascii="Times New Roman" w:eastAsia="Times New Roman" w:hAnsi="Times New Roman" w:cs="Times New Roman"/>
                <w:b/>
                <w:sz w:val="12"/>
                <w:szCs w:val="16"/>
                <w:lang w:eastAsia="en-IN"/>
              </w:rPr>
              <w:t xml:space="preserve"> (100)</w:t>
            </w:r>
          </w:p>
        </w:tc>
        <w:tc>
          <w:tcPr>
            <w:tcW w:w="384" w:type="dxa"/>
            <w:textDirection w:val="btLr"/>
          </w:tcPr>
          <w:p w:rsidR="003C7C3D" w:rsidRPr="009B320E" w:rsidRDefault="00BB1418"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0</w:t>
            </w:r>
            <w:r>
              <w:rPr>
                <w:rFonts w:ascii="Times New Roman" w:eastAsia="Times New Roman" w:hAnsi="Times New Roman" w:cs="Times New Roman"/>
                <w:b/>
                <w:sz w:val="12"/>
                <w:szCs w:val="16"/>
                <w:lang w:eastAsia="en-IN"/>
              </w:rPr>
              <w:t xml:space="preserve"> (0)</w:t>
            </w:r>
          </w:p>
        </w:tc>
        <w:tc>
          <w:tcPr>
            <w:tcW w:w="384" w:type="dxa"/>
            <w:textDirection w:val="btLr"/>
          </w:tcPr>
          <w:p w:rsidR="003C7C3D" w:rsidRPr="009B320E" w:rsidRDefault="00E60F68"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2</w:t>
            </w:r>
            <w:r>
              <w:rPr>
                <w:rFonts w:ascii="Times New Roman" w:eastAsia="Times New Roman" w:hAnsi="Times New Roman" w:cs="Times New Roman"/>
                <w:b/>
                <w:sz w:val="12"/>
                <w:szCs w:val="16"/>
                <w:lang w:eastAsia="en-IN"/>
              </w:rPr>
              <w:t xml:space="preserve"> (100)</w:t>
            </w:r>
          </w:p>
        </w:tc>
        <w:tc>
          <w:tcPr>
            <w:tcW w:w="384" w:type="dxa"/>
            <w:textDirection w:val="btLr"/>
          </w:tcPr>
          <w:p w:rsidR="003C7C3D" w:rsidRPr="009B320E" w:rsidRDefault="00E60F68"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1</w:t>
            </w:r>
            <w:r>
              <w:rPr>
                <w:rFonts w:ascii="Times New Roman" w:eastAsia="Times New Roman" w:hAnsi="Times New Roman" w:cs="Times New Roman"/>
                <w:b/>
                <w:sz w:val="12"/>
                <w:szCs w:val="16"/>
                <w:lang w:eastAsia="en-IN"/>
              </w:rPr>
              <w:t xml:space="preserve"> (50)</w:t>
            </w:r>
          </w:p>
        </w:tc>
        <w:tc>
          <w:tcPr>
            <w:tcW w:w="384" w:type="dxa"/>
            <w:textDirection w:val="btLr"/>
          </w:tcPr>
          <w:p w:rsidR="003C7C3D" w:rsidRPr="009B320E" w:rsidRDefault="00E60F68" w:rsidP="004B224F">
            <w:pPr>
              <w:spacing w:line="360" w:lineRule="auto"/>
              <w:ind w:left="113" w:right="113"/>
              <w:jc w:val="both"/>
              <w:rPr>
                <w:rFonts w:ascii="Times New Roman" w:eastAsia="Times New Roman" w:hAnsi="Times New Roman" w:cs="Times New Roman"/>
                <w:b/>
                <w:sz w:val="12"/>
                <w:szCs w:val="16"/>
                <w:lang w:eastAsia="en-IN"/>
              </w:rPr>
            </w:pPr>
            <w:r w:rsidRPr="009B320E">
              <w:rPr>
                <w:rFonts w:ascii="Times New Roman" w:eastAsia="Times New Roman" w:hAnsi="Times New Roman" w:cs="Times New Roman"/>
                <w:b/>
                <w:sz w:val="12"/>
                <w:szCs w:val="16"/>
                <w:lang w:eastAsia="en-IN"/>
              </w:rPr>
              <w:t>2</w:t>
            </w:r>
            <w:r>
              <w:rPr>
                <w:rFonts w:ascii="Times New Roman" w:eastAsia="Times New Roman" w:hAnsi="Times New Roman" w:cs="Times New Roman"/>
                <w:b/>
                <w:sz w:val="12"/>
                <w:szCs w:val="16"/>
                <w:lang w:eastAsia="en-IN"/>
              </w:rPr>
              <w:t xml:space="preserve"> (100)</w:t>
            </w:r>
          </w:p>
        </w:tc>
      </w:tr>
    </w:tbl>
    <w:p w:rsidR="00FB4564" w:rsidRDefault="00FB4564" w:rsidP="00AB4AA4">
      <w:pPr>
        <w:tabs>
          <w:tab w:val="left" w:pos="567"/>
        </w:tabs>
        <w:spacing w:line="360" w:lineRule="auto"/>
        <w:jc w:val="both"/>
        <w:rPr>
          <w:rFonts w:ascii="Times New Roman" w:eastAsia="Times New Roman" w:hAnsi="Times New Roman" w:cs="Times New Roman"/>
          <w:b/>
          <w:sz w:val="14"/>
          <w:szCs w:val="16"/>
          <w:lang w:eastAsia="en-IN"/>
        </w:rPr>
      </w:pPr>
    </w:p>
    <w:p w:rsidR="00147790" w:rsidRPr="00147790" w:rsidRDefault="00147790" w:rsidP="00147790">
      <w:pPr>
        <w:spacing w:line="360" w:lineRule="auto"/>
        <w:jc w:val="both"/>
        <w:rPr>
          <w:rFonts w:ascii="Times New Roman" w:eastAsia="Times New Roman" w:hAnsi="Times New Roman" w:cs="Times New Roman"/>
          <w:b/>
          <w:i/>
          <w:sz w:val="20"/>
          <w:szCs w:val="20"/>
          <w:lang w:eastAsia="en-IN"/>
        </w:rPr>
      </w:pPr>
      <w:r w:rsidRPr="00147790">
        <w:rPr>
          <w:rFonts w:ascii="Times New Roman" w:eastAsia="Times New Roman" w:hAnsi="Times New Roman" w:cs="Times New Roman"/>
          <w:b/>
          <w:i/>
          <w:sz w:val="20"/>
          <w:szCs w:val="20"/>
          <w:lang w:eastAsia="en-IN"/>
        </w:rPr>
        <w:t>In the present study</w:t>
      </w:r>
      <w:r w:rsidR="000B7DEA">
        <w:rPr>
          <w:rFonts w:ascii="Times New Roman" w:eastAsia="Times New Roman" w:hAnsi="Times New Roman" w:cs="Times New Roman"/>
          <w:b/>
          <w:i/>
          <w:sz w:val="20"/>
          <w:szCs w:val="20"/>
          <w:lang w:eastAsia="en-IN"/>
        </w:rPr>
        <w:t>,</w:t>
      </w:r>
      <w:r w:rsidRPr="00147790">
        <w:rPr>
          <w:rFonts w:ascii="Times New Roman" w:eastAsia="Times New Roman" w:hAnsi="Times New Roman" w:cs="Times New Roman"/>
          <w:b/>
          <w:i/>
          <w:sz w:val="20"/>
          <w:szCs w:val="20"/>
          <w:lang w:eastAsia="en-IN"/>
        </w:rPr>
        <w:t xml:space="preserve"> most of the strains of gram negative bacilli were sensitive to doxycycline, </w:t>
      </w:r>
      <w:proofErr w:type="spellStart"/>
      <w:r w:rsidRPr="00147790">
        <w:rPr>
          <w:rFonts w:ascii="Times New Roman" w:eastAsia="Times New Roman" w:hAnsi="Times New Roman" w:cs="Times New Roman"/>
          <w:b/>
          <w:i/>
          <w:sz w:val="20"/>
          <w:szCs w:val="20"/>
          <w:lang w:eastAsia="en-IN"/>
        </w:rPr>
        <w:t>amikacin</w:t>
      </w:r>
      <w:proofErr w:type="spellEnd"/>
      <w:r w:rsidRPr="00147790">
        <w:rPr>
          <w:rFonts w:ascii="Times New Roman" w:eastAsia="Times New Roman" w:hAnsi="Times New Roman" w:cs="Times New Roman"/>
          <w:b/>
          <w:i/>
          <w:sz w:val="20"/>
          <w:szCs w:val="20"/>
          <w:lang w:eastAsia="en-IN"/>
        </w:rPr>
        <w:t xml:space="preserve">, ciprofloxacin, </w:t>
      </w:r>
      <w:proofErr w:type="spellStart"/>
      <w:r w:rsidRPr="00147790">
        <w:rPr>
          <w:rFonts w:ascii="Times New Roman" w:eastAsia="Times New Roman" w:hAnsi="Times New Roman" w:cs="Times New Roman"/>
          <w:b/>
          <w:i/>
          <w:sz w:val="20"/>
          <w:szCs w:val="20"/>
          <w:lang w:eastAsia="en-IN"/>
        </w:rPr>
        <w:t>norfloxacin</w:t>
      </w:r>
      <w:proofErr w:type="spellEnd"/>
      <w:r w:rsidRPr="00147790">
        <w:rPr>
          <w:rFonts w:ascii="Times New Roman" w:eastAsia="Times New Roman" w:hAnsi="Times New Roman" w:cs="Times New Roman"/>
          <w:b/>
          <w:i/>
          <w:sz w:val="20"/>
          <w:szCs w:val="20"/>
          <w:lang w:eastAsia="en-IN"/>
        </w:rPr>
        <w:t xml:space="preserve">, </w:t>
      </w:r>
      <w:proofErr w:type="spellStart"/>
      <w:r w:rsidRPr="00147790">
        <w:rPr>
          <w:rFonts w:ascii="Times New Roman" w:eastAsia="Times New Roman" w:hAnsi="Times New Roman" w:cs="Times New Roman"/>
          <w:b/>
          <w:i/>
          <w:sz w:val="20"/>
          <w:szCs w:val="20"/>
          <w:lang w:eastAsia="en-IN"/>
        </w:rPr>
        <w:t>ofloxaxin</w:t>
      </w:r>
      <w:proofErr w:type="spellEnd"/>
      <w:r w:rsidRPr="00147790">
        <w:rPr>
          <w:rFonts w:ascii="Times New Roman" w:eastAsia="Times New Roman" w:hAnsi="Times New Roman" w:cs="Times New Roman"/>
          <w:b/>
          <w:i/>
          <w:sz w:val="20"/>
          <w:szCs w:val="20"/>
          <w:lang w:eastAsia="en-IN"/>
        </w:rPr>
        <w:t xml:space="preserve">, </w:t>
      </w:r>
      <w:proofErr w:type="spellStart"/>
      <w:r w:rsidRPr="00147790">
        <w:rPr>
          <w:rFonts w:ascii="Times New Roman" w:eastAsia="Times New Roman" w:hAnsi="Times New Roman" w:cs="Times New Roman"/>
          <w:b/>
          <w:i/>
          <w:sz w:val="20"/>
          <w:szCs w:val="20"/>
          <w:lang w:eastAsia="en-IN"/>
        </w:rPr>
        <w:t>piperacillin-tazobactam</w:t>
      </w:r>
      <w:proofErr w:type="spellEnd"/>
      <w:r w:rsidRPr="00147790">
        <w:rPr>
          <w:rFonts w:ascii="Times New Roman" w:eastAsia="Times New Roman" w:hAnsi="Times New Roman" w:cs="Times New Roman"/>
          <w:b/>
          <w:i/>
          <w:sz w:val="20"/>
          <w:szCs w:val="20"/>
          <w:lang w:eastAsia="en-IN"/>
        </w:rPr>
        <w:t xml:space="preserve">, </w:t>
      </w:r>
      <w:proofErr w:type="spellStart"/>
      <w:r w:rsidRPr="00147790">
        <w:rPr>
          <w:rFonts w:ascii="Times New Roman" w:eastAsia="Times New Roman" w:hAnsi="Times New Roman" w:cs="Times New Roman"/>
          <w:b/>
          <w:i/>
          <w:sz w:val="20"/>
          <w:szCs w:val="20"/>
          <w:lang w:eastAsia="en-IN"/>
        </w:rPr>
        <w:t>cefepime</w:t>
      </w:r>
      <w:proofErr w:type="spellEnd"/>
      <w:r w:rsidRPr="00147790">
        <w:rPr>
          <w:rFonts w:ascii="Times New Roman" w:eastAsia="Times New Roman" w:hAnsi="Times New Roman" w:cs="Times New Roman"/>
          <w:b/>
          <w:i/>
          <w:sz w:val="20"/>
          <w:szCs w:val="20"/>
          <w:lang w:eastAsia="en-IN"/>
        </w:rPr>
        <w:t>, ceftriaxone and levofloxacin whereas most of the gram negative bacilli were resista</w:t>
      </w:r>
      <w:r w:rsidR="00E914A0">
        <w:rPr>
          <w:rFonts w:ascii="Times New Roman" w:eastAsia="Times New Roman" w:hAnsi="Times New Roman" w:cs="Times New Roman"/>
          <w:b/>
          <w:i/>
          <w:sz w:val="20"/>
          <w:szCs w:val="20"/>
          <w:lang w:eastAsia="en-IN"/>
        </w:rPr>
        <w:t xml:space="preserve">nt to </w:t>
      </w:r>
      <w:proofErr w:type="spellStart"/>
      <w:r w:rsidR="00E914A0">
        <w:rPr>
          <w:rFonts w:ascii="Times New Roman" w:eastAsia="Times New Roman" w:hAnsi="Times New Roman" w:cs="Times New Roman"/>
          <w:b/>
          <w:i/>
          <w:sz w:val="20"/>
          <w:szCs w:val="20"/>
          <w:lang w:eastAsia="en-IN"/>
        </w:rPr>
        <w:t>aztreonam</w:t>
      </w:r>
      <w:proofErr w:type="spellEnd"/>
      <w:r w:rsidR="00E914A0">
        <w:rPr>
          <w:rFonts w:ascii="Times New Roman" w:eastAsia="Times New Roman" w:hAnsi="Times New Roman" w:cs="Times New Roman"/>
          <w:b/>
          <w:i/>
          <w:sz w:val="20"/>
          <w:szCs w:val="20"/>
          <w:lang w:eastAsia="en-IN"/>
        </w:rPr>
        <w:t xml:space="preserve"> and azithromycin</w:t>
      </w:r>
      <w:r w:rsidRPr="00147790">
        <w:rPr>
          <w:rFonts w:ascii="Times New Roman" w:eastAsia="Times New Roman" w:hAnsi="Times New Roman" w:cs="Times New Roman"/>
          <w:b/>
          <w:i/>
          <w:sz w:val="20"/>
          <w:szCs w:val="20"/>
          <w:lang w:eastAsia="en-IN"/>
        </w:rPr>
        <w:t>.</w:t>
      </w:r>
    </w:p>
    <w:p w:rsidR="00147790" w:rsidRDefault="00147790" w:rsidP="00AB4AA4">
      <w:pPr>
        <w:tabs>
          <w:tab w:val="left" w:pos="567"/>
        </w:tabs>
        <w:spacing w:line="360" w:lineRule="auto"/>
        <w:jc w:val="both"/>
        <w:rPr>
          <w:rFonts w:ascii="Times New Roman" w:eastAsia="Times New Roman" w:hAnsi="Times New Roman" w:cs="Times New Roman"/>
          <w:b/>
          <w:sz w:val="14"/>
          <w:szCs w:val="16"/>
          <w:lang w:eastAsia="en-IN"/>
        </w:rPr>
      </w:pPr>
    </w:p>
    <w:p w:rsidR="00ED5172" w:rsidRPr="003F048D" w:rsidRDefault="00ED5172" w:rsidP="00AB4AA4">
      <w:pPr>
        <w:tabs>
          <w:tab w:val="left" w:pos="567"/>
        </w:tabs>
        <w:spacing w:line="360" w:lineRule="auto"/>
        <w:jc w:val="both"/>
        <w:rPr>
          <w:rFonts w:ascii="Times New Roman" w:hAnsi="Times New Roman" w:cs="Times New Roman"/>
          <w:b/>
          <w:sz w:val="20"/>
          <w:szCs w:val="20"/>
        </w:rPr>
      </w:pPr>
      <w:r w:rsidRPr="00CA54F9">
        <w:rPr>
          <w:rFonts w:ascii="Times New Roman" w:hAnsi="Times New Roman" w:cs="Times New Roman"/>
          <w:b/>
          <w:sz w:val="28"/>
          <w:szCs w:val="20"/>
        </w:rPr>
        <w:t>D</w:t>
      </w:r>
      <w:r w:rsidR="00E427DF" w:rsidRPr="00CA54F9">
        <w:rPr>
          <w:rFonts w:ascii="Times New Roman" w:hAnsi="Times New Roman" w:cs="Times New Roman"/>
          <w:b/>
          <w:sz w:val="28"/>
          <w:szCs w:val="20"/>
        </w:rPr>
        <w:t>iscussion</w:t>
      </w:r>
      <w:r w:rsidRPr="00CA54F9">
        <w:rPr>
          <w:rFonts w:ascii="Times New Roman" w:hAnsi="Times New Roman" w:cs="Times New Roman"/>
          <w:b/>
          <w:sz w:val="28"/>
          <w:szCs w:val="20"/>
        </w:rPr>
        <w:t>:</w:t>
      </w:r>
    </w:p>
    <w:p w:rsidR="00FB4564" w:rsidRDefault="00ED5172" w:rsidP="00FB4564">
      <w:pPr>
        <w:spacing w:line="360" w:lineRule="auto"/>
        <w:jc w:val="both"/>
        <w:rPr>
          <w:rFonts w:ascii="Times New Roman" w:hAnsi="Times New Roman" w:cs="Times New Roman"/>
          <w:b/>
          <w:sz w:val="20"/>
          <w:szCs w:val="20"/>
          <w:lang w:val="en-GB"/>
        </w:rPr>
      </w:pPr>
      <w:r w:rsidRPr="003F048D">
        <w:rPr>
          <w:rFonts w:ascii="Times New Roman" w:hAnsi="Times New Roman" w:cs="Times New Roman"/>
          <w:b/>
          <w:sz w:val="20"/>
          <w:szCs w:val="20"/>
          <w:lang w:val="en-GB"/>
        </w:rPr>
        <w:t xml:space="preserve">In the present study, </w:t>
      </w:r>
      <w:proofErr w:type="spellStart"/>
      <w:r w:rsidRPr="003F048D">
        <w:rPr>
          <w:rFonts w:ascii="Times New Roman" w:hAnsi="Times New Roman" w:cs="Times New Roman"/>
          <w:b/>
          <w:sz w:val="20"/>
          <w:szCs w:val="20"/>
          <w:lang w:val="en-GB"/>
        </w:rPr>
        <w:t>bronchoalveolar</w:t>
      </w:r>
      <w:proofErr w:type="spellEnd"/>
      <w:r w:rsidRPr="003F048D">
        <w:rPr>
          <w:rFonts w:ascii="Times New Roman" w:hAnsi="Times New Roman" w:cs="Times New Roman"/>
          <w:b/>
          <w:sz w:val="20"/>
          <w:szCs w:val="20"/>
          <w:lang w:val="en-GB"/>
        </w:rPr>
        <w:t xml:space="preserve"> lavage was collected from 110 patients suffering from chronic respiratory diseases and the associated bacterial pathogens were identified. This was followed by determination of their </w:t>
      </w:r>
      <w:proofErr w:type="spellStart"/>
      <w:r w:rsidRPr="003F048D">
        <w:rPr>
          <w:rFonts w:ascii="Times New Roman" w:hAnsi="Times New Roman" w:cs="Times New Roman"/>
          <w:b/>
          <w:sz w:val="20"/>
          <w:szCs w:val="20"/>
          <w:lang w:val="en-GB"/>
        </w:rPr>
        <w:t>antibiogram</w:t>
      </w:r>
      <w:proofErr w:type="spellEnd"/>
      <w:r w:rsidRPr="003F048D">
        <w:rPr>
          <w:rFonts w:ascii="Times New Roman" w:hAnsi="Times New Roman" w:cs="Times New Roman"/>
          <w:b/>
          <w:sz w:val="20"/>
          <w:szCs w:val="20"/>
          <w:lang w:val="en-GB"/>
        </w:rPr>
        <w:t xml:space="preserve">. </w:t>
      </w:r>
      <w:r w:rsidR="009C66BF" w:rsidRPr="003F048D">
        <w:rPr>
          <w:rFonts w:ascii="Times New Roman" w:hAnsi="Times New Roman" w:cs="Times New Roman"/>
          <w:b/>
          <w:sz w:val="20"/>
          <w:szCs w:val="20"/>
          <w:lang w:val="en-GB"/>
        </w:rPr>
        <w:t>M</w:t>
      </w:r>
      <w:proofErr w:type="spellStart"/>
      <w:r w:rsidR="009C6F96" w:rsidRPr="003F048D">
        <w:rPr>
          <w:rFonts w:ascii="Times New Roman" w:hAnsi="Times New Roman" w:cs="Times New Roman"/>
          <w:b/>
          <w:sz w:val="20"/>
          <w:szCs w:val="20"/>
        </w:rPr>
        <w:t>ost</w:t>
      </w:r>
      <w:proofErr w:type="spellEnd"/>
      <w:r w:rsidR="009C6F96" w:rsidRPr="003F048D">
        <w:rPr>
          <w:rFonts w:ascii="Times New Roman" w:hAnsi="Times New Roman" w:cs="Times New Roman"/>
          <w:b/>
          <w:sz w:val="20"/>
          <w:szCs w:val="20"/>
        </w:rPr>
        <w:t xml:space="preserve"> of the cases with chronic respiratory diseases were between ages of 51 - 60 years (21.81%) </w:t>
      </w:r>
      <w:r w:rsidR="009C66BF" w:rsidRPr="003F048D">
        <w:rPr>
          <w:rFonts w:ascii="Times New Roman" w:hAnsi="Times New Roman" w:cs="Times New Roman"/>
          <w:b/>
          <w:sz w:val="20"/>
          <w:szCs w:val="20"/>
        </w:rPr>
        <w:t xml:space="preserve">in the current study </w:t>
      </w:r>
      <w:r w:rsidR="009C6F96" w:rsidRPr="003F048D">
        <w:rPr>
          <w:rFonts w:ascii="Times New Roman" w:hAnsi="Times New Roman" w:cs="Times New Roman"/>
          <w:b/>
          <w:sz w:val="20"/>
          <w:szCs w:val="20"/>
        </w:rPr>
        <w:t>which co</w:t>
      </w:r>
      <w:r w:rsidR="002C7FC0">
        <w:rPr>
          <w:rFonts w:ascii="Times New Roman" w:hAnsi="Times New Roman" w:cs="Times New Roman"/>
          <w:b/>
          <w:sz w:val="20"/>
          <w:szCs w:val="20"/>
        </w:rPr>
        <w:t>r</w:t>
      </w:r>
      <w:r w:rsidR="009C6F96" w:rsidRPr="003F048D">
        <w:rPr>
          <w:rFonts w:ascii="Times New Roman" w:hAnsi="Times New Roman" w:cs="Times New Roman"/>
          <w:b/>
          <w:sz w:val="20"/>
          <w:szCs w:val="20"/>
        </w:rPr>
        <w:t xml:space="preserve">related with the study by Bari SA </w:t>
      </w:r>
      <w:r w:rsidR="009C6F96" w:rsidRPr="0082414B">
        <w:rPr>
          <w:rFonts w:ascii="Times New Roman" w:hAnsi="Times New Roman" w:cs="Times New Roman"/>
          <w:b/>
          <w:i/>
          <w:sz w:val="20"/>
          <w:szCs w:val="20"/>
        </w:rPr>
        <w:t>et al</w:t>
      </w:r>
      <w:r w:rsidR="009C6F96" w:rsidRPr="003F048D">
        <w:rPr>
          <w:rFonts w:ascii="Times New Roman" w:hAnsi="Times New Roman" w:cs="Times New Roman"/>
          <w:b/>
          <w:sz w:val="20"/>
          <w:szCs w:val="20"/>
        </w:rPr>
        <w:t xml:space="preserve"> (2018) which had the highest number of cas</w:t>
      </w:r>
      <w:r w:rsidR="0082414B">
        <w:rPr>
          <w:rFonts w:ascii="Times New Roman" w:hAnsi="Times New Roman" w:cs="Times New Roman"/>
          <w:b/>
          <w:sz w:val="20"/>
          <w:szCs w:val="20"/>
        </w:rPr>
        <w:t>es in the age group 51-60 years</w:t>
      </w:r>
      <w:r w:rsidR="009C6F96" w:rsidRPr="003F048D">
        <w:rPr>
          <w:rFonts w:ascii="Times New Roman" w:hAnsi="Times New Roman" w:cs="Times New Roman"/>
          <w:b/>
          <w:sz w:val="20"/>
          <w:szCs w:val="20"/>
        </w:rPr>
        <w:t>.</w:t>
      </w:r>
      <w:r w:rsidR="009C66BF" w:rsidRPr="003F048D">
        <w:rPr>
          <w:rFonts w:ascii="Times New Roman" w:hAnsi="Times New Roman" w:cs="Times New Roman"/>
          <w:b/>
          <w:sz w:val="20"/>
          <w:szCs w:val="20"/>
          <w:vertAlign w:val="superscript"/>
        </w:rPr>
        <w:t>6</w:t>
      </w:r>
      <w:r w:rsidR="00FB4564">
        <w:rPr>
          <w:rFonts w:ascii="Times New Roman" w:hAnsi="Times New Roman" w:cs="Times New Roman"/>
          <w:b/>
          <w:sz w:val="20"/>
          <w:szCs w:val="20"/>
          <w:lang w:val="en-GB"/>
        </w:rPr>
        <w:t xml:space="preserve"> </w:t>
      </w:r>
      <w:r w:rsidR="009C6F96" w:rsidRPr="003F048D">
        <w:rPr>
          <w:rFonts w:ascii="Times New Roman" w:hAnsi="Times New Roman" w:cs="Times New Roman"/>
          <w:b/>
          <w:sz w:val="20"/>
          <w:szCs w:val="20"/>
        </w:rPr>
        <w:t xml:space="preserve">In </w:t>
      </w:r>
      <w:r w:rsidR="00FB4564">
        <w:rPr>
          <w:rFonts w:ascii="Times New Roman" w:hAnsi="Times New Roman" w:cs="Times New Roman"/>
          <w:b/>
          <w:sz w:val="20"/>
          <w:szCs w:val="20"/>
        </w:rPr>
        <w:t>this</w:t>
      </w:r>
      <w:r w:rsidR="009C6F96" w:rsidRPr="003F048D">
        <w:rPr>
          <w:rFonts w:ascii="Times New Roman" w:hAnsi="Times New Roman" w:cs="Times New Roman"/>
          <w:b/>
          <w:sz w:val="20"/>
          <w:szCs w:val="20"/>
        </w:rPr>
        <w:t xml:space="preserve"> study, it was seen that out of a total of 110 cases, there were </w:t>
      </w:r>
      <w:r w:rsidR="009C6F96" w:rsidRPr="003F048D">
        <w:rPr>
          <w:rFonts w:ascii="Times New Roman" w:hAnsi="Times New Roman" w:cs="Times New Roman"/>
          <w:b/>
          <w:sz w:val="20"/>
          <w:szCs w:val="20"/>
          <w:lang w:val="en-US"/>
        </w:rPr>
        <w:t>78</w:t>
      </w:r>
      <w:r w:rsidR="009C6F96" w:rsidRPr="003F048D">
        <w:rPr>
          <w:rFonts w:ascii="Times New Roman" w:hAnsi="Times New Roman" w:cs="Times New Roman"/>
          <w:b/>
          <w:sz w:val="20"/>
          <w:szCs w:val="20"/>
        </w:rPr>
        <w:t xml:space="preserve"> (71%) males and </w:t>
      </w:r>
      <w:r w:rsidR="009C6F96" w:rsidRPr="003F048D">
        <w:rPr>
          <w:rFonts w:ascii="Times New Roman" w:hAnsi="Times New Roman" w:cs="Times New Roman"/>
          <w:b/>
          <w:sz w:val="20"/>
          <w:szCs w:val="20"/>
          <w:lang w:val="en-US"/>
        </w:rPr>
        <w:t>32</w:t>
      </w:r>
      <w:r w:rsidR="009C6F96" w:rsidRPr="003F048D">
        <w:rPr>
          <w:rFonts w:ascii="Times New Roman" w:hAnsi="Times New Roman" w:cs="Times New Roman"/>
          <w:b/>
          <w:sz w:val="20"/>
          <w:szCs w:val="20"/>
        </w:rPr>
        <w:t xml:space="preserve"> (29%) females in the study group which was in concordance with the study by Bari SA </w:t>
      </w:r>
      <w:r w:rsidR="009C6F96" w:rsidRPr="0082414B">
        <w:rPr>
          <w:rFonts w:ascii="Times New Roman" w:hAnsi="Times New Roman" w:cs="Times New Roman"/>
          <w:b/>
          <w:i/>
          <w:sz w:val="20"/>
          <w:szCs w:val="20"/>
        </w:rPr>
        <w:t>et al</w:t>
      </w:r>
      <w:r w:rsidR="009C6F96" w:rsidRPr="003F048D">
        <w:rPr>
          <w:rFonts w:ascii="Times New Roman" w:hAnsi="Times New Roman" w:cs="Times New Roman"/>
          <w:b/>
          <w:sz w:val="20"/>
          <w:szCs w:val="20"/>
        </w:rPr>
        <w:t xml:space="preserve"> (2018) which included 60% males and 40% females.</w:t>
      </w:r>
      <w:r w:rsidR="0012684F" w:rsidRPr="003F048D">
        <w:rPr>
          <w:rFonts w:ascii="Times New Roman" w:hAnsi="Times New Roman" w:cs="Times New Roman"/>
          <w:b/>
          <w:sz w:val="20"/>
          <w:szCs w:val="20"/>
          <w:vertAlign w:val="superscript"/>
        </w:rPr>
        <w:t>6</w:t>
      </w:r>
      <w:r w:rsidR="009C6F96" w:rsidRPr="003F048D">
        <w:rPr>
          <w:rFonts w:ascii="Times New Roman" w:hAnsi="Times New Roman" w:cs="Times New Roman"/>
          <w:b/>
          <w:sz w:val="20"/>
          <w:szCs w:val="20"/>
        </w:rPr>
        <w:t xml:space="preserve"> The study showed most of the cases belonged to lower and lower middle socioeconomic scale according to modified B.G. Prasad’s socioeconomic status classification.</w:t>
      </w:r>
      <w:r w:rsidR="009C6F96" w:rsidRPr="003F048D">
        <w:rPr>
          <w:rFonts w:ascii="Times New Roman" w:hAnsi="Times New Roman" w:cs="Times New Roman"/>
          <w:b/>
          <w:sz w:val="20"/>
          <w:szCs w:val="20"/>
          <w:lang w:val="en-GB"/>
        </w:rPr>
        <w:t xml:space="preserve"> The total number of bacterial pathogens identified were found to be </w:t>
      </w:r>
      <w:r w:rsidR="0012684F" w:rsidRPr="003F048D">
        <w:rPr>
          <w:rFonts w:ascii="Times New Roman" w:hAnsi="Times New Roman" w:cs="Times New Roman"/>
          <w:b/>
          <w:sz w:val="20"/>
          <w:szCs w:val="20"/>
        </w:rPr>
        <w:t>40</w:t>
      </w:r>
      <w:r w:rsidR="009C6F96" w:rsidRPr="003F048D">
        <w:rPr>
          <w:rFonts w:ascii="Times New Roman" w:hAnsi="Times New Roman" w:cs="Times New Roman"/>
          <w:b/>
          <w:sz w:val="20"/>
          <w:szCs w:val="20"/>
        </w:rPr>
        <w:t xml:space="preserve"> (</w:t>
      </w:r>
      <w:r w:rsidR="0012684F" w:rsidRPr="003F048D">
        <w:rPr>
          <w:rFonts w:ascii="Times New Roman" w:hAnsi="Times New Roman" w:cs="Times New Roman"/>
          <w:b/>
          <w:sz w:val="20"/>
          <w:szCs w:val="20"/>
        </w:rPr>
        <w:t>36.36</w:t>
      </w:r>
      <w:r w:rsidR="009C6F96" w:rsidRPr="003F048D">
        <w:rPr>
          <w:rFonts w:ascii="Times New Roman" w:hAnsi="Times New Roman" w:cs="Times New Roman"/>
          <w:b/>
          <w:sz w:val="20"/>
          <w:szCs w:val="20"/>
        </w:rPr>
        <w:t xml:space="preserve">%) which correlated with the study by </w:t>
      </w:r>
      <w:proofErr w:type="spellStart"/>
      <w:r w:rsidR="002C7B5B" w:rsidRPr="003F048D">
        <w:rPr>
          <w:rFonts w:ascii="Times New Roman" w:hAnsi="Times New Roman" w:cs="Times New Roman"/>
          <w:b/>
          <w:sz w:val="20"/>
          <w:szCs w:val="20"/>
          <w:shd w:val="clear" w:color="auto" w:fill="FFFFFF"/>
        </w:rPr>
        <w:t>Sethi</w:t>
      </w:r>
      <w:proofErr w:type="spellEnd"/>
      <w:r w:rsidR="002C7B5B" w:rsidRPr="003F048D">
        <w:rPr>
          <w:rFonts w:ascii="Times New Roman" w:hAnsi="Times New Roman" w:cs="Times New Roman"/>
          <w:b/>
          <w:sz w:val="20"/>
          <w:szCs w:val="20"/>
          <w:shd w:val="clear" w:color="auto" w:fill="FFFFFF"/>
        </w:rPr>
        <w:t xml:space="preserve"> S </w:t>
      </w:r>
      <w:r w:rsidR="002C7B5B" w:rsidRPr="0082414B">
        <w:rPr>
          <w:rFonts w:ascii="Times New Roman" w:hAnsi="Times New Roman" w:cs="Times New Roman"/>
          <w:b/>
          <w:i/>
          <w:sz w:val="20"/>
          <w:szCs w:val="20"/>
          <w:shd w:val="clear" w:color="auto" w:fill="FFFFFF"/>
        </w:rPr>
        <w:t>et al</w:t>
      </w:r>
      <w:r w:rsidR="002C7B5B" w:rsidRPr="003F048D">
        <w:rPr>
          <w:rFonts w:ascii="Times New Roman" w:hAnsi="Times New Roman" w:cs="Times New Roman"/>
          <w:b/>
          <w:sz w:val="20"/>
          <w:szCs w:val="20"/>
          <w:shd w:val="clear" w:color="auto" w:fill="FFFFFF"/>
        </w:rPr>
        <w:t xml:space="preserve"> (2006)</w:t>
      </w:r>
      <w:r w:rsidR="002C7B5B" w:rsidRPr="003F048D">
        <w:rPr>
          <w:rFonts w:ascii="Times New Roman" w:hAnsi="Times New Roman" w:cs="Times New Roman"/>
          <w:b/>
          <w:sz w:val="20"/>
          <w:szCs w:val="20"/>
          <w:shd w:val="clear" w:color="auto" w:fill="FFFFFF"/>
          <w:vertAlign w:val="superscript"/>
        </w:rPr>
        <w:t>12</w:t>
      </w:r>
      <w:r w:rsidR="002C7B5B" w:rsidRPr="003F048D">
        <w:rPr>
          <w:rFonts w:ascii="Times New Roman" w:hAnsi="Times New Roman" w:cs="Times New Roman"/>
          <w:b/>
          <w:sz w:val="20"/>
          <w:szCs w:val="20"/>
          <w:shd w:val="clear" w:color="auto" w:fill="FFFFFF"/>
        </w:rPr>
        <w:t xml:space="preserve"> </w:t>
      </w:r>
      <w:r w:rsidR="009C6F96" w:rsidRPr="003F048D">
        <w:rPr>
          <w:rFonts w:ascii="Times New Roman" w:hAnsi="Times New Roman" w:cs="Times New Roman"/>
          <w:b/>
          <w:sz w:val="20"/>
          <w:szCs w:val="20"/>
        </w:rPr>
        <w:t xml:space="preserve">which showed a prevalence of </w:t>
      </w:r>
      <w:r w:rsidR="002C7B5B" w:rsidRPr="003F048D">
        <w:rPr>
          <w:rFonts w:ascii="Times New Roman" w:hAnsi="Times New Roman" w:cs="Times New Roman"/>
          <w:b/>
          <w:sz w:val="20"/>
          <w:szCs w:val="20"/>
          <w:shd w:val="clear" w:color="auto" w:fill="FFFFFF"/>
        </w:rPr>
        <w:t>34.6%.</w:t>
      </w:r>
      <w:r w:rsidR="00885092" w:rsidRPr="003F048D">
        <w:rPr>
          <w:rFonts w:ascii="Times New Roman" w:hAnsi="Times New Roman" w:cs="Times New Roman"/>
          <w:b/>
          <w:sz w:val="20"/>
          <w:szCs w:val="20"/>
          <w:shd w:val="clear" w:color="auto" w:fill="FFFFFF"/>
        </w:rPr>
        <w:t xml:space="preserve"> </w:t>
      </w:r>
    </w:p>
    <w:p w:rsidR="00BF33B3" w:rsidRPr="00FB4564" w:rsidRDefault="00361F78" w:rsidP="00FB4564">
      <w:pPr>
        <w:spacing w:line="360"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 xml:space="preserve"> In t</w:t>
      </w:r>
      <w:r w:rsidR="00885092" w:rsidRPr="003F048D">
        <w:rPr>
          <w:rFonts w:ascii="Times New Roman" w:hAnsi="Times New Roman" w:cs="Times New Roman"/>
          <w:b/>
          <w:sz w:val="20"/>
          <w:szCs w:val="20"/>
          <w:lang w:val="en-GB"/>
        </w:rPr>
        <w:t xml:space="preserve">he present study, out of 110 cases, bacterial isolates were identified in 40(36.36%) cases, </w:t>
      </w:r>
      <w:r w:rsidR="0002236B" w:rsidRPr="003F048D">
        <w:rPr>
          <w:rFonts w:ascii="Times New Roman" w:hAnsi="Times New Roman" w:cs="Times New Roman"/>
          <w:b/>
          <w:sz w:val="20"/>
          <w:szCs w:val="20"/>
        </w:rPr>
        <w:t>7</w:t>
      </w:r>
      <w:r w:rsidR="00885092" w:rsidRPr="003F048D">
        <w:rPr>
          <w:rFonts w:ascii="Times New Roman" w:hAnsi="Times New Roman" w:cs="Times New Roman"/>
          <w:b/>
          <w:sz w:val="20"/>
          <w:szCs w:val="20"/>
        </w:rPr>
        <w:t>(</w:t>
      </w:r>
      <w:r w:rsidR="0002236B" w:rsidRPr="003F048D">
        <w:rPr>
          <w:rFonts w:ascii="Times New Roman" w:hAnsi="Times New Roman" w:cs="Times New Roman"/>
          <w:b/>
          <w:sz w:val="20"/>
          <w:szCs w:val="20"/>
        </w:rPr>
        <w:t>6.36</w:t>
      </w:r>
      <w:r w:rsidR="00885092" w:rsidRPr="003F048D">
        <w:rPr>
          <w:rFonts w:ascii="Times New Roman" w:hAnsi="Times New Roman" w:cs="Times New Roman"/>
          <w:b/>
          <w:sz w:val="20"/>
          <w:szCs w:val="20"/>
        </w:rPr>
        <w:t>%) of</w:t>
      </w:r>
      <w:r w:rsidR="00BD40C8">
        <w:rPr>
          <w:rFonts w:ascii="Times New Roman" w:hAnsi="Times New Roman" w:cs="Times New Roman"/>
          <w:b/>
          <w:sz w:val="20"/>
          <w:szCs w:val="20"/>
        </w:rPr>
        <w:t xml:space="preserve"> which were gram positive </w:t>
      </w:r>
      <w:proofErr w:type="spellStart"/>
      <w:r w:rsidR="00BD40C8">
        <w:rPr>
          <w:rFonts w:ascii="Times New Roman" w:hAnsi="Times New Roman" w:cs="Times New Roman"/>
          <w:b/>
          <w:sz w:val="20"/>
          <w:szCs w:val="20"/>
        </w:rPr>
        <w:t>cocci</w:t>
      </w:r>
      <w:proofErr w:type="spellEnd"/>
      <w:r w:rsidR="00885092" w:rsidRPr="003F048D">
        <w:rPr>
          <w:rFonts w:ascii="Times New Roman" w:hAnsi="Times New Roman" w:cs="Times New Roman"/>
          <w:b/>
          <w:sz w:val="20"/>
          <w:szCs w:val="20"/>
        </w:rPr>
        <w:t>, 33 (30%) were gram negative bacilli</w:t>
      </w:r>
      <w:r w:rsidR="0002236B" w:rsidRPr="003F048D">
        <w:rPr>
          <w:rFonts w:ascii="Times New Roman" w:hAnsi="Times New Roman" w:cs="Times New Roman"/>
          <w:b/>
          <w:sz w:val="20"/>
          <w:szCs w:val="20"/>
        </w:rPr>
        <w:t xml:space="preserve">. The number of gram positive </w:t>
      </w:r>
      <w:proofErr w:type="spellStart"/>
      <w:r w:rsidR="0002236B" w:rsidRPr="003F048D">
        <w:rPr>
          <w:rFonts w:ascii="Times New Roman" w:hAnsi="Times New Roman" w:cs="Times New Roman"/>
          <w:b/>
          <w:sz w:val="20"/>
          <w:szCs w:val="20"/>
        </w:rPr>
        <w:t>cocci</w:t>
      </w:r>
      <w:proofErr w:type="spellEnd"/>
      <w:r w:rsidR="0002236B" w:rsidRPr="003F048D">
        <w:rPr>
          <w:rFonts w:ascii="Times New Roman" w:hAnsi="Times New Roman" w:cs="Times New Roman"/>
          <w:b/>
          <w:sz w:val="20"/>
          <w:szCs w:val="20"/>
        </w:rPr>
        <w:t xml:space="preserve"> resonated with the f</w:t>
      </w:r>
      <w:r w:rsidR="00B14DE5">
        <w:rPr>
          <w:rFonts w:ascii="Times New Roman" w:hAnsi="Times New Roman" w:cs="Times New Roman"/>
          <w:b/>
          <w:sz w:val="20"/>
          <w:szCs w:val="20"/>
        </w:rPr>
        <w:t xml:space="preserve">indings of Bari SA </w:t>
      </w:r>
      <w:r w:rsidR="00B14DE5" w:rsidRPr="0082414B">
        <w:rPr>
          <w:rFonts w:ascii="Times New Roman" w:hAnsi="Times New Roman" w:cs="Times New Roman"/>
          <w:b/>
          <w:i/>
          <w:sz w:val="20"/>
          <w:szCs w:val="20"/>
        </w:rPr>
        <w:t>et al</w:t>
      </w:r>
      <w:r w:rsidR="00B14DE5">
        <w:rPr>
          <w:rFonts w:ascii="Times New Roman" w:hAnsi="Times New Roman" w:cs="Times New Roman"/>
          <w:b/>
          <w:sz w:val="20"/>
          <w:szCs w:val="20"/>
        </w:rPr>
        <w:t xml:space="preserve"> (2018)</w:t>
      </w:r>
      <w:r w:rsidR="0002236B" w:rsidRPr="003F048D">
        <w:rPr>
          <w:rFonts w:ascii="Times New Roman" w:hAnsi="Times New Roman" w:cs="Times New Roman"/>
          <w:b/>
          <w:sz w:val="20"/>
          <w:szCs w:val="20"/>
          <w:vertAlign w:val="superscript"/>
        </w:rPr>
        <w:t>6</w:t>
      </w:r>
      <w:r w:rsidR="0002236B" w:rsidRPr="003F048D">
        <w:rPr>
          <w:rFonts w:ascii="Times New Roman" w:hAnsi="Times New Roman" w:cs="Times New Roman"/>
          <w:b/>
          <w:sz w:val="20"/>
          <w:szCs w:val="20"/>
        </w:rPr>
        <w:t xml:space="preserve"> in which the number of g</w:t>
      </w:r>
      <w:r w:rsidR="00415EB8">
        <w:rPr>
          <w:rFonts w:ascii="Times New Roman" w:hAnsi="Times New Roman" w:cs="Times New Roman"/>
          <w:b/>
          <w:sz w:val="20"/>
          <w:szCs w:val="20"/>
        </w:rPr>
        <w:t>ram positive isolates was 7(7%)</w:t>
      </w:r>
      <w:r w:rsidR="0002236B" w:rsidRPr="003F048D">
        <w:rPr>
          <w:rFonts w:ascii="Times New Roman" w:hAnsi="Times New Roman" w:cs="Times New Roman"/>
          <w:b/>
          <w:sz w:val="20"/>
          <w:szCs w:val="20"/>
        </w:rPr>
        <w:t>.</w:t>
      </w:r>
      <w:r w:rsidR="00BF33B3" w:rsidRPr="003F048D">
        <w:rPr>
          <w:rFonts w:ascii="Times New Roman" w:hAnsi="Times New Roman" w:cs="Times New Roman"/>
          <w:b/>
          <w:sz w:val="20"/>
          <w:szCs w:val="20"/>
        </w:rPr>
        <w:t xml:space="preserve"> However</w:t>
      </w:r>
      <w:r w:rsidR="008F711F">
        <w:rPr>
          <w:rFonts w:ascii="Times New Roman" w:hAnsi="Times New Roman" w:cs="Times New Roman"/>
          <w:b/>
          <w:sz w:val="20"/>
          <w:szCs w:val="20"/>
        </w:rPr>
        <w:t>,</w:t>
      </w:r>
      <w:r w:rsidR="00BF33B3" w:rsidRPr="003F048D">
        <w:rPr>
          <w:rFonts w:ascii="Times New Roman" w:hAnsi="Times New Roman" w:cs="Times New Roman"/>
          <w:b/>
          <w:sz w:val="20"/>
          <w:szCs w:val="20"/>
        </w:rPr>
        <w:t xml:space="preserve"> the study showed presence of 51(51</w:t>
      </w:r>
      <w:proofErr w:type="gramStart"/>
      <w:r w:rsidR="00BF33B3" w:rsidRPr="003F048D">
        <w:rPr>
          <w:rFonts w:ascii="Times New Roman" w:hAnsi="Times New Roman" w:cs="Times New Roman"/>
          <w:b/>
          <w:sz w:val="20"/>
          <w:szCs w:val="20"/>
        </w:rPr>
        <w:t>% )</w:t>
      </w:r>
      <w:proofErr w:type="gramEnd"/>
      <w:r w:rsidR="00BF33B3" w:rsidRPr="003F048D">
        <w:rPr>
          <w:rFonts w:ascii="Times New Roman" w:hAnsi="Times New Roman" w:cs="Times New Roman"/>
          <w:b/>
          <w:sz w:val="20"/>
          <w:szCs w:val="20"/>
        </w:rPr>
        <w:t xml:space="preserve"> gram negative isolates which was higher than the prevalence of gram negative bacilli in the present study</w:t>
      </w:r>
      <w:r w:rsidR="0082414B">
        <w:rPr>
          <w:rFonts w:ascii="Times New Roman" w:hAnsi="Times New Roman" w:cs="Times New Roman"/>
          <w:b/>
          <w:sz w:val="20"/>
          <w:szCs w:val="20"/>
        </w:rPr>
        <w:t xml:space="preserve"> </w:t>
      </w:r>
      <w:r w:rsidR="00BF33B3" w:rsidRPr="003F048D">
        <w:rPr>
          <w:rFonts w:ascii="Times New Roman" w:hAnsi="Times New Roman" w:cs="Times New Roman"/>
          <w:b/>
          <w:sz w:val="20"/>
          <w:szCs w:val="20"/>
        </w:rPr>
        <w:t xml:space="preserve">(30%). The reason of this could be due to </w:t>
      </w:r>
      <w:r w:rsidR="00BF33B3" w:rsidRPr="003F048D">
        <w:rPr>
          <w:rFonts w:ascii="Times New Roman" w:hAnsi="Times New Roman" w:cs="Times New Roman"/>
          <w:b/>
          <w:sz w:val="20"/>
          <w:szCs w:val="20"/>
          <w:shd w:val="clear" w:color="auto" w:fill="FFFFFF"/>
        </w:rPr>
        <w:t xml:space="preserve">the </w:t>
      </w:r>
      <w:r w:rsidR="008F711F">
        <w:rPr>
          <w:rFonts w:ascii="Times New Roman" w:hAnsi="Times New Roman" w:cs="Times New Roman"/>
          <w:b/>
          <w:sz w:val="20"/>
          <w:szCs w:val="20"/>
        </w:rPr>
        <w:t>over enthusiastic</w:t>
      </w:r>
      <w:r w:rsidR="00BF33B3" w:rsidRPr="003F048D">
        <w:rPr>
          <w:rFonts w:ascii="Times New Roman" w:hAnsi="Times New Roman" w:cs="Times New Roman"/>
          <w:b/>
          <w:sz w:val="20"/>
          <w:szCs w:val="20"/>
        </w:rPr>
        <w:t xml:space="preserve"> use of empirical antibiotic therapy by the clinicians prior to bronchoscopy.</w:t>
      </w:r>
      <w:r w:rsidR="00BF33B3" w:rsidRPr="003F048D">
        <w:rPr>
          <w:rFonts w:ascii="Times New Roman" w:hAnsi="Times New Roman" w:cs="Times New Roman"/>
          <w:b/>
          <w:sz w:val="20"/>
          <w:szCs w:val="20"/>
        </w:rPr>
        <w:tab/>
        <w:t xml:space="preserve"> </w:t>
      </w:r>
    </w:p>
    <w:p w:rsidR="000111CD" w:rsidRPr="003F048D" w:rsidRDefault="002A007D" w:rsidP="00B45C1E">
      <w:pPr>
        <w:spacing w:line="360" w:lineRule="auto"/>
        <w:jc w:val="both"/>
        <w:rPr>
          <w:rFonts w:ascii="Times New Roman" w:hAnsi="Times New Roman" w:cs="Times New Roman"/>
          <w:b/>
          <w:sz w:val="20"/>
          <w:szCs w:val="20"/>
          <w:shd w:val="clear" w:color="auto" w:fill="FFFFFF"/>
        </w:rPr>
      </w:pPr>
      <w:r w:rsidRPr="003F048D">
        <w:rPr>
          <w:rFonts w:ascii="Times New Roman" w:eastAsia="Times New Roman" w:hAnsi="Times New Roman" w:cs="Times New Roman"/>
          <w:b/>
          <w:sz w:val="20"/>
          <w:szCs w:val="20"/>
          <w:lang w:eastAsia="en-IN"/>
        </w:rPr>
        <w:t xml:space="preserve">In the present study, </w:t>
      </w:r>
      <w:r w:rsidRPr="003F048D">
        <w:rPr>
          <w:rFonts w:ascii="Times New Roman" w:hAnsi="Times New Roman" w:cs="Times New Roman"/>
          <w:b/>
          <w:sz w:val="20"/>
          <w:szCs w:val="20"/>
        </w:rPr>
        <w:t xml:space="preserve">out of a total of 110 cases, the most common gram negative bacteria isolated was </w:t>
      </w:r>
      <w:proofErr w:type="spellStart"/>
      <w:r w:rsidRPr="003F048D">
        <w:rPr>
          <w:rFonts w:ascii="Times New Roman" w:hAnsi="Times New Roman" w:cs="Times New Roman"/>
          <w:b/>
          <w:i/>
          <w:sz w:val="20"/>
          <w:szCs w:val="20"/>
        </w:rPr>
        <w:t>Klebsiella</w:t>
      </w:r>
      <w:proofErr w:type="spellEnd"/>
      <w:r w:rsidRPr="003F048D">
        <w:rPr>
          <w:rFonts w:ascii="Times New Roman" w:hAnsi="Times New Roman" w:cs="Times New Roman"/>
          <w:b/>
          <w:i/>
          <w:sz w:val="20"/>
          <w:szCs w:val="20"/>
        </w:rPr>
        <w:t xml:space="preserve"> </w:t>
      </w:r>
      <w:proofErr w:type="spellStart"/>
      <w:r w:rsidRPr="003F048D">
        <w:rPr>
          <w:rFonts w:ascii="Times New Roman" w:hAnsi="Times New Roman" w:cs="Times New Roman"/>
          <w:b/>
          <w:i/>
          <w:sz w:val="20"/>
          <w:szCs w:val="20"/>
        </w:rPr>
        <w:t>pneumoniae</w:t>
      </w:r>
      <w:proofErr w:type="spellEnd"/>
      <w:r w:rsidRPr="003F048D">
        <w:rPr>
          <w:rFonts w:ascii="Times New Roman" w:hAnsi="Times New Roman" w:cs="Times New Roman"/>
          <w:b/>
          <w:i/>
          <w:sz w:val="20"/>
          <w:szCs w:val="20"/>
        </w:rPr>
        <w:t xml:space="preserve"> </w:t>
      </w:r>
      <w:r w:rsidRPr="003F048D">
        <w:rPr>
          <w:rFonts w:ascii="Times New Roman" w:hAnsi="Times New Roman" w:cs="Times New Roman"/>
          <w:b/>
          <w:sz w:val="20"/>
          <w:szCs w:val="20"/>
        </w:rPr>
        <w:t xml:space="preserve">(14.54%) which was in concordance with the studies by </w:t>
      </w:r>
      <w:proofErr w:type="spellStart"/>
      <w:r w:rsidRPr="003F048D">
        <w:rPr>
          <w:rFonts w:ascii="Times New Roman" w:hAnsi="Times New Roman" w:cs="Times New Roman"/>
          <w:b/>
          <w:sz w:val="20"/>
          <w:szCs w:val="20"/>
          <w:shd w:val="clear" w:color="auto" w:fill="FFFFFF"/>
        </w:rPr>
        <w:t>Vivek</w:t>
      </w:r>
      <w:proofErr w:type="spellEnd"/>
      <w:r w:rsidRPr="003F048D">
        <w:rPr>
          <w:rFonts w:ascii="Times New Roman" w:hAnsi="Times New Roman" w:cs="Times New Roman"/>
          <w:b/>
          <w:sz w:val="20"/>
          <w:szCs w:val="20"/>
          <w:shd w:val="clear" w:color="auto" w:fill="FFFFFF"/>
        </w:rPr>
        <w:t xml:space="preserve"> KU </w:t>
      </w:r>
      <w:r w:rsidRPr="0082414B">
        <w:rPr>
          <w:rFonts w:ascii="Times New Roman" w:hAnsi="Times New Roman" w:cs="Times New Roman"/>
          <w:b/>
          <w:i/>
          <w:sz w:val="20"/>
          <w:szCs w:val="20"/>
          <w:shd w:val="clear" w:color="auto" w:fill="FFFFFF"/>
        </w:rPr>
        <w:t>et al</w:t>
      </w:r>
      <w:r w:rsidRPr="003F048D">
        <w:rPr>
          <w:rFonts w:ascii="Times New Roman" w:hAnsi="Times New Roman" w:cs="Times New Roman"/>
          <w:b/>
          <w:sz w:val="20"/>
          <w:szCs w:val="20"/>
          <w:shd w:val="clear" w:color="auto" w:fill="FFFFFF"/>
        </w:rPr>
        <w:t xml:space="preserve"> in 2016  (</w:t>
      </w:r>
      <w:r w:rsidRPr="003F048D">
        <w:rPr>
          <w:rFonts w:ascii="Times New Roman" w:eastAsia="Times New Roman" w:hAnsi="Times New Roman" w:cs="Times New Roman"/>
          <w:b/>
          <w:sz w:val="20"/>
          <w:szCs w:val="20"/>
          <w:lang w:val="en-US" w:eastAsia="en-IN"/>
        </w:rPr>
        <w:t>16.6%</w:t>
      </w:r>
      <w:r w:rsidRPr="003F048D">
        <w:rPr>
          <w:rFonts w:ascii="Times New Roman" w:hAnsi="Times New Roman" w:cs="Times New Roman"/>
          <w:b/>
          <w:sz w:val="20"/>
          <w:szCs w:val="20"/>
          <w:shd w:val="clear" w:color="auto" w:fill="FFFFFF"/>
        </w:rPr>
        <w:t xml:space="preserve">) </w:t>
      </w:r>
      <w:r w:rsidRPr="003F048D">
        <w:rPr>
          <w:rFonts w:ascii="Times New Roman" w:hAnsi="Times New Roman" w:cs="Times New Roman"/>
          <w:b/>
          <w:sz w:val="20"/>
          <w:szCs w:val="20"/>
          <w:shd w:val="clear" w:color="auto" w:fill="FFFFFF"/>
          <w:vertAlign w:val="superscript"/>
        </w:rPr>
        <w:t>13</w:t>
      </w:r>
      <w:r w:rsidRPr="003F048D">
        <w:rPr>
          <w:rFonts w:ascii="Times New Roman" w:hAnsi="Times New Roman" w:cs="Times New Roman"/>
          <w:b/>
          <w:sz w:val="20"/>
          <w:szCs w:val="20"/>
          <w:shd w:val="clear" w:color="auto" w:fill="FFFFFF"/>
        </w:rPr>
        <w:t xml:space="preserve"> and Bari SA </w:t>
      </w:r>
      <w:r w:rsidRPr="0082414B">
        <w:rPr>
          <w:rFonts w:ascii="Times New Roman" w:hAnsi="Times New Roman" w:cs="Times New Roman"/>
          <w:b/>
          <w:i/>
          <w:sz w:val="20"/>
          <w:szCs w:val="20"/>
          <w:shd w:val="clear" w:color="auto" w:fill="FFFFFF"/>
        </w:rPr>
        <w:t>et al</w:t>
      </w:r>
      <w:r w:rsidRPr="003F048D">
        <w:rPr>
          <w:rFonts w:ascii="Times New Roman" w:hAnsi="Times New Roman" w:cs="Times New Roman"/>
          <w:b/>
          <w:sz w:val="20"/>
          <w:szCs w:val="20"/>
          <w:shd w:val="clear" w:color="auto" w:fill="FFFFFF"/>
        </w:rPr>
        <w:t xml:space="preserve"> in 2018 (48%)</w:t>
      </w:r>
      <w:r w:rsidRPr="003F048D">
        <w:rPr>
          <w:rFonts w:ascii="Times New Roman" w:hAnsi="Times New Roman" w:cs="Times New Roman"/>
          <w:b/>
          <w:sz w:val="20"/>
          <w:szCs w:val="20"/>
          <w:shd w:val="clear" w:color="auto" w:fill="FFFFFF"/>
          <w:vertAlign w:val="superscript"/>
        </w:rPr>
        <w:t>6</w:t>
      </w:r>
      <w:r w:rsidRPr="003F048D">
        <w:rPr>
          <w:rFonts w:ascii="Times New Roman" w:hAnsi="Times New Roman" w:cs="Times New Roman"/>
          <w:b/>
          <w:sz w:val="20"/>
          <w:szCs w:val="20"/>
          <w:shd w:val="clear" w:color="auto" w:fill="FFFFFF"/>
        </w:rPr>
        <w:t xml:space="preserve"> in which </w:t>
      </w:r>
      <w:proofErr w:type="spellStart"/>
      <w:r w:rsidRPr="003F048D">
        <w:rPr>
          <w:rFonts w:ascii="Times New Roman" w:hAnsi="Times New Roman" w:cs="Times New Roman"/>
          <w:b/>
          <w:i/>
          <w:sz w:val="20"/>
          <w:szCs w:val="20"/>
        </w:rPr>
        <w:t>Klebsiella</w:t>
      </w:r>
      <w:proofErr w:type="spellEnd"/>
      <w:r w:rsidRPr="003F048D">
        <w:rPr>
          <w:rFonts w:ascii="Times New Roman" w:hAnsi="Times New Roman" w:cs="Times New Roman"/>
          <w:b/>
          <w:i/>
          <w:sz w:val="20"/>
          <w:szCs w:val="20"/>
        </w:rPr>
        <w:t xml:space="preserve"> </w:t>
      </w:r>
      <w:proofErr w:type="spellStart"/>
      <w:r w:rsidRPr="003F048D">
        <w:rPr>
          <w:rFonts w:ascii="Times New Roman" w:hAnsi="Times New Roman" w:cs="Times New Roman"/>
          <w:b/>
          <w:i/>
          <w:sz w:val="20"/>
          <w:szCs w:val="20"/>
        </w:rPr>
        <w:t>pneumoniae</w:t>
      </w:r>
      <w:proofErr w:type="spellEnd"/>
      <w:r w:rsidRPr="003F048D">
        <w:rPr>
          <w:rFonts w:ascii="Times New Roman" w:hAnsi="Times New Roman" w:cs="Times New Roman"/>
          <w:b/>
          <w:i/>
          <w:sz w:val="20"/>
          <w:szCs w:val="20"/>
        </w:rPr>
        <w:t xml:space="preserve"> </w:t>
      </w:r>
      <w:r w:rsidRPr="003F048D">
        <w:rPr>
          <w:rFonts w:ascii="Times New Roman" w:hAnsi="Times New Roman" w:cs="Times New Roman"/>
          <w:b/>
          <w:sz w:val="20"/>
          <w:szCs w:val="20"/>
        </w:rPr>
        <w:t>was the most commonly isolated gram negative</w:t>
      </w:r>
      <w:r w:rsidR="000111CD" w:rsidRPr="003F048D">
        <w:rPr>
          <w:rFonts w:ascii="Times New Roman" w:hAnsi="Times New Roman" w:cs="Times New Roman"/>
          <w:b/>
          <w:sz w:val="20"/>
          <w:szCs w:val="20"/>
        </w:rPr>
        <w:t xml:space="preserve"> bacilli. The most common gram positive isolates detected in the present study were </w:t>
      </w:r>
      <w:r w:rsidR="000111CD" w:rsidRPr="003F048D">
        <w:rPr>
          <w:rFonts w:ascii="Times New Roman" w:hAnsi="Times New Roman" w:cs="Times New Roman"/>
          <w:b/>
          <w:i/>
          <w:sz w:val="20"/>
          <w:szCs w:val="20"/>
        </w:rPr>
        <w:t xml:space="preserve">Staphylococcus </w:t>
      </w:r>
      <w:proofErr w:type="spellStart"/>
      <w:r w:rsidR="000111CD" w:rsidRPr="003F048D">
        <w:rPr>
          <w:rFonts w:ascii="Times New Roman" w:hAnsi="Times New Roman" w:cs="Times New Roman"/>
          <w:b/>
          <w:i/>
          <w:sz w:val="20"/>
          <w:szCs w:val="20"/>
        </w:rPr>
        <w:t>aureus</w:t>
      </w:r>
      <w:proofErr w:type="spellEnd"/>
      <w:r w:rsidR="000111CD" w:rsidRPr="003F048D">
        <w:rPr>
          <w:rFonts w:ascii="Times New Roman" w:hAnsi="Times New Roman" w:cs="Times New Roman"/>
          <w:b/>
          <w:i/>
          <w:sz w:val="20"/>
          <w:szCs w:val="20"/>
        </w:rPr>
        <w:t xml:space="preserve"> </w:t>
      </w:r>
      <w:r w:rsidR="000111CD" w:rsidRPr="003F048D">
        <w:rPr>
          <w:rFonts w:ascii="Times New Roman" w:hAnsi="Times New Roman" w:cs="Times New Roman"/>
          <w:b/>
          <w:sz w:val="20"/>
          <w:szCs w:val="20"/>
        </w:rPr>
        <w:t xml:space="preserve">and </w:t>
      </w:r>
      <w:r w:rsidR="000111CD" w:rsidRPr="003F048D">
        <w:rPr>
          <w:rFonts w:ascii="Times New Roman" w:hAnsi="Times New Roman" w:cs="Times New Roman"/>
          <w:b/>
          <w:i/>
          <w:sz w:val="20"/>
          <w:szCs w:val="20"/>
        </w:rPr>
        <w:t xml:space="preserve">Enterococcus </w:t>
      </w:r>
      <w:proofErr w:type="spellStart"/>
      <w:r w:rsidR="000111CD" w:rsidRPr="003F048D">
        <w:rPr>
          <w:rFonts w:ascii="Times New Roman" w:hAnsi="Times New Roman" w:cs="Times New Roman"/>
          <w:b/>
          <w:i/>
          <w:sz w:val="20"/>
          <w:szCs w:val="20"/>
        </w:rPr>
        <w:t>faecium</w:t>
      </w:r>
      <w:proofErr w:type="spellEnd"/>
      <w:r w:rsidR="000111CD" w:rsidRPr="003F048D">
        <w:rPr>
          <w:rFonts w:ascii="Times New Roman" w:hAnsi="Times New Roman" w:cs="Times New Roman"/>
          <w:b/>
          <w:i/>
          <w:sz w:val="20"/>
          <w:szCs w:val="20"/>
        </w:rPr>
        <w:t xml:space="preserve"> </w:t>
      </w:r>
      <w:r w:rsidR="000111CD" w:rsidRPr="003F048D">
        <w:rPr>
          <w:rFonts w:ascii="Times New Roman" w:hAnsi="Times New Roman" w:cs="Times New Roman"/>
          <w:b/>
          <w:sz w:val="20"/>
          <w:szCs w:val="20"/>
        </w:rPr>
        <w:t xml:space="preserve">which correlated with the study by </w:t>
      </w:r>
      <w:r w:rsidR="000111CD" w:rsidRPr="003F048D">
        <w:rPr>
          <w:rFonts w:ascii="Times New Roman" w:hAnsi="Times New Roman" w:cs="Times New Roman"/>
          <w:b/>
          <w:sz w:val="20"/>
          <w:szCs w:val="20"/>
          <w:shd w:val="clear" w:color="auto" w:fill="FFFFFF"/>
        </w:rPr>
        <w:t xml:space="preserve">Bari SA </w:t>
      </w:r>
      <w:r w:rsidR="000111CD" w:rsidRPr="0082414B">
        <w:rPr>
          <w:rFonts w:ascii="Times New Roman" w:hAnsi="Times New Roman" w:cs="Times New Roman"/>
          <w:b/>
          <w:i/>
          <w:sz w:val="20"/>
          <w:szCs w:val="20"/>
          <w:shd w:val="clear" w:color="auto" w:fill="FFFFFF"/>
        </w:rPr>
        <w:t>et al</w:t>
      </w:r>
      <w:r w:rsidR="000111CD" w:rsidRPr="003F048D">
        <w:rPr>
          <w:rFonts w:ascii="Times New Roman" w:hAnsi="Times New Roman" w:cs="Times New Roman"/>
          <w:b/>
          <w:sz w:val="20"/>
          <w:szCs w:val="20"/>
          <w:shd w:val="clear" w:color="auto" w:fill="FFFFFF"/>
        </w:rPr>
        <w:t xml:space="preserve"> (2018)</w:t>
      </w:r>
      <w:r w:rsidR="009513F9" w:rsidRPr="003F048D">
        <w:rPr>
          <w:rFonts w:ascii="Times New Roman" w:hAnsi="Times New Roman" w:cs="Times New Roman"/>
          <w:b/>
          <w:sz w:val="20"/>
          <w:szCs w:val="20"/>
          <w:shd w:val="clear" w:color="auto" w:fill="FFFFFF"/>
          <w:vertAlign w:val="superscript"/>
        </w:rPr>
        <w:t>6</w:t>
      </w:r>
      <w:r w:rsidR="000111CD" w:rsidRPr="003F048D">
        <w:rPr>
          <w:rFonts w:ascii="Times New Roman" w:hAnsi="Times New Roman" w:cs="Times New Roman"/>
          <w:b/>
          <w:sz w:val="20"/>
          <w:szCs w:val="20"/>
          <w:shd w:val="clear" w:color="auto" w:fill="FFFFFF"/>
        </w:rPr>
        <w:t xml:space="preserve">  in</w:t>
      </w:r>
      <w:r w:rsidR="000111CD" w:rsidRPr="003F048D">
        <w:rPr>
          <w:rFonts w:ascii="Times New Roman" w:hAnsi="Times New Roman" w:cs="Times New Roman"/>
          <w:b/>
          <w:sz w:val="20"/>
          <w:szCs w:val="20"/>
          <w:shd w:val="clear" w:color="auto" w:fill="FFFFFF"/>
          <w:vertAlign w:val="superscript"/>
        </w:rPr>
        <w:t xml:space="preserve"> </w:t>
      </w:r>
      <w:r w:rsidR="000111CD" w:rsidRPr="003F048D">
        <w:rPr>
          <w:rFonts w:ascii="Times New Roman" w:hAnsi="Times New Roman" w:cs="Times New Roman"/>
          <w:b/>
          <w:sz w:val="20"/>
          <w:szCs w:val="20"/>
          <w:shd w:val="clear" w:color="auto" w:fill="FFFFFF"/>
        </w:rPr>
        <w:t xml:space="preserve">which the most common gram positive bacteria was </w:t>
      </w:r>
      <w:r w:rsidR="000111CD" w:rsidRPr="003F048D">
        <w:rPr>
          <w:rFonts w:ascii="Times New Roman" w:hAnsi="Times New Roman" w:cs="Times New Roman"/>
          <w:b/>
          <w:i/>
          <w:sz w:val="20"/>
          <w:szCs w:val="20"/>
        </w:rPr>
        <w:t xml:space="preserve">Staphylococcus </w:t>
      </w:r>
      <w:proofErr w:type="spellStart"/>
      <w:r w:rsidR="000111CD" w:rsidRPr="003F048D">
        <w:rPr>
          <w:rFonts w:ascii="Times New Roman" w:hAnsi="Times New Roman" w:cs="Times New Roman"/>
          <w:b/>
          <w:i/>
          <w:sz w:val="20"/>
          <w:szCs w:val="20"/>
        </w:rPr>
        <w:t>aureus</w:t>
      </w:r>
      <w:proofErr w:type="spellEnd"/>
      <w:r w:rsidR="000111CD" w:rsidRPr="003F048D">
        <w:rPr>
          <w:rFonts w:ascii="Times New Roman" w:hAnsi="Times New Roman" w:cs="Times New Roman"/>
          <w:b/>
          <w:i/>
          <w:sz w:val="20"/>
          <w:szCs w:val="20"/>
        </w:rPr>
        <w:t xml:space="preserve"> </w:t>
      </w:r>
      <w:r w:rsidR="000111CD" w:rsidRPr="003F048D">
        <w:rPr>
          <w:rFonts w:ascii="Times New Roman" w:hAnsi="Times New Roman" w:cs="Times New Roman"/>
          <w:b/>
          <w:sz w:val="20"/>
          <w:szCs w:val="20"/>
        </w:rPr>
        <w:t xml:space="preserve">which </w:t>
      </w:r>
      <w:r w:rsidR="000111CD" w:rsidRPr="003F048D">
        <w:rPr>
          <w:rFonts w:ascii="Times New Roman" w:hAnsi="Times New Roman" w:cs="Times New Roman"/>
          <w:b/>
          <w:sz w:val="20"/>
          <w:szCs w:val="20"/>
          <w:shd w:val="clear" w:color="auto" w:fill="FFFFFF"/>
        </w:rPr>
        <w:t xml:space="preserve">showed a prevalence of 6.8% however, no </w:t>
      </w:r>
      <w:r w:rsidR="000111CD" w:rsidRPr="003F048D">
        <w:rPr>
          <w:rFonts w:ascii="Times New Roman" w:hAnsi="Times New Roman" w:cs="Times New Roman"/>
          <w:b/>
          <w:i/>
          <w:sz w:val="20"/>
          <w:szCs w:val="20"/>
        </w:rPr>
        <w:t xml:space="preserve">Enterococcus </w:t>
      </w:r>
      <w:proofErr w:type="spellStart"/>
      <w:r w:rsidR="000111CD" w:rsidRPr="003F048D">
        <w:rPr>
          <w:rFonts w:ascii="Times New Roman" w:hAnsi="Times New Roman" w:cs="Times New Roman"/>
          <w:b/>
          <w:i/>
          <w:sz w:val="20"/>
          <w:szCs w:val="20"/>
        </w:rPr>
        <w:t>faecium</w:t>
      </w:r>
      <w:proofErr w:type="spellEnd"/>
      <w:r w:rsidR="000111CD" w:rsidRPr="003F048D">
        <w:rPr>
          <w:rFonts w:ascii="Times New Roman" w:hAnsi="Times New Roman" w:cs="Times New Roman"/>
          <w:b/>
          <w:i/>
          <w:sz w:val="20"/>
          <w:szCs w:val="20"/>
        </w:rPr>
        <w:t xml:space="preserve"> </w:t>
      </w:r>
      <w:r w:rsidR="000111CD" w:rsidRPr="003F048D">
        <w:rPr>
          <w:rFonts w:ascii="Times New Roman" w:hAnsi="Times New Roman" w:cs="Times New Roman"/>
          <w:b/>
          <w:sz w:val="20"/>
          <w:szCs w:val="20"/>
        </w:rPr>
        <w:t>was isolated in that study</w:t>
      </w:r>
      <w:r w:rsidR="000111CD" w:rsidRPr="003F048D">
        <w:rPr>
          <w:rFonts w:ascii="Times New Roman" w:hAnsi="Times New Roman" w:cs="Times New Roman"/>
          <w:b/>
          <w:sz w:val="20"/>
          <w:szCs w:val="20"/>
          <w:shd w:val="clear" w:color="auto" w:fill="FFFFFF"/>
        </w:rPr>
        <w:t xml:space="preserve">. Another study by </w:t>
      </w:r>
      <w:proofErr w:type="spellStart"/>
      <w:r w:rsidR="000111CD" w:rsidRPr="003F048D">
        <w:rPr>
          <w:rFonts w:ascii="Times New Roman" w:hAnsi="Times New Roman" w:cs="Times New Roman"/>
          <w:b/>
          <w:sz w:val="20"/>
          <w:szCs w:val="20"/>
          <w:shd w:val="clear" w:color="auto" w:fill="FFFFFF"/>
        </w:rPr>
        <w:t>Vivek</w:t>
      </w:r>
      <w:proofErr w:type="spellEnd"/>
      <w:r w:rsidR="000111CD" w:rsidRPr="003F048D">
        <w:rPr>
          <w:rFonts w:ascii="Times New Roman" w:hAnsi="Times New Roman" w:cs="Times New Roman"/>
          <w:b/>
          <w:sz w:val="20"/>
          <w:szCs w:val="20"/>
          <w:shd w:val="clear" w:color="auto" w:fill="FFFFFF"/>
        </w:rPr>
        <w:t xml:space="preserve"> KU </w:t>
      </w:r>
      <w:r w:rsidR="000111CD" w:rsidRPr="0082414B">
        <w:rPr>
          <w:rFonts w:ascii="Times New Roman" w:hAnsi="Times New Roman" w:cs="Times New Roman"/>
          <w:b/>
          <w:i/>
          <w:sz w:val="20"/>
          <w:szCs w:val="20"/>
          <w:shd w:val="clear" w:color="auto" w:fill="FFFFFF"/>
        </w:rPr>
        <w:t>et al</w:t>
      </w:r>
      <w:r w:rsidR="000111CD" w:rsidRPr="003F048D">
        <w:rPr>
          <w:rFonts w:ascii="Times New Roman" w:hAnsi="Times New Roman" w:cs="Times New Roman"/>
          <w:b/>
          <w:sz w:val="20"/>
          <w:szCs w:val="20"/>
          <w:shd w:val="clear" w:color="auto" w:fill="FFFFFF"/>
        </w:rPr>
        <w:t xml:space="preserve"> (2016)</w:t>
      </w:r>
      <w:r w:rsidR="009513F9" w:rsidRPr="003F048D">
        <w:rPr>
          <w:rFonts w:ascii="Times New Roman" w:hAnsi="Times New Roman" w:cs="Times New Roman"/>
          <w:b/>
          <w:sz w:val="20"/>
          <w:szCs w:val="20"/>
          <w:shd w:val="clear" w:color="auto" w:fill="FFFFFF"/>
          <w:vertAlign w:val="superscript"/>
        </w:rPr>
        <w:t>13</w:t>
      </w:r>
      <w:r w:rsidR="000111CD" w:rsidRPr="003F048D">
        <w:rPr>
          <w:rFonts w:ascii="Times New Roman" w:hAnsi="Times New Roman" w:cs="Times New Roman"/>
          <w:b/>
          <w:sz w:val="20"/>
          <w:szCs w:val="20"/>
          <w:shd w:val="clear" w:color="auto" w:fill="FFFFFF"/>
        </w:rPr>
        <w:t xml:space="preserve"> found the most common gram positive isolate to be </w:t>
      </w:r>
      <w:r w:rsidR="000111CD" w:rsidRPr="003F048D">
        <w:rPr>
          <w:rFonts w:ascii="Times New Roman" w:hAnsi="Times New Roman" w:cs="Times New Roman"/>
          <w:b/>
          <w:i/>
          <w:sz w:val="20"/>
          <w:szCs w:val="20"/>
          <w:shd w:val="clear" w:color="auto" w:fill="FFFFFF"/>
        </w:rPr>
        <w:t xml:space="preserve">Enterococcus </w:t>
      </w:r>
      <w:proofErr w:type="spellStart"/>
      <w:r w:rsidR="000111CD" w:rsidRPr="003F048D">
        <w:rPr>
          <w:rFonts w:ascii="Times New Roman" w:hAnsi="Times New Roman" w:cs="Times New Roman"/>
          <w:b/>
          <w:i/>
          <w:sz w:val="20"/>
          <w:szCs w:val="20"/>
          <w:shd w:val="clear" w:color="auto" w:fill="FFFFFF"/>
        </w:rPr>
        <w:t>faecalis</w:t>
      </w:r>
      <w:proofErr w:type="spellEnd"/>
      <w:r w:rsidR="000111CD" w:rsidRPr="003F048D">
        <w:rPr>
          <w:rFonts w:ascii="Times New Roman" w:hAnsi="Times New Roman" w:cs="Times New Roman"/>
          <w:b/>
          <w:i/>
          <w:sz w:val="20"/>
          <w:szCs w:val="20"/>
          <w:shd w:val="clear" w:color="auto" w:fill="FFFFFF"/>
        </w:rPr>
        <w:t xml:space="preserve"> </w:t>
      </w:r>
      <w:r w:rsidR="000111CD" w:rsidRPr="003F048D">
        <w:rPr>
          <w:rFonts w:ascii="Times New Roman" w:hAnsi="Times New Roman" w:cs="Times New Roman"/>
          <w:b/>
          <w:sz w:val="20"/>
          <w:szCs w:val="20"/>
          <w:shd w:val="clear" w:color="auto" w:fill="FFFFFF"/>
        </w:rPr>
        <w:t>(11.9%).</w:t>
      </w:r>
    </w:p>
    <w:p w:rsidR="002355FB" w:rsidRPr="003F048D" w:rsidRDefault="002355FB" w:rsidP="00B45C1E">
      <w:pPr>
        <w:spacing w:line="360" w:lineRule="auto"/>
        <w:jc w:val="both"/>
        <w:rPr>
          <w:rFonts w:ascii="Times New Roman" w:eastAsia="Times New Roman" w:hAnsi="Times New Roman" w:cs="Times New Roman"/>
          <w:b/>
          <w:sz w:val="20"/>
          <w:szCs w:val="20"/>
          <w:lang w:eastAsia="en-IN"/>
        </w:rPr>
      </w:pPr>
      <w:r w:rsidRPr="003F048D">
        <w:rPr>
          <w:rFonts w:ascii="Times New Roman" w:eastAsia="Times New Roman" w:hAnsi="Times New Roman" w:cs="Times New Roman"/>
          <w:b/>
          <w:sz w:val="20"/>
          <w:szCs w:val="20"/>
          <w:lang w:eastAsia="en-IN"/>
        </w:rPr>
        <w:t xml:space="preserve">In </w:t>
      </w:r>
      <w:r w:rsidR="00B45C1E">
        <w:rPr>
          <w:rFonts w:ascii="Times New Roman" w:eastAsia="Times New Roman" w:hAnsi="Times New Roman" w:cs="Times New Roman"/>
          <w:b/>
          <w:sz w:val="20"/>
          <w:szCs w:val="20"/>
          <w:lang w:eastAsia="en-IN"/>
        </w:rPr>
        <w:t>this</w:t>
      </w:r>
      <w:r w:rsidRPr="003F048D">
        <w:rPr>
          <w:rFonts w:ascii="Times New Roman" w:eastAsia="Times New Roman" w:hAnsi="Times New Roman" w:cs="Times New Roman"/>
          <w:b/>
          <w:sz w:val="20"/>
          <w:szCs w:val="20"/>
          <w:lang w:eastAsia="en-IN"/>
        </w:rPr>
        <w:t xml:space="preserve"> study, </w:t>
      </w:r>
      <w:proofErr w:type="spellStart"/>
      <w:r w:rsidRPr="003F048D">
        <w:rPr>
          <w:rFonts w:ascii="Times New Roman" w:eastAsia="Times New Roman" w:hAnsi="Times New Roman" w:cs="Times New Roman"/>
          <w:b/>
          <w:sz w:val="20"/>
          <w:szCs w:val="20"/>
          <w:lang w:eastAsia="en-IN"/>
        </w:rPr>
        <w:t>vancomycin</w:t>
      </w:r>
      <w:proofErr w:type="spellEnd"/>
      <w:r w:rsidRPr="003F048D">
        <w:rPr>
          <w:rFonts w:ascii="Times New Roman" w:eastAsia="Times New Roman" w:hAnsi="Times New Roman" w:cs="Times New Roman"/>
          <w:b/>
          <w:sz w:val="20"/>
          <w:szCs w:val="20"/>
          <w:lang w:eastAsia="en-IN"/>
        </w:rPr>
        <w:t xml:space="preserve"> and linezolid were 100% sensitive to the gram positive isolates, which was in concordance with the study by </w:t>
      </w:r>
      <w:proofErr w:type="spellStart"/>
      <w:r w:rsidRPr="003F048D">
        <w:rPr>
          <w:rFonts w:ascii="Times New Roman" w:eastAsia="Times New Roman" w:hAnsi="Times New Roman" w:cs="Times New Roman"/>
          <w:b/>
          <w:sz w:val="20"/>
          <w:szCs w:val="20"/>
          <w:lang w:eastAsia="en-IN"/>
        </w:rPr>
        <w:t>Vivek</w:t>
      </w:r>
      <w:proofErr w:type="spellEnd"/>
      <w:r w:rsidRPr="003F048D">
        <w:rPr>
          <w:rFonts w:ascii="Times New Roman" w:eastAsia="Times New Roman" w:hAnsi="Times New Roman" w:cs="Times New Roman"/>
          <w:b/>
          <w:sz w:val="20"/>
          <w:szCs w:val="20"/>
          <w:lang w:eastAsia="en-IN"/>
        </w:rPr>
        <w:t xml:space="preserve"> KU </w:t>
      </w:r>
      <w:r w:rsidRPr="008E075D">
        <w:rPr>
          <w:rFonts w:ascii="Times New Roman" w:eastAsia="Times New Roman" w:hAnsi="Times New Roman" w:cs="Times New Roman"/>
          <w:b/>
          <w:i/>
          <w:sz w:val="20"/>
          <w:szCs w:val="20"/>
          <w:lang w:eastAsia="en-IN"/>
        </w:rPr>
        <w:t>et al</w:t>
      </w:r>
      <w:r w:rsidRPr="003F048D">
        <w:rPr>
          <w:rFonts w:ascii="Times New Roman" w:eastAsia="Times New Roman" w:hAnsi="Times New Roman" w:cs="Times New Roman"/>
          <w:b/>
          <w:sz w:val="20"/>
          <w:szCs w:val="20"/>
          <w:lang w:eastAsia="en-IN"/>
        </w:rPr>
        <w:t xml:space="preserve"> (2016) </w:t>
      </w:r>
      <w:r w:rsidRPr="003F048D">
        <w:rPr>
          <w:rFonts w:ascii="Times New Roman" w:eastAsia="Times New Roman" w:hAnsi="Times New Roman" w:cs="Times New Roman"/>
          <w:b/>
          <w:sz w:val="20"/>
          <w:szCs w:val="20"/>
          <w:vertAlign w:val="superscript"/>
          <w:lang w:eastAsia="en-IN"/>
        </w:rPr>
        <w:t xml:space="preserve">13 </w:t>
      </w:r>
      <w:r w:rsidRPr="003F048D">
        <w:rPr>
          <w:rFonts w:ascii="Times New Roman" w:eastAsia="Times New Roman" w:hAnsi="Times New Roman" w:cs="Times New Roman"/>
          <w:b/>
          <w:sz w:val="20"/>
          <w:szCs w:val="20"/>
          <w:lang w:eastAsia="en-IN"/>
        </w:rPr>
        <w:t xml:space="preserve">and </w:t>
      </w:r>
      <w:proofErr w:type="spellStart"/>
      <w:r w:rsidRPr="003F048D">
        <w:rPr>
          <w:rFonts w:ascii="Times New Roman" w:hAnsi="Times New Roman" w:cs="Times New Roman"/>
          <w:b/>
          <w:sz w:val="20"/>
          <w:szCs w:val="20"/>
          <w:shd w:val="clear" w:color="auto" w:fill="FFFFFF"/>
        </w:rPr>
        <w:t>Galate</w:t>
      </w:r>
      <w:proofErr w:type="spellEnd"/>
      <w:r w:rsidRPr="003F048D">
        <w:rPr>
          <w:rFonts w:ascii="Times New Roman" w:hAnsi="Times New Roman" w:cs="Times New Roman"/>
          <w:b/>
          <w:sz w:val="20"/>
          <w:szCs w:val="20"/>
          <w:shd w:val="clear" w:color="auto" w:fill="FFFFFF"/>
        </w:rPr>
        <w:t xml:space="preserve"> LA </w:t>
      </w:r>
      <w:r w:rsidRPr="008E075D">
        <w:rPr>
          <w:rFonts w:ascii="Times New Roman" w:hAnsi="Times New Roman" w:cs="Times New Roman"/>
          <w:b/>
          <w:i/>
          <w:sz w:val="20"/>
          <w:szCs w:val="20"/>
          <w:shd w:val="clear" w:color="auto" w:fill="FFFFFF"/>
        </w:rPr>
        <w:t xml:space="preserve">et al </w:t>
      </w:r>
      <w:r w:rsidRPr="003F048D">
        <w:rPr>
          <w:rFonts w:ascii="Times New Roman" w:hAnsi="Times New Roman" w:cs="Times New Roman"/>
          <w:b/>
          <w:sz w:val="20"/>
          <w:szCs w:val="20"/>
          <w:shd w:val="clear" w:color="auto" w:fill="FFFFFF"/>
        </w:rPr>
        <w:t>(2015)</w:t>
      </w:r>
      <w:r w:rsidR="00F9782F">
        <w:rPr>
          <w:rFonts w:ascii="Times New Roman" w:hAnsi="Times New Roman" w:cs="Times New Roman"/>
          <w:b/>
          <w:sz w:val="20"/>
          <w:szCs w:val="20"/>
          <w:shd w:val="clear" w:color="auto" w:fill="FFFFFF"/>
          <w:vertAlign w:val="superscript"/>
        </w:rPr>
        <w:t>14</w:t>
      </w:r>
      <w:r w:rsidR="00F9782F">
        <w:rPr>
          <w:rFonts w:ascii="Times New Roman" w:hAnsi="Times New Roman" w:cs="Times New Roman"/>
          <w:b/>
          <w:sz w:val="20"/>
          <w:szCs w:val="20"/>
          <w:shd w:val="clear" w:color="auto" w:fill="FFFFFF"/>
        </w:rPr>
        <w:t>.</w:t>
      </w:r>
      <w:r w:rsidR="008E075D">
        <w:rPr>
          <w:rFonts w:ascii="Times New Roman" w:hAnsi="Times New Roman" w:cs="Times New Roman"/>
          <w:b/>
          <w:sz w:val="20"/>
          <w:szCs w:val="20"/>
          <w:shd w:val="clear" w:color="auto" w:fill="FFFFFF"/>
        </w:rPr>
        <w:t xml:space="preserve"> </w:t>
      </w:r>
      <w:r w:rsidRPr="003F048D">
        <w:rPr>
          <w:rFonts w:ascii="Times New Roman" w:hAnsi="Times New Roman" w:cs="Times New Roman"/>
          <w:b/>
          <w:sz w:val="20"/>
          <w:szCs w:val="20"/>
          <w:shd w:val="clear" w:color="auto" w:fill="FFFFFF"/>
        </w:rPr>
        <w:t xml:space="preserve">A study by </w:t>
      </w:r>
      <w:proofErr w:type="spellStart"/>
      <w:r w:rsidRPr="003F048D">
        <w:rPr>
          <w:rFonts w:ascii="Times New Roman" w:hAnsi="Times New Roman" w:cs="Times New Roman"/>
          <w:b/>
          <w:sz w:val="20"/>
          <w:szCs w:val="20"/>
          <w:shd w:val="clear" w:color="auto" w:fill="FFFFFF"/>
        </w:rPr>
        <w:t>Montaner</w:t>
      </w:r>
      <w:proofErr w:type="spellEnd"/>
      <w:r w:rsidRPr="003F048D">
        <w:rPr>
          <w:rFonts w:ascii="Times New Roman" w:hAnsi="Times New Roman" w:cs="Times New Roman"/>
          <w:b/>
          <w:sz w:val="20"/>
          <w:szCs w:val="20"/>
          <w:shd w:val="clear" w:color="auto" w:fill="FFFFFF"/>
        </w:rPr>
        <w:t xml:space="preserve"> AE </w:t>
      </w:r>
      <w:r w:rsidRPr="008E075D">
        <w:rPr>
          <w:rFonts w:ascii="Times New Roman" w:hAnsi="Times New Roman" w:cs="Times New Roman"/>
          <w:b/>
          <w:i/>
          <w:sz w:val="20"/>
          <w:szCs w:val="20"/>
          <w:shd w:val="clear" w:color="auto" w:fill="FFFFFF"/>
        </w:rPr>
        <w:t>et al</w:t>
      </w:r>
      <w:r w:rsidRPr="003F048D">
        <w:rPr>
          <w:rFonts w:ascii="Times New Roman" w:hAnsi="Times New Roman" w:cs="Times New Roman"/>
          <w:b/>
          <w:sz w:val="20"/>
          <w:szCs w:val="20"/>
          <w:shd w:val="clear" w:color="auto" w:fill="FFFFFF"/>
        </w:rPr>
        <w:t xml:space="preserve"> (2018)</w:t>
      </w:r>
      <w:r w:rsidRPr="003F048D">
        <w:rPr>
          <w:rFonts w:ascii="Times New Roman" w:hAnsi="Times New Roman" w:cs="Times New Roman"/>
          <w:b/>
          <w:sz w:val="20"/>
          <w:szCs w:val="20"/>
          <w:shd w:val="clear" w:color="auto" w:fill="FFFFFF"/>
          <w:vertAlign w:val="superscript"/>
        </w:rPr>
        <w:t>15</w:t>
      </w:r>
      <w:r w:rsidRPr="003F048D">
        <w:rPr>
          <w:rFonts w:ascii="Times New Roman" w:hAnsi="Times New Roman" w:cs="Times New Roman"/>
          <w:b/>
          <w:sz w:val="20"/>
          <w:szCs w:val="20"/>
          <w:shd w:val="clear" w:color="auto" w:fill="FFFFFF"/>
        </w:rPr>
        <w:t xml:space="preserve"> showed that most of the strains of </w:t>
      </w:r>
      <w:r w:rsidRPr="003F048D">
        <w:rPr>
          <w:rFonts w:ascii="Times New Roman" w:hAnsi="Times New Roman" w:cs="Times New Roman"/>
          <w:b/>
          <w:i/>
          <w:sz w:val="20"/>
          <w:szCs w:val="20"/>
          <w:shd w:val="clear" w:color="auto" w:fill="FFFFFF"/>
        </w:rPr>
        <w:t xml:space="preserve">S. </w:t>
      </w:r>
      <w:proofErr w:type="spellStart"/>
      <w:r w:rsidRPr="003F048D">
        <w:rPr>
          <w:rFonts w:ascii="Times New Roman" w:hAnsi="Times New Roman" w:cs="Times New Roman"/>
          <w:b/>
          <w:i/>
          <w:sz w:val="20"/>
          <w:szCs w:val="20"/>
          <w:shd w:val="clear" w:color="auto" w:fill="FFFFFF"/>
        </w:rPr>
        <w:t>pneumoniae</w:t>
      </w:r>
      <w:proofErr w:type="spellEnd"/>
      <w:r w:rsidRPr="003F048D">
        <w:rPr>
          <w:rFonts w:ascii="Times New Roman" w:hAnsi="Times New Roman" w:cs="Times New Roman"/>
          <w:b/>
          <w:i/>
          <w:sz w:val="20"/>
          <w:szCs w:val="20"/>
          <w:shd w:val="clear" w:color="auto" w:fill="FFFFFF"/>
        </w:rPr>
        <w:t xml:space="preserve"> </w:t>
      </w:r>
      <w:r w:rsidRPr="003F048D">
        <w:rPr>
          <w:rFonts w:ascii="Times New Roman" w:hAnsi="Times New Roman" w:cs="Times New Roman"/>
          <w:b/>
          <w:sz w:val="20"/>
          <w:szCs w:val="20"/>
          <w:shd w:val="clear" w:color="auto" w:fill="FFFFFF"/>
        </w:rPr>
        <w:t xml:space="preserve">were sensitive to penicillin, erythromycin, levofloxacin, </w:t>
      </w:r>
      <w:proofErr w:type="spellStart"/>
      <w:r w:rsidRPr="003F048D">
        <w:rPr>
          <w:rFonts w:ascii="Times New Roman" w:hAnsi="Times New Roman" w:cs="Times New Roman"/>
          <w:b/>
          <w:sz w:val="20"/>
          <w:szCs w:val="20"/>
          <w:shd w:val="clear" w:color="auto" w:fill="FFFFFF"/>
        </w:rPr>
        <w:t>vancomycin</w:t>
      </w:r>
      <w:proofErr w:type="spellEnd"/>
      <w:r w:rsidRPr="003F048D">
        <w:rPr>
          <w:rFonts w:ascii="Times New Roman" w:hAnsi="Times New Roman" w:cs="Times New Roman"/>
          <w:b/>
          <w:sz w:val="20"/>
          <w:szCs w:val="20"/>
          <w:shd w:val="clear" w:color="auto" w:fill="FFFFFF"/>
        </w:rPr>
        <w:t xml:space="preserve"> and linezolid which resonated with the present study.</w:t>
      </w:r>
      <w:r w:rsidRPr="003F048D">
        <w:rPr>
          <w:rFonts w:ascii="Times New Roman" w:eastAsia="Times New Roman" w:hAnsi="Times New Roman" w:cs="Times New Roman"/>
          <w:b/>
          <w:sz w:val="20"/>
          <w:szCs w:val="20"/>
          <w:lang w:eastAsia="en-IN"/>
        </w:rPr>
        <w:t xml:space="preserve"> A study by </w:t>
      </w:r>
      <w:proofErr w:type="spellStart"/>
      <w:r w:rsidRPr="003F048D">
        <w:rPr>
          <w:rFonts w:ascii="Times New Roman" w:eastAsia="Times New Roman" w:hAnsi="Times New Roman" w:cs="Times New Roman"/>
          <w:b/>
          <w:sz w:val="20"/>
          <w:szCs w:val="20"/>
          <w:lang w:eastAsia="en-IN"/>
        </w:rPr>
        <w:t>Vivek</w:t>
      </w:r>
      <w:proofErr w:type="spellEnd"/>
      <w:r w:rsidRPr="003F048D">
        <w:rPr>
          <w:rFonts w:ascii="Times New Roman" w:eastAsia="Times New Roman" w:hAnsi="Times New Roman" w:cs="Times New Roman"/>
          <w:b/>
          <w:sz w:val="20"/>
          <w:szCs w:val="20"/>
          <w:lang w:eastAsia="en-IN"/>
        </w:rPr>
        <w:t xml:space="preserve"> KU </w:t>
      </w:r>
      <w:r w:rsidRPr="008E075D">
        <w:rPr>
          <w:rFonts w:ascii="Times New Roman" w:eastAsia="Times New Roman" w:hAnsi="Times New Roman" w:cs="Times New Roman"/>
          <w:b/>
          <w:i/>
          <w:sz w:val="20"/>
          <w:szCs w:val="20"/>
          <w:lang w:eastAsia="en-IN"/>
        </w:rPr>
        <w:t>et al</w:t>
      </w:r>
      <w:r w:rsidRPr="003F048D">
        <w:rPr>
          <w:rFonts w:ascii="Times New Roman" w:eastAsia="Times New Roman" w:hAnsi="Times New Roman" w:cs="Times New Roman"/>
          <w:b/>
          <w:sz w:val="20"/>
          <w:szCs w:val="20"/>
          <w:lang w:eastAsia="en-IN"/>
        </w:rPr>
        <w:t xml:space="preserve"> (2016)</w:t>
      </w:r>
      <w:r w:rsidR="00C73909" w:rsidRPr="003F048D">
        <w:rPr>
          <w:rFonts w:ascii="Times New Roman" w:eastAsia="Times New Roman" w:hAnsi="Times New Roman" w:cs="Times New Roman"/>
          <w:b/>
          <w:sz w:val="20"/>
          <w:szCs w:val="20"/>
          <w:vertAlign w:val="superscript"/>
          <w:lang w:eastAsia="en-IN"/>
        </w:rPr>
        <w:t>13</w:t>
      </w:r>
      <w:r w:rsidRPr="003F048D">
        <w:rPr>
          <w:rFonts w:ascii="Times New Roman" w:eastAsia="Times New Roman" w:hAnsi="Times New Roman" w:cs="Times New Roman"/>
          <w:b/>
          <w:sz w:val="20"/>
          <w:szCs w:val="20"/>
          <w:lang w:eastAsia="en-IN"/>
        </w:rPr>
        <w:t xml:space="preserve"> found most of the isolates t</w:t>
      </w:r>
      <w:r w:rsidR="00474262">
        <w:rPr>
          <w:rFonts w:ascii="Times New Roman" w:eastAsia="Times New Roman" w:hAnsi="Times New Roman" w:cs="Times New Roman"/>
          <w:b/>
          <w:sz w:val="20"/>
          <w:szCs w:val="20"/>
          <w:lang w:eastAsia="en-IN"/>
        </w:rPr>
        <w:t xml:space="preserve">o be sensitive to </w:t>
      </w:r>
      <w:proofErr w:type="spellStart"/>
      <w:r w:rsidR="00474262">
        <w:rPr>
          <w:rFonts w:ascii="Times New Roman" w:eastAsia="Times New Roman" w:hAnsi="Times New Roman" w:cs="Times New Roman"/>
          <w:b/>
          <w:sz w:val="20"/>
          <w:szCs w:val="20"/>
          <w:lang w:eastAsia="en-IN"/>
        </w:rPr>
        <w:t>piperacillin-tazobactam</w:t>
      </w:r>
      <w:proofErr w:type="spellEnd"/>
      <w:r w:rsidR="00474262">
        <w:rPr>
          <w:rFonts w:ascii="Times New Roman" w:eastAsia="Times New Roman" w:hAnsi="Times New Roman" w:cs="Times New Roman"/>
          <w:b/>
          <w:sz w:val="20"/>
          <w:szCs w:val="20"/>
          <w:lang w:eastAsia="en-IN"/>
        </w:rPr>
        <w:t xml:space="preserve"> </w:t>
      </w:r>
      <w:r w:rsidRPr="003F048D">
        <w:rPr>
          <w:rFonts w:ascii="Times New Roman" w:eastAsia="Times New Roman" w:hAnsi="Times New Roman" w:cs="Times New Roman"/>
          <w:b/>
          <w:sz w:val="20"/>
          <w:szCs w:val="20"/>
          <w:lang w:eastAsia="en-IN"/>
        </w:rPr>
        <w:t xml:space="preserve">and </w:t>
      </w:r>
      <w:proofErr w:type="spellStart"/>
      <w:r w:rsidRPr="003F048D">
        <w:rPr>
          <w:rFonts w:ascii="Times New Roman" w:eastAsia="Times New Roman" w:hAnsi="Times New Roman" w:cs="Times New Roman"/>
          <w:b/>
          <w:sz w:val="20"/>
          <w:szCs w:val="20"/>
          <w:lang w:eastAsia="en-IN"/>
        </w:rPr>
        <w:t>imipenem</w:t>
      </w:r>
      <w:proofErr w:type="spellEnd"/>
      <w:r w:rsidRPr="003F048D">
        <w:rPr>
          <w:rFonts w:ascii="Times New Roman" w:eastAsia="Times New Roman" w:hAnsi="Times New Roman" w:cs="Times New Roman"/>
          <w:b/>
          <w:sz w:val="20"/>
          <w:szCs w:val="20"/>
          <w:lang w:eastAsia="en-IN"/>
        </w:rPr>
        <w:t xml:space="preserve"> which was in concordance with the present study.   </w:t>
      </w:r>
    </w:p>
    <w:p w:rsidR="002355FB" w:rsidRPr="003F048D" w:rsidRDefault="008E075D" w:rsidP="008E075D">
      <w:pPr>
        <w:spacing w:line="360" w:lineRule="auto"/>
        <w:jc w:val="both"/>
        <w:rPr>
          <w:rFonts w:ascii="Times New Roman" w:eastAsia="Times New Roman" w:hAnsi="Times New Roman" w:cs="Times New Roman"/>
          <w:b/>
          <w:sz w:val="20"/>
          <w:szCs w:val="20"/>
          <w:lang w:eastAsia="en-IN"/>
        </w:rPr>
      </w:pPr>
      <w:r>
        <w:rPr>
          <w:rFonts w:ascii="Times New Roman" w:eastAsia="Times New Roman" w:hAnsi="Times New Roman" w:cs="Times New Roman"/>
          <w:b/>
          <w:sz w:val="20"/>
          <w:szCs w:val="20"/>
          <w:lang w:eastAsia="en-IN"/>
        </w:rPr>
        <w:t>M</w:t>
      </w:r>
      <w:r w:rsidR="002355FB" w:rsidRPr="003F048D">
        <w:rPr>
          <w:rFonts w:ascii="Times New Roman" w:eastAsia="Times New Roman" w:hAnsi="Times New Roman" w:cs="Times New Roman"/>
          <w:b/>
          <w:sz w:val="20"/>
          <w:szCs w:val="20"/>
          <w:lang w:eastAsia="en-IN"/>
        </w:rPr>
        <w:t>ost of the strains of gram negative bacilli</w:t>
      </w:r>
      <w:r>
        <w:rPr>
          <w:rFonts w:ascii="Times New Roman" w:eastAsia="Times New Roman" w:hAnsi="Times New Roman" w:cs="Times New Roman"/>
          <w:b/>
          <w:sz w:val="20"/>
          <w:szCs w:val="20"/>
          <w:lang w:eastAsia="en-IN"/>
        </w:rPr>
        <w:t>,</w:t>
      </w:r>
      <w:r w:rsidR="002355FB" w:rsidRPr="003F048D">
        <w:rPr>
          <w:rFonts w:ascii="Times New Roman" w:eastAsia="Times New Roman" w:hAnsi="Times New Roman" w:cs="Times New Roman"/>
          <w:b/>
          <w:sz w:val="20"/>
          <w:szCs w:val="20"/>
          <w:lang w:eastAsia="en-IN"/>
        </w:rPr>
        <w:t xml:space="preserve"> </w:t>
      </w:r>
      <w:r>
        <w:rPr>
          <w:rFonts w:ascii="Times New Roman" w:eastAsia="Times New Roman" w:hAnsi="Times New Roman" w:cs="Times New Roman"/>
          <w:b/>
          <w:sz w:val="20"/>
          <w:szCs w:val="20"/>
          <w:lang w:eastAsia="en-IN"/>
        </w:rPr>
        <w:t xml:space="preserve">in the current study, </w:t>
      </w:r>
      <w:r w:rsidR="002355FB" w:rsidRPr="003F048D">
        <w:rPr>
          <w:rFonts w:ascii="Times New Roman" w:eastAsia="Times New Roman" w:hAnsi="Times New Roman" w:cs="Times New Roman"/>
          <w:b/>
          <w:sz w:val="20"/>
          <w:szCs w:val="20"/>
          <w:lang w:eastAsia="en-IN"/>
        </w:rPr>
        <w:t xml:space="preserve">were sensitive to doxycycline, </w:t>
      </w:r>
      <w:proofErr w:type="spellStart"/>
      <w:r w:rsidR="002355FB" w:rsidRPr="003F048D">
        <w:rPr>
          <w:rFonts w:ascii="Times New Roman" w:eastAsia="Times New Roman" w:hAnsi="Times New Roman" w:cs="Times New Roman"/>
          <w:b/>
          <w:sz w:val="20"/>
          <w:szCs w:val="20"/>
          <w:lang w:eastAsia="en-IN"/>
        </w:rPr>
        <w:t>amikacin</w:t>
      </w:r>
      <w:proofErr w:type="spellEnd"/>
      <w:r w:rsidR="002355FB" w:rsidRPr="003F048D">
        <w:rPr>
          <w:rFonts w:ascii="Times New Roman" w:eastAsia="Times New Roman" w:hAnsi="Times New Roman" w:cs="Times New Roman"/>
          <w:b/>
          <w:sz w:val="20"/>
          <w:szCs w:val="20"/>
          <w:lang w:eastAsia="en-IN"/>
        </w:rPr>
        <w:t xml:space="preserve">, ciprofloxacin, </w:t>
      </w:r>
      <w:proofErr w:type="spellStart"/>
      <w:r w:rsidR="002355FB" w:rsidRPr="003F048D">
        <w:rPr>
          <w:rFonts w:ascii="Times New Roman" w:eastAsia="Times New Roman" w:hAnsi="Times New Roman" w:cs="Times New Roman"/>
          <w:b/>
          <w:sz w:val="20"/>
          <w:szCs w:val="20"/>
          <w:lang w:eastAsia="en-IN"/>
        </w:rPr>
        <w:t>piperacillin-tazobactam</w:t>
      </w:r>
      <w:proofErr w:type="spellEnd"/>
      <w:r w:rsidR="002355FB" w:rsidRPr="003F048D">
        <w:rPr>
          <w:rFonts w:ascii="Times New Roman" w:eastAsia="Times New Roman" w:hAnsi="Times New Roman" w:cs="Times New Roman"/>
          <w:b/>
          <w:sz w:val="20"/>
          <w:szCs w:val="20"/>
          <w:lang w:eastAsia="en-IN"/>
        </w:rPr>
        <w:t xml:space="preserve">, </w:t>
      </w:r>
      <w:proofErr w:type="spellStart"/>
      <w:r w:rsidR="002355FB" w:rsidRPr="003F048D">
        <w:rPr>
          <w:rFonts w:ascii="Times New Roman" w:eastAsia="Times New Roman" w:hAnsi="Times New Roman" w:cs="Times New Roman"/>
          <w:b/>
          <w:sz w:val="20"/>
          <w:szCs w:val="20"/>
          <w:lang w:eastAsia="en-IN"/>
        </w:rPr>
        <w:t>cefepime</w:t>
      </w:r>
      <w:proofErr w:type="spellEnd"/>
      <w:r w:rsidR="002355FB" w:rsidRPr="003F048D">
        <w:rPr>
          <w:rFonts w:ascii="Times New Roman" w:eastAsia="Times New Roman" w:hAnsi="Times New Roman" w:cs="Times New Roman"/>
          <w:b/>
          <w:sz w:val="20"/>
          <w:szCs w:val="20"/>
          <w:lang w:eastAsia="en-IN"/>
        </w:rPr>
        <w:t>, ceftriaxone and</w:t>
      </w:r>
      <w:r w:rsidR="008D6BBB">
        <w:rPr>
          <w:rFonts w:ascii="Times New Roman" w:eastAsia="Times New Roman" w:hAnsi="Times New Roman" w:cs="Times New Roman"/>
          <w:b/>
          <w:sz w:val="20"/>
          <w:szCs w:val="20"/>
          <w:lang w:eastAsia="en-IN"/>
        </w:rPr>
        <w:t xml:space="preserve"> levofloxacin whereas </w:t>
      </w:r>
      <w:proofErr w:type="spellStart"/>
      <w:r w:rsidR="008D6BBB">
        <w:rPr>
          <w:rFonts w:ascii="Times New Roman" w:eastAsia="Times New Roman" w:hAnsi="Times New Roman" w:cs="Times New Roman"/>
          <w:b/>
          <w:sz w:val="20"/>
          <w:szCs w:val="20"/>
          <w:lang w:eastAsia="en-IN"/>
        </w:rPr>
        <w:t>aztreonam</w:t>
      </w:r>
      <w:proofErr w:type="spellEnd"/>
      <w:r w:rsidR="002355FB" w:rsidRPr="003F048D">
        <w:rPr>
          <w:rFonts w:ascii="Times New Roman" w:eastAsia="Times New Roman" w:hAnsi="Times New Roman" w:cs="Times New Roman"/>
          <w:b/>
          <w:sz w:val="20"/>
          <w:szCs w:val="20"/>
          <w:lang w:eastAsia="en-IN"/>
        </w:rPr>
        <w:t xml:space="preserve">, azithromycin and </w:t>
      </w:r>
      <w:proofErr w:type="spellStart"/>
      <w:r w:rsidR="002355FB" w:rsidRPr="003F048D">
        <w:rPr>
          <w:rFonts w:ascii="Times New Roman" w:eastAsia="Times New Roman" w:hAnsi="Times New Roman" w:cs="Times New Roman"/>
          <w:b/>
          <w:sz w:val="20"/>
          <w:szCs w:val="20"/>
          <w:lang w:eastAsia="en-IN"/>
        </w:rPr>
        <w:t>meropenem</w:t>
      </w:r>
      <w:proofErr w:type="spellEnd"/>
      <w:r w:rsidR="002355FB" w:rsidRPr="003F048D">
        <w:rPr>
          <w:rFonts w:ascii="Times New Roman" w:eastAsia="Times New Roman" w:hAnsi="Times New Roman" w:cs="Times New Roman"/>
          <w:b/>
          <w:sz w:val="20"/>
          <w:szCs w:val="20"/>
          <w:lang w:eastAsia="en-IN"/>
        </w:rPr>
        <w:t xml:space="preserve"> were mostly resistant in the isolates of gram negative bacilli.</w:t>
      </w:r>
    </w:p>
    <w:p w:rsidR="002355FB" w:rsidRPr="003F048D" w:rsidRDefault="002355FB" w:rsidP="005B6299">
      <w:pPr>
        <w:spacing w:line="360" w:lineRule="auto"/>
        <w:jc w:val="both"/>
        <w:rPr>
          <w:rFonts w:ascii="Times New Roman" w:hAnsi="Times New Roman" w:cs="Times New Roman"/>
          <w:b/>
          <w:sz w:val="20"/>
          <w:szCs w:val="20"/>
        </w:rPr>
      </w:pPr>
      <w:r w:rsidRPr="003F048D">
        <w:rPr>
          <w:rFonts w:ascii="Times New Roman" w:eastAsia="Times New Roman" w:hAnsi="Times New Roman" w:cs="Times New Roman"/>
          <w:b/>
          <w:sz w:val="20"/>
          <w:szCs w:val="20"/>
          <w:lang w:eastAsia="en-IN"/>
        </w:rPr>
        <w:t xml:space="preserve">Among the gram negative isolates, most of the strains of </w:t>
      </w:r>
      <w:proofErr w:type="spellStart"/>
      <w:r w:rsidRPr="003F048D">
        <w:rPr>
          <w:rFonts w:ascii="Times New Roman" w:hAnsi="Times New Roman" w:cs="Times New Roman"/>
          <w:b/>
          <w:i/>
          <w:sz w:val="20"/>
          <w:szCs w:val="20"/>
        </w:rPr>
        <w:t>Klebsiella</w:t>
      </w:r>
      <w:proofErr w:type="spellEnd"/>
      <w:r w:rsidRPr="003F048D">
        <w:rPr>
          <w:rFonts w:ascii="Times New Roman" w:hAnsi="Times New Roman" w:cs="Times New Roman"/>
          <w:b/>
          <w:i/>
          <w:sz w:val="20"/>
          <w:szCs w:val="20"/>
        </w:rPr>
        <w:t xml:space="preserve"> </w:t>
      </w:r>
      <w:proofErr w:type="spellStart"/>
      <w:r w:rsidRPr="003F048D">
        <w:rPr>
          <w:rFonts w:ascii="Times New Roman" w:hAnsi="Times New Roman" w:cs="Times New Roman"/>
          <w:b/>
          <w:i/>
          <w:sz w:val="20"/>
          <w:szCs w:val="20"/>
        </w:rPr>
        <w:t>pneumoniae</w:t>
      </w:r>
      <w:proofErr w:type="spellEnd"/>
      <w:r w:rsidRPr="003F048D">
        <w:rPr>
          <w:rFonts w:ascii="Times New Roman" w:hAnsi="Times New Roman" w:cs="Times New Roman"/>
          <w:b/>
          <w:i/>
          <w:sz w:val="20"/>
          <w:szCs w:val="20"/>
        </w:rPr>
        <w:t xml:space="preserve"> </w:t>
      </w:r>
      <w:r w:rsidRPr="003F048D">
        <w:rPr>
          <w:rFonts w:ascii="Times New Roman" w:hAnsi="Times New Roman" w:cs="Times New Roman"/>
          <w:b/>
          <w:sz w:val="20"/>
          <w:szCs w:val="20"/>
        </w:rPr>
        <w:t xml:space="preserve">were sensitive to </w:t>
      </w:r>
      <w:proofErr w:type="spellStart"/>
      <w:r w:rsidRPr="003F048D">
        <w:rPr>
          <w:rFonts w:ascii="Times New Roman" w:hAnsi="Times New Roman" w:cs="Times New Roman"/>
          <w:b/>
          <w:sz w:val="20"/>
          <w:szCs w:val="20"/>
        </w:rPr>
        <w:t>amikacin</w:t>
      </w:r>
      <w:proofErr w:type="spellEnd"/>
      <w:r w:rsidRPr="003F048D">
        <w:rPr>
          <w:rFonts w:ascii="Times New Roman" w:hAnsi="Times New Roman" w:cs="Times New Roman"/>
          <w:b/>
          <w:sz w:val="20"/>
          <w:szCs w:val="20"/>
        </w:rPr>
        <w:t xml:space="preserve"> and resistant to amoxicillin </w:t>
      </w:r>
      <w:proofErr w:type="spellStart"/>
      <w:r w:rsidRPr="003F048D">
        <w:rPr>
          <w:rFonts w:ascii="Times New Roman" w:hAnsi="Times New Roman" w:cs="Times New Roman"/>
          <w:b/>
          <w:sz w:val="20"/>
          <w:szCs w:val="20"/>
        </w:rPr>
        <w:t>clavulanic</w:t>
      </w:r>
      <w:proofErr w:type="spellEnd"/>
      <w:r w:rsidRPr="003F048D">
        <w:rPr>
          <w:rFonts w:ascii="Times New Roman" w:hAnsi="Times New Roman" w:cs="Times New Roman"/>
          <w:b/>
          <w:sz w:val="20"/>
          <w:szCs w:val="20"/>
        </w:rPr>
        <w:t xml:space="preserve"> acid which correlated with the study by </w:t>
      </w:r>
      <w:proofErr w:type="spellStart"/>
      <w:r w:rsidRPr="003F048D">
        <w:rPr>
          <w:rFonts w:ascii="Times New Roman" w:hAnsi="Times New Roman" w:cs="Times New Roman"/>
          <w:b/>
          <w:sz w:val="20"/>
          <w:szCs w:val="20"/>
        </w:rPr>
        <w:t>Vivek</w:t>
      </w:r>
      <w:proofErr w:type="spellEnd"/>
      <w:r w:rsidRPr="003F048D">
        <w:rPr>
          <w:rFonts w:ascii="Times New Roman" w:hAnsi="Times New Roman" w:cs="Times New Roman"/>
          <w:b/>
          <w:sz w:val="20"/>
          <w:szCs w:val="20"/>
        </w:rPr>
        <w:t xml:space="preserve"> KU </w:t>
      </w:r>
      <w:r w:rsidRPr="00A92E3F">
        <w:rPr>
          <w:rFonts w:ascii="Times New Roman" w:hAnsi="Times New Roman" w:cs="Times New Roman"/>
          <w:b/>
          <w:i/>
          <w:sz w:val="20"/>
          <w:szCs w:val="20"/>
        </w:rPr>
        <w:t>et al</w:t>
      </w:r>
      <w:r w:rsidR="008D6BBB">
        <w:rPr>
          <w:rFonts w:ascii="Times New Roman" w:hAnsi="Times New Roman" w:cs="Times New Roman"/>
          <w:b/>
          <w:sz w:val="20"/>
          <w:szCs w:val="20"/>
        </w:rPr>
        <w:t xml:space="preserve"> </w:t>
      </w:r>
      <w:r w:rsidRPr="003F048D">
        <w:rPr>
          <w:rFonts w:ascii="Times New Roman" w:hAnsi="Times New Roman" w:cs="Times New Roman"/>
          <w:b/>
          <w:sz w:val="20"/>
          <w:szCs w:val="20"/>
        </w:rPr>
        <w:t>(2016)</w:t>
      </w:r>
      <w:r w:rsidR="00D23CCD" w:rsidRPr="003F048D">
        <w:rPr>
          <w:rFonts w:ascii="Times New Roman" w:hAnsi="Times New Roman" w:cs="Times New Roman"/>
          <w:b/>
          <w:sz w:val="20"/>
          <w:szCs w:val="20"/>
          <w:vertAlign w:val="superscript"/>
        </w:rPr>
        <w:t>13</w:t>
      </w:r>
      <w:r w:rsidRPr="003F048D">
        <w:rPr>
          <w:rFonts w:ascii="Times New Roman" w:hAnsi="Times New Roman" w:cs="Times New Roman"/>
          <w:b/>
          <w:sz w:val="20"/>
          <w:szCs w:val="20"/>
        </w:rPr>
        <w:t>.</w:t>
      </w:r>
    </w:p>
    <w:p w:rsidR="00213BB3" w:rsidRPr="003F048D" w:rsidRDefault="00213BB3" w:rsidP="005B6299">
      <w:pPr>
        <w:spacing w:line="360" w:lineRule="auto"/>
        <w:jc w:val="both"/>
        <w:rPr>
          <w:rFonts w:ascii="Times New Roman" w:hAnsi="Times New Roman" w:cs="Times New Roman"/>
          <w:b/>
          <w:sz w:val="20"/>
          <w:szCs w:val="20"/>
        </w:rPr>
      </w:pPr>
      <w:r w:rsidRPr="003F048D">
        <w:rPr>
          <w:rFonts w:ascii="Times New Roman" w:hAnsi="Times New Roman" w:cs="Times New Roman"/>
          <w:b/>
          <w:sz w:val="20"/>
          <w:szCs w:val="20"/>
        </w:rPr>
        <w:t xml:space="preserve">Most of the strains of </w:t>
      </w:r>
      <w:r w:rsidRPr="003F048D">
        <w:rPr>
          <w:rFonts w:ascii="Times New Roman" w:hAnsi="Times New Roman" w:cs="Times New Roman"/>
          <w:b/>
          <w:i/>
          <w:sz w:val="20"/>
          <w:szCs w:val="20"/>
        </w:rPr>
        <w:t xml:space="preserve">Pseudomonas </w:t>
      </w:r>
      <w:proofErr w:type="spellStart"/>
      <w:r w:rsidRPr="003F048D">
        <w:rPr>
          <w:rFonts w:ascii="Times New Roman" w:hAnsi="Times New Roman" w:cs="Times New Roman"/>
          <w:b/>
          <w:i/>
          <w:sz w:val="20"/>
          <w:szCs w:val="20"/>
        </w:rPr>
        <w:t>aeruginosa</w:t>
      </w:r>
      <w:proofErr w:type="spellEnd"/>
      <w:r w:rsidRPr="003F048D">
        <w:rPr>
          <w:rFonts w:ascii="Times New Roman" w:hAnsi="Times New Roman" w:cs="Times New Roman"/>
          <w:b/>
          <w:i/>
          <w:sz w:val="20"/>
          <w:szCs w:val="20"/>
        </w:rPr>
        <w:t xml:space="preserve"> </w:t>
      </w:r>
      <w:r w:rsidRPr="003F048D">
        <w:rPr>
          <w:rFonts w:ascii="Times New Roman" w:hAnsi="Times New Roman" w:cs="Times New Roman"/>
          <w:b/>
          <w:sz w:val="20"/>
          <w:szCs w:val="20"/>
        </w:rPr>
        <w:t xml:space="preserve">were resistant to </w:t>
      </w:r>
      <w:proofErr w:type="spellStart"/>
      <w:r w:rsidRPr="003F048D">
        <w:rPr>
          <w:rFonts w:ascii="Times New Roman" w:hAnsi="Times New Roman" w:cs="Times New Roman"/>
          <w:b/>
          <w:sz w:val="20"/>
          <w:szCs w:val="20"/>
        </w:rPr>
        <w:t>aztreonam</w:t>
      </w:r>
      <w:proofErr w:type="spellEnd"/>
      <w:r w:rsidRPr="003F048D">
        <w:rPr>
          <w:rFonts w:ascii="Times New Roman" w:hAnsi="Times New Roman" w:cs="Times New Roman"/>
          <w:b/>
          <w:sz w:val="20"/>
          <w:szCs w:val="20"/>
        </w:rPr>
        <w:t>. However</w:t>
      </w:r>
      <w:r w:rsidR="00474262">
        <w:rPr>
          <w:rFonts w:ascii="Times New Roman" w:hAnsi="Times New Roman" w:cs="Times New Roman"/>
          <w:b/>
          <w:sz w:val="20"/>
          <w:szCs w:val="20"/>
        </w:rPr>
        <w:t>,</w:t>
      </w:r>
      <w:r w:rsidRPr="003F048D">
        <w:rPr>
          <w:rFonts w:ascii="Times New Roman" w:hAnsi="Times New Roman" w:cs="Times New Roman"/>
          <w:b/>
          <w:sz w:val="20"/>
          <w:szCs w:val="20"/>
        </w:rPr>
        <w:t xml:space="preserve"> </w:t>
      </w:r>
      <w:proofErr w:type="spellStart"/>
      <w:r w:rsidRPr="003F048D">
        <w:rPr>
          <w:rFonts w:ascii="Times New Roman" w:hAnsi="Times New Roman" w:cs="Times New Roman"/>
          <w:b/>
          <w:sz w:val="20"/>
          <w:szCs w:val="20"/>
        </w:rPr>
        <w:t>Vivek</w:t>
      </w:r>
      <w:proofErr w:type="spellEnd"/>
      <w:r w:rsidRPr="003F048D">
        <w:rPr>
          <w:rFonts w:ascii="Times New Roman" w:hAnsi="Times New Roman" w:cs="Times New Roman"/>
          <w:b/>
          <w:sz w:val="20"/>
          <w:szCs w:val="20"/>
        </w:rPr>
        <w:t xml:space="preserve"> KU </w:t>
      </w:r>
      <w:r w:rsidRPr="00A92E3F">
        <w:rPr>
          <w:rFonts w:ascii="Times New Roman" w:hAnsi="Times New Roman" w:cs="Times New Roman"/>
          <w:b/>
          <w:i/>
          <w:sz w:val="20"/>
          <w:szCs w:val="20"/>
        </w:rPr>
        <w:t>et al</w:t>
      </w:r>
      <w:r w:rsidRPr="003F048D">
        <w:rPr>
          <w:rFonts w:ascii="Times New Roman" w:hAnsi="Times New Roman" w:cs="Times New Roman"/>
          <w:b/>
          <w:sz w:val="20"/>
          <w:szCs w:val="20"/>
        </w:rPr>
        <w:t xml:space="preserve"> (2016)</w:t>
      </w:r>
      <w:r w:rsidRPr="003F048D">
        <w:rPr>
          <w:rFonts w:ascii="Times New Roman" w:hAnsi="Times New Roman" w:cs="Times New Roman"/>
          <w:b/>
          <w:sz w:val="20"/>
          <w:szCs w:val="20"/>
          <w:vertAlign w:val="superscript"/>
        </w:rPr>
        <w:t>13</w:t>
      </w:r>
      <w:r w:rsidRPr="003F048D">
        <w:rPr>
          <w:rFonts w:ascii="Times New Roman" w:hAnsi="Times New Roman" w:cs="Times New Roman"/>
          <w:b/>
          <w:sz w:val="20"/>
          <w:szCs w:val="20"/>
        </w:rPr>
        <w:t xml:space="preserve"> in his study found that no resistance was detected in the strains of </w:t>
      </w:r>
      <w:r w:rsidRPr="003F048D">
        <w:rPr>
          <w:rFonts w:ascii="Times New Roman" w:hAnsi="Times New Roman" w:cs="Times New Roman"/>
          <w:b/>
          <w:i/>
          <w:sz w:val="20"/>
          <w:szCs w:val="20"/>
        </w:rPr>
        <w:t xml:space="preserve">Pseudomonas </w:t>
      </w:r>
      <w:proofErr w:type="spellStart"/>
      <w:r w:rsidRPr="003F048D">
        <w:rPr>
          <w:rFonts w:ascii="Times New Roman" w:hAnsi="Times New Roman" w:cs="Times New Roman"/>
          <w:b/>
          <w:i/>
          <w:sz w:val="20"/>
          <w:szCs w:val="20"/>
        </w:rPr>
        <w:t>aeruginosa</w:t>
      </w:r>
      <w:proofErr w:type="spellEnd"/>
      <w:r w:rsidRPr="003F048D">
        <w:rPr>
          <w:rFonts w:ascii="Times New Roman" w:hAnsi="Times New Roman" w:cs="Times New Roman"/>
          <w:b/>
          <w:sz w:val="20"/>
          <w:szCs w:val="20"/>
        </w:rPr>
        <w:t xml:space="preserve">. </w:t>
      </w:r>
    </w:p>
    <w:p w:rsidR="00213BB3" w:rsidRPr="003F048D" w:rsidRDefault="00213BB3" w:rsidP="006C7837">
      <w:pPr>
        <w:spacing w:line="360" w:lineRule="auto"/>
        <w:jc w:val="both"/>
        <w:rPr>
          <w:rFonts w:ascii="Times New Roman" w:hAnsi="Times New Roman" w:cs="Times New Roman"/>
          <w:b/>
          <w:sz w:val="20"/>
          <w:szCs w:val="20"/>
        </w:rPr>
      </w:pPr>
      <w:r w:rsidRPr="003F048D">
        <w:rPr>
          <w:rFonts w:ascii="Times New Roman" w:hAnsi="Times New Roman" w:cs="Times New Roman"/>
          <w:b/>
          <w:sz w:val="20"/>
          <w:szCs w:val="20"/>
        </w:rPr>
        <w:t xml:space="preserve">100% of the strains of </w:t>
      </w:r>
      <w:proofErr w:type="spellStart"/>
      <w:r w:rsidRPr="003F048D">
        <w:rPr>
          <w:rFonts w:ascii="Times New Roman" w:hAnsi="Times New Roman" w:cs="Times New Roman"/>
          <w:b/>
          <w:i/>
          <w:sz w:val="20"/>
          <w:szCs w:val="20"/>
        </w:rPr>
        <w:t>Acinetobacter</w:t>
      </w:r>
      <w:proofErr w:type="spellEnd"/>
      <w:r w:rsidRPr="003F048D">
        <w:rPr>
          <w:rFonts w:ascii="Times New Roman" w:hAnsi="Times New Roman" w:cs="Times New Roman"/>
          <w:b/>
          <w:i/>
          <w:sz w:val="20"/>
          <w:szCs w:val="20"/>
        </w:rPr>
        <w:t xml:space="preserve"> </w:t>
      </w:r>
      <w:proofErr w:type="spellStart"/>
      <w:r w:rsidRPr="003F048D">
        <w:rPr>
          <w:rFonts w:ascii="Times New Roman" w:hAnsi="Times New Roman" w:cs="Times New Roman"/>
          <w:b/>
          <w:i/>
          <w:sz w:val="20"/>
          <w:szCs w:val="20"/>
        </w:rPr>
        <w:t>baumannii</w:t>
      </w:r>
      <w:proofErr w:type="spellEnd"/>
      <w:r w:rsidRPr="003F048D">
        <w:rPr>
          <w:rFonts w:ascii="Times New Roman" w:hAnsi="Times New Roman" w:cs="Times New Roman"/>
          <w:b/>
          <w:sz w:val="20"/>
          <w:szCs w:val="20"/>
        </w:rPr>
        <w:t xml:space="preserve"> were resistant to ceftriaxone, </w:t>
      </w:r>
      <w:proofErr w:type="spellStart"/>
      <w:r w:rsidRPr="003F048D">
        <w:rPr>
          <w:rFonts w:ascii="Times New Roman" w:hAnsi="Times New Roman" w:cs="Times New Roman"/>
          <w:b/>
          <w:sz w:val="20"/>
          <w:szCs w:val="20"/>
        </w:rPr>
        <w:t>ceftazidime</w:t>
      </w:r>
      <w:proofErr w:type="spellEnd"/>
      <w:r w:rsidRPr="003F048D">
        <w:rPr>
          <w:rFonts w:ascii="Times New Roman" w:hAnsi="Times New Roman" w:cs="Times New Roman"/>
          <w:b/>
          <w:sz w:val="20"/>
          <w:szCs w:val="20"/>
        </w:rPr>
        <w:t xml:space="preserve">, </w:t>
      </w:r>
      <w:proofErr w:type="spellStart"/>
      <w:r w:rsidRPr="003F048D">
        <w:rPr>
          <w:rFonts w:ascii="Times New Roman" w:hAnsi="Times New Roman" w:cs="Times New Roman"/>
          <w:b/>
          <w:sz w:val="20"/>
          <w:szCs w:val="20"/>
        </w:rPr>
        <w:t>cefotaxime</w:t>
      </w:r>
      <w:proofErr w:type="spellEnd"/>
      <w:r w:rsidRPr="003F048D">
        <w:rPr>
          <w:rFonts w:ascii="Times New Roman" w:hAnsi="Times New Roman" w:cs="Times New Roman"/>
          <w:b/>
          <w:sz w:val="20"/>
          <w:szCs w:val="20"/>
        </w:rPr>
        <w:t xml:space="preserve">, </w:t>
      </w:r>
      <w:proofErr w:type="spellStart"/>
      <w:r w:rsidRPr="003F048D">
        <w:rPr>
          <w:rFonts w:ascii="Times New Roman" w:hAnsi="Times New Roman" w:cs="Times New Roman"/>
          <w:b/>
          <w:sz w:val="20"/>
          <w:szCs w:val="20"/>
        </w:rPr>
        <w:t>cefepime</w:t>
      </w:r>
      <w:proofErr w:type="spellEnd"/>
      <w:r w:rsidRPr="003F048D">
        <w:rPr>
          <w:rFonts w:ascii="Times New Roman" w:hAnsi="Times New Roman" w:cs="Times New Roman"/>
          <w:b/>
          <w:sz w:val="20"/>
          <w:szCs w:val="20"/>
        </w:rPr>
        <w:t xml:space="preserve">, </w:t>
      </w:r>
      <w:proofErr w:type="spellStart"/>
      <w:r w:rsidRPr="003F048D">
        <w:rPr>
          <w:rFonts w:ascii="Times New Roman" w:hAnsi="Times New Roman" w:cs="Times New Roman"/>
          <w:b/>
          <w:sz w:val="20"/>
          <w:szCs w:val="20"/>
        </w:rPr>
        <w:t>meropenem</w:t>
      </w:r>
      <w:proofErr w:type="spellEnd"/>
      <w:r w:rsidRPr="003F048D">
        <w:rPr>
          <w:rFonts w:ascii="Times New Roman" w:hAnsi="Times New Roman" w:cs="Times New Roman"/>
          <w:b/>
          <w:sz w:val="20"/>
          <w:szCs w:val="20"/>
        </w:rPr>
        <w:t xml:space="preserve"> and </w:t>
      </w:r>
      <w:proofErr w:type="spellStart"/>
      <w:r w:rsidRPr="003F048D">
        <w:rPr>
          <w:rFonts w:ascii="Times New Roman" w:hAnsi="Times New Roman" w:cs="Times New Roman"/>
          <w:b/>
          <w:sz w:val="20"/>
          <w:szCs w:val="20"/>
        </w:rPr>
        <w:t>imipenem</w:t>
      </w:r>
      <w:proofErr w:type="spellEnd"/>
      <w:r w:rsidRPr="003F048D">
        <w:rPr>
          <w:rFonts w:ascii="Times New Roman" w:hAnsi="Times New Roman" w:cs="Times New Roman"/>
          <w:b/>
          <w:sz w:val="20"/>
          <w:szCs w:val="20"/>
        </w:rPr>
        <w:t xml:space="preserve"> in the present study</w:t>
      </w:r>
      <w:proofErr w:type="gramStart"/>
      <w:r w:rsidRPr="003F048D">
        <w:rPr>
          <w:rFonts w:ascii="Times New Roman" w:hAnsi="Times New Roman" w:cs="Times New Roman"/>
          <w:b/>
          <w:sz w:val="20"/>
          <w:szCs w:val="20"/>
        </w:rPr>
        <w:t>,  however</w:t>
      </w:r>
      <w:proofErr w:type="gramEnd"/>
      <w:r w:rsidRPr="003F048D">
        <w:rPr>
          <w:rFonts w:ascii="Times New Roman" w:hAnsi="Times New Roman" w:cs="Times New Roman"/>
          <w:b/>
          <w:sz w:val="20"/>
          <w:szCs w:val="20"/>
        </w:rPr>
        <w:t xml:space="preserve"> in a study by </w:t>
      </w:r>
      <w:proofErr w:type="spellStart"/>
      <w:r w:rsidRPr="003F048D">
        <w:rPr>
          <w:rFonts w:ascii="Times New Roman" w:hAnsi="Times New Roman" w:cs="Times New Roman"/>
          <w:b/>
          <w:sz w:val="20"/>
          <w:szCs w:val="20"/>
        </w:rPr>
        <w:t>Vivek</w:t>
      </w:r>
      <w:proofErr w:type="spellEnd"/>
      <w:r w:rsidRPr="003F048D">
        <w:rPr>
          <w:rFonts w:ascii="Times New Roman" w:hAnsi="Times New Roman" w:cs="Times New Roman"/>
          <w:b/>
          <w:sz w:val="20"/>
          <w:szCs w:val="20"/>
        </w:rPr>
        <w:t xml:space="preserve"> KU </w:t>
      </w:r>
      <w:r w:rsidRPr="00A92E3F">
        <w:rPr>
          <w:rFonts w:ascii="Times New Roman" w:hAnsi="Times New Roman" w:cs="Times New Roman"/>
          <w:b/>
          <w:i/>
          <w:sz w:val="20"/>
          <w:szCs w:val="20"/>
        </w:rPr>
        <w:t>et al,</w:t>
      </w:r>
      <w:r w:rsidRPr="003F048D">
        <w:rPr>
          <w:rFonts w:ascii="Times New Roman" w:hAnsi="Times New Roman" w:cs="Times New Roman"/>
          <w:b/>
          <w:sz w:val="20"/>
          <w:szCs w:val="20"/>
          <w:vertAlign w:val="superscript"/>
        </w:rPr>
        <w:t xml:space="preserve">13  </w:t>
      </w:r>
      <w:r w:rsidRPr="003F048D">
        <w:rPr>
          <w:rFonts w:ascii="Times New Roman" w:hAnsi="Times New Roman" w:cs="Times New Roman"/>
          <w:b/>
          <w:sz w:val="20"/>
          <w:szCs w:val="20"/>
        </w:rPr>
        <w:t xml:space="preserve">most of the strains of </w:t>
      </w:r>
      <w:proofErr w:type="spellStart"/>
      <w:r w:rsidRPr="003F048D">
        <w:rPr>
          <w:rFonts w:ascii="Times New Roman" w:hAnsi="Times New Roman" w:cs="Times New Roman"/>
          <w:b/>
          <w:i/>
          <w:sz w:val="20"/>
          <w:szCs w:val="20"/>
        </w:rPr>
        <w:t>Acinetobacter</w:t>
      </w:r>
      <w:proofErr w:type="spellEnd"/>
      <w:r w:rsidRPr="003F048D">
        <w:rPr>
          <w:rFonts w:ascii="Times New Roman" w:hAnsi="Times New Roman" w:cs="Times New Roman"/>
          <w:b/>
          <w:i/>
          <w:sz w:val="20"/>
          <w:szCs w:val="20"/>
        </w:rPr>
        <w:t xml:space="preserve"> </w:t>
      </w:r>
      <w:proofErr w:type="spellStart"/>
      <w:r w:rsidRPr="003F048D">
        <w:rPr>
          <w:rFonts w:ascii="Times New Roman" w:hAnsi="Times New Roman" w:cs="Times New Roman"/>
          <w:b/>
          <w:i/>
          <w:sz w:val="20"/>
          <w:szCs w:val="20"/>
        </w:rPr>
        <w:t>baumanii</w:t>
      </w:r>
      <w:proofErr w:type="spellEnd"/>
      <w:r w:rsidRPr="003F048D">
        <w:rPr>
          <w:rFonts w:ascii="Times New Roman" w:hAnsi="Times New Roman" w:cs="Times New Roman"/>
          <w:b/>
          <w:sz w:val="20"/>
          <w:szCs w:val="20"/>
        </w:rPr>
        <w:t xml:space="preserve"> showed resistance to </w:t>
      </w:r>
      <w:proofErr w:type="spellStart"/>
      <w:r w:rsidRPr="003F048D">
        <w:rPr>
          <w:rFonts w:ascii="Times New Roman" w:hAnsi="Times New Roman" w:cs="Times New Roman"/>
          <w:b/>
          <w:sz w:val="20"/>
          <w:szCs w:val="20"/>
        </w:rPr>
        <w:t>cephalosporins</w:t>
      </w:r>
      <w:proofErr w:type="spellEnd"/>
      <w:r w:rsidRPr="003F048D">
        <w:rPr>
          <w:rFonts w:ascii="Times New Roman" w:hAnsi="Times New Roman" w:cs="Times New Roman"/>
          <w:b/>
          <w:sz w:val="20"/>
          <w:szCs w:val="20"/>
        </w:rPr>
        <w:t xml:space="preserve"> and amoxicillin/</w:t>
      </w:r>
      <w:proofErr w:type="spellStart"/>
      <w:r w:rsidRPr="003F048D">
        <w:rPr>
          <w:rFonts w:ascii="Times New Roman" w:hAnsi="Times New Roman" w:cs="Times New Roman"/>
          <w:b/>
          <w:sz w:val="20"/>
          <w:szCs w:val="20"/>
        </w:rPr>
        <w:t>clavulanic</w:t>
      </w:r>
      <w:proofErr w:type="spellEnd"/>
      <w:r w:rsidRPr="003F048D">
        <w:rPr>
          <w:rFonts w:ascii="Times New Roman" w:hAnsi="Times New Roman" w:cs="Times New Roman"/>
          <w:b/>
          <w:sz w:val="20"/>
          <w:szCs w:val="20"/>
        </w:rPr>
        <w:t xml:space="preserve"> acid and few strains (16%) showed resistance to </w:t>
      </w:r>
      <w:proofErr w:type="spellStart"/>
      <w:r w:rsidRPr="003F048D">
        <w:rPr>
          <w:rFonts w:ascii="Times New Roman" w:hAnsi="Times New Roman" w:cs="Times New Roman"/>
          <w:b/>
          <w:sz w:val="20"/>
          <w:szCs w:val="20"/>
        </w:rPr>
        <w:t>imipenem</w:t>
      </w:r>
      <w:proofErr w:type="spellEnd"/>
      <w:r w:rsidRPr="003F048D">
        <w:rPr>
          <w:rFonts w:ascii="Times New Roman" w:hAnsi="Times New Roman" w:cs="Times New Roman"/>
          <w:b/>
          <w:sz w:val="20"/>
          <w:szCs w:val="20"/>
        </w:rPr>
        <w:t>.</w:t>
      </w:r>
    </w:p>
    <w:p w:rsidR="00213BB3" w:rsidRPr="003F048D" w:rsidRDefault="00213BB3" w:rsidP="006C7837">
      <w:pPr>
        <w:spacing w:line="360" w:lineRule="auto"/>
        <w:jc w:val="both"/>
        <w:rPr>
          <w:rFonts w:ascii="Times New Roman" w:hAnsi="Times New Roman" w:cs="Times New Roman"/>
          <w:b/>
          <w:sz w:val="20"/>
          <w:szCs w:val="20"/>
        </w:rPr>
      </w:pPr>
      <w:r w:rsidRPr="003F048D">
        <w:rPr>
          <w:rFonts w:ascii="Times New Roman" w:hAnsi="Times New Roman" w:cs="Times New Roman"/>
          <w:b/>
          <w:sz w:val="20"/>
          <w:szCs w:val="20"/>
        </w:rPr>
        <w:t xml:space="preserve">Only one strain of </w:t>
      </w:r>
      <w:r w:rsidRPr="003F048D">
        <w:rPr>
          <w:rFonts w:ascii="Times New Roman" w:hAnsi="Times New Roman" w:cs="Times New Roman"/>
          <w:b/>
          <w:i/>
          <w:sz w:val="20"/>
          <w:szCs w:val="20"/>
        </w:rPr>
        <w:t xml:space="preserve">Escherichia coli </w:t>
      </w:r>
      <w:r w:rsidRPr="003F048D">
        <w:rPr>
          <w:rFonts w:ascii="Times New Roman" w:hAnsi="Times New Roman" w:cs="Times New Roman"/>
          <w:b/>
          <w:sz w:val="20"/>
          <w:szCs w:val="20"/>
        </w:rPr>
        <w:t xml:space="preserve">was identified in the current study and it was found to show resistance to azithromycin, </w:t>
      </w:r>
      <w:proofErr w:type="spellStart"/>
      <w:r w:rsidRPr="003F048D">
        <w:rPr>
          <w:rFonts w:ascii="Times New Roman" w:hAnsi="Times New Roman" w:cs="Times New Roman"/>
          <w:b/>
          <w:sz w:val="20"/>
          <w:szCs w:val="20"/>
        </w:rPr>
        <w:t>cefepime</w:t>
      </w:r>
      <w:proofErr w:type="spellEnd"/>
      <w:r w:rsidRPr="003F048D">
        <w:rPr>
          <w:rFonts w:ascii="Times New Roman" w:hAnsi="Times New Roman" w:cs="Times New Roman"/>
          <w:b/>
          <w:sz w:val="20"/>
          <w:szCs w:val="20"/>
        </w:rPr>
        <w:t xml:space="preserve">, </w:t>
      </w:r>
      <w:proofErr w:type="spellStart"/>
      <w:r w:rsidRPr="003F048D">
        <w:rPr>
          <w:rFonts w:ascii="Times New Roman" w:hAnsi="Times New Roman" w:cs="Times New Roman"/>
          <w:b/>
          <w:sz w:val="20"/>
          <w:szCs w:val="20"/>
        </w:rPr>
        <w:t>aztreonam</w:t>
      </w:r>
      <w:proofErr w:type="spellEnd"/>
      <w:r w:rsidRPr="003F048D">
        <w:rPr>
          <w:rFonts w:ascii="Times New Roman" w:hAnsi="Times New Roman" w:cs="Times New Roman"/>
          <w:b/>
          <w:sz w:val="20"/>
          <w:szCs w:val="20"/>
        </w:rPr>
        <w:t xml:space="preserve"> and doxycycline. 100% sensitivity was observed among the two strains of </w:t>
      </w:r>
      <w:proofErr w:type="spellStart"/>
      <w:r w:rsidRPr="003F048D">
        <w:rPr>
          <w:rFonts w:ascii="Times New Roman" w:hAnsi="Times New Roman" w:cs="Times New Roman"/>
          <w:b/>
          <w:i/>
          <w:sz w:val="20"/>
          <w:szCs w:val="20"/>
        </w:rPr>
        <w:t>Enterobacter</w:t>
      </w:r>
      <w:proofErr w:type="spellEnd"/>
      <w:r w:rsidRPr="003F048D">
        <w:rPr>
          <w:rFonts w:ascii="Times New Roman" w:hAnsi="Times New Roman" w:cs="Times New Roman"/>
          <w:b/>
          <w:i/>
          <w:sz w:val="20"/>
          <w:szCs w:val="20"/>
        </w:rPr>
        <w:t xml:space="preserve"> cloacae</w:t>
      </w:r>
      <w:r w:rsidRPr="003F048D">
        <w:rPr>
          <w:rFonts w:ascii="Times New Roman" w:hAnsi="Times New Roman" w:cs="Times New Roman"/>
          <w:b/>
          <w:sz w:val="20"/>
          <w:szCs w:val="20"/>
        </w:rPr>
        <w:t xml:space="preserve"> to </w:t>
      </w:r>
      <w:proofErr w:type="spellStart"/>
      <w:r w:rsidRPr="003F048D">
        <w:rPr>
          <w:rFonts w:ascii="Times New Roman" w:hAnsi="Times New Roman" w:cs="Times New Roman"/>
          <w:b/>
          <w:sz w:val="20"/>
          <w:szCs w:val="20"/>
        </w:rPr>
        <w:t>aztreonam</w:t>
      </w:r>
      <w:proofErr w:type="spellEnd"/>
      <w:r w:rsidRPr="003F048D">
        <w:rPr>
          <w:rFonts w:ascii="Times New Roman" w:hAnsi="Times New Roman" w:cs="Times New Roman"/>
          <w:b/>
          <w:sz w:val="20"/>
          <w:szCs w:val="20"/>
        </w:rPr>
        <w:t xml:space="preserve">, </w:t>
      </w:r>
      <w:proofErr w:type="spellStart"/>
      <w:r w:rsidRPr="003F048D">
        <w:rPr>
          <w:rFonts w:ascii="Times New Roman" w:hAnsi="Times New Roman" w:cs="Times New Roman"/>
          <w:b/>
          <w:sz w:val="20"/>
          <w:szCs w:val="20"/>
        </w:rPr>
        <w:t>amikacin</w:t>
      </w:r>
      <w:proofErr w:type="spellEnd"/>
      <w:r w:rsidRPr="003F048D">
        <w:rPr>
          <w:rFonts w:ascii="Times New Roman" w:hAnsi="Times New Roman" w:cs="Times New Roman"/>
          <w:b/>
          <w:sz w:val="20"/>
          <w:szCs w:val="20"/>
        </w:rPr>
        <w:t xml:space="preserve">, ciprofloxacin, ceftriaxone, </w:t>
      </w:r>
      <w:proofErr w:type="spellStart"/>
      <w:r w:rsidRPr="003F048D">
        <w:rPr>
          <w:rFonts w:ascii="Times New Roman" w:hAnsi="Times New Roman" w:cs="Times New Roman"/>
          <w:b/>
          <w:sz w:val="20"/>
          <w:szCs w:val="20"/>
        </w:rPr>
        <w:t>cefepime</w:t>
      </w:r>
      <w:proofErr w:type="spellEnd"/>
      <w:r w:rsidRPr="003F048D">
        <w:rPr>
          <w:rFonts w:ascii="Times New Roman" w:hAnsi="Times New Roman" w:cs="Times New Roman"/>
          <w:b/>
          <w:sz w:val="20"/>
          <w:szCs w:val="20"/>
        </w:rPr>
        <w:t xml:space="preserve">, </w:t>
      </w:r>
      <w:proofErr w:type="spellStart"/>
      <w:r w:rsidRPr="003F048D">
        <w:rPr>
          <w:rFonts w:ascii="Times New Roman" w:hAnsi="Times New Roman" w:cs="Times New Roman"/>
          <w:b/>
          <w:sz w:val="20"/>
          <w:szCs w:val="20"/>
        </w:rPr>
        <w:t>piperacillin</w:t>
      </w:r>
      <w:proofErr w:type="spellEnd"/>
      <w:r w:rsidRPr="003F048D">
        <w:rPr>
          <w:rFonts w:ascii="Times New Roman" w:hAnsi="Times New Roman" w:cs="Times New Roman"/>
          <w:b/>
          <w:sz w:val="20"/>
          <w:szCs w:val="20"/>
        </w:rPr>
        <w:t xml:space="preserve"> </w:t>
      </w:r>
      <w:proofErr w:type="spellStart"/>
      <w:r w:rsidRPr="003F048D">
        <w:rPr>
          <w:rFonts w:ascii="Times New Roman" w:hAnsi="Times New Roman" w:cs="Times New Roman"/>
          <w:b/>
          <w:sz w:val="20"/>
          <w:szCs w:val="20"/>
        </w:rPr>
        <w:t>tazobactam</w:t>
      </w:r>
      <w:proofErr w:type="spellEnd"/>
      <w:r w:rsidRPr="003F048D">
        <w:rPr>
          <w:rFonts w:ascii="Times New Roman" w:hAnsi="Times New Roman" w:cs="Times New Roman"/>
          <w:b/>
          <w:sz w:val="20"/>
          <w:szCs w:val="20"/>
        </w:rPr>
        <w:t xml:space="preserve"> and </w:t>
      </w:r>
      <w:proofErr w:type="spellStart"/>
      <w:r w:rsidRPr="003F048D">
        <w:rPr>
          <w:rFonts w:ascii="Times New Roman" w:hAnsi="Times New Roman" w:cs="Times New Roman"/>
          <w:b/>
          <w:sz w:val="20"/>
          <w:szCs w:val="20"/>
        </w:rPr>
        <w:t>imipenem</w:t>
      </w:r>
      <w:proofErr w:type="spellEnd"/>
      <w:r w:rsidRPr="003F048D">
        <w:rPr>
          <w:rFonts w:ascii="Times New Roman" w:hAnsi="Times New Roman" w:cs="Times New Roman"/>
          <w:b/>
          <w:sz w:val="20"/>
          <w:szCs w:val="20"/>
        </w:rPr>
        <w:t>.</w:t>
      </w:r>
    </w:p>
    <w:p w:rsidR="00213BB3" w:rsidRPr="003F048D" w:rsidRDefault="00213BB3" w:rsidP="00F275B3">
      <w:pPr>
        <w:spacing w:line="360" w:lineRule="auto"/>
        <w:jc w:val="both"/>
        <w:rPr>
          <w:rFonts w:ascii="Times New Roman" w:eastAsia="Times New Roman" w:hAnsi="Times New Roman" w:cs="Times New Roman"/>
          <w:b/>
          <w:sz w:val="20"/>
          <w:szCs w:val="20"/>
          <w:vertAlign w:val="superscript"/>
          <w:lang w:eastAsia="en-IN"/>
        </w:rPr>
      </w:pPr>
      <w:proofErr w:type="spellStart"/>
      <w:r w:rsidRPr="003F048D">
        <w:rPr>
          <w:rFonts w:ascii="Times New Roman" w:eastAsia="Times New Roman" w:hAnsi="Times New Roman" w:cs="Times New Roman"/>
          <w:b/>
          <w:sz w:val="20"/>
          <w:szCs w:val="20"/>
          <w:lang w:eastAsia="en-IN"/>
        </w:rPr>
        <w:t>Amoxycillin</w:t>
      </w:r>
      <w:proofErr w:type="spellEnd"/>
      <w:r w:rsidRPr="003F048D">
        <w:rPr>
          <w:rFonts w:ascii="Times New Roman" w:eastAsia="Times New Roman" w:hAnsi="Times New Roman" w:cs="Times New Roman"/>
          <w:b/>
          <w:sz w:val="20"/>
          <w:szCs w:val="20"/>
          <w:lang w:eastAsia="en-IN"/>
        </w:rPr>
        <w:t xml:space="preserve"> </w:t>
      </w:r>
      <w:proofErr w:type="spellStart"/>
      <w:r w:rsidRPr="003F048D">
        <w:rPr>
          <w:rFonts w:ascii="Times New Roman" w:eastAsia="Times New Roman" w:hAnsi="Times New Roman" w:cs="Times New Roman"/>
          <w:b/>
          <w:sz w:val="20"/>
          <w:szCs w:val="20"/>
          <w:lang w:eastAsia="en-IN"/>
        </w:rPr>
        <w:t>clavulanic</w:t>
      </w:r>
      <w:proofErr w:type="spellEnd"/>
      <w:r w:rsidRPr="003F048D">
        <w:rPr>
          <w:rFonts w:ascii="Times New Roman" w:eastAsia="Times New Roman" w:hAnsi="Times New Roman" w:cs="Times New Roman"/>
          <w:b/>
          <w:sz w:val="20"/>
          <w:szCs w:val="20"/>
          <w:lang w:eastAsia="en-IN"/>
        </w:rPr>
        <w:t xml:space="preserve"> acid was resistant in most of the cases of </w:t>
      </w:r>
      <w:proofErr w:type="spellStart"/>
      <w:r w:rsidRPr="003F048D">
        <w:rPr>
          <w:rFonts w:ascii="Times New Roman" w:eastAsia="Times New Roman" w:hAnsi="Times New Roman" w:cs="Times New Roman"/>
          <w:b/>
          <w:i/>
          <w:sz w:val="20"/>
          <w:szCs w:val="20"/>
          <w:lang w:eastAsia="en-IN"/>
        </w:rPr>
        <w:t>Klebsiella</w:t>
      </w:r>
      <w:proofErr w:type="spellEnd"/>
      <w:r w:rsidRPr="003F048D">
        <w:rPr>
          <w:rFonts w:ascii="Times New Roman" w:eastAsia="Times New Roman" w:hAnsi="Times New Roman" w:cs="Times New Roman"/>
          <w:b/>
          <w:i/>
          <w:sz w:val="20"/>
          <w:szCs w:val="20"/>
          <w:lang w:eastAsia="en-IN"/>
        </w:rPr>
        <w:t xml:space="preserve"> </w:t>
      </w:r>
      <w:proofErr w:type="spellStart"/>
      <w:proofErr w:type="gramStart"/>
      <w:r w:rsidRPr="003F048D">
        <w:rPr>
          <w:rFonts w:ascii="Times New Roman" w:eastAsia="Times New Roman" w:hAnsi="Times New Roman" w:cs="Times New Roman"/>
          <w:b/>
          <w:i/>
          <w:sz w:val="20"/>
          <w:szCs w:val="20"/>
          <w:lang w:eastAsia="en-IN"/>
        </w:rPr>
        <w:t>pneumoniae</w:t>
      </w:r>
      <w:proofErr w:type="spellEnd"/>
      <w:r w:rsidRPr="003F048D">
        <w:rPr>
          <w:rFonts w:ascii="Times New Roman" w:eastAsia="Times New Roman" w:hAnsi="Times New Roman" w:cs="Times New Roman"/>
          <w:b/>
          <w:i/>
          <w:sz w:val="20"/>
          <w:szCs w:val="20"/>
          <w:lang w:eastAsia="en-IN"/>
        </w:rPr>
        <w:t xml:space="preserve"> </w:t>
      </w:r>
      <w:r w:rsidRPr="003F048D">
        <w:rPr>
          <w:rFonts w:ascii="Times New Roman" w:eastAsia="Times New Roman" w:hAnsi="Times New Roman" w:cs="Times New Roman"/>
          <w:b/>
          <w:sz w:val="20"/>
          <w:szCs w:val="20"/>
          <w:lang w:eastAsia="en-IN"/>
        </w:rPr>
        <w:t xml:space="preserve"> which</w:t>
      </w:r>
      <w:proofErr w:type="gramEnd"/>
      <w:r w:rsidRPr="003F048D">
        <w:rPr>
          <w:rFonts w:ascii="Times New Roman" w:eastAsia="Times New Roman" w:hAnsi="Times New Roman" w:cs="Times New Roman"/>
          <w:b/>
          <w:sz w:val="20"/>
          <w:szCs w:val="20"/>
          <w:lang w:eastAsia="en-IN"/>
        </w:rPr>
        <w:t xml:space="preserve"> was in concordance  to the study by </w:t>
      </w:r>
      <w:proofErr w:type="spellStart"/>
      <w:r w:rsidRPr="003F048D">
        <w:rPr>
          <w:rFonts w:ascii="Times New Roman" w:eastAsia="Times New Roman" w:hAnsi="Times New Roman" w:cs="Times New Roman"/>
          <w:b/>
          <w:sz w:val="20"/>
          <w:szCs w:val="20"/>
          <w:lang w:eastAsia="en-IN"/>
        </w:rPr>
        <w:t>Vivek</w:t>
      </w:r>
      <w:proofErr w:type="spellEnd"/>
      <w:r w:rsidRPr="003F048D">
        <w:rPr>
          <w:rFonts w:ascii="Times New Roman" w:eastAsia="Times New Roman" w:hAnsi="Times New Roman" w:cs="Times New Roman"/>
          <w:b/>
          <w:sz w:val="20"/>
          <w:szCs w:val="20"/>
          <w:lang w:eastAsia="en-IN"/>
        </w:rPr>
        <w:t xml:space="preserve"> KU </w:t>
      </w:r>
      <w:r w:rsidRPr="00A92E3F">
        <w:rPr>
          <w:rFonts w:ascii="Times New Roman" w:eastAsia="Times New Roman" w:hAnsi="Times New Roman" w:cs="Times New Roman"/>
          <w:b/>
          <w:i/>
          <w:sz w:val="20"/>
          <w:szCs w:val="20"/>
          <w:lang w:eastAsia="en-IN"/>
        </w:rPr>
        <w:t>et al</w:t>
      </w:r>
      <w:r w:rsidRPr="003F048D">
        <w:rPr>
          <w:rFonts w:ascii="Times New Roman" w:eastAsia="Times New Roman" w:hAnsi="Times New Roman" w:cs="Times New Roman"/>
          <w:b/>
          <w:sz w:val="20"/>
          <w:szCs w:val="20"/>
          <w:lang w:eastAsia="en-IN"/>
        </w:rPr>
        <w:t xml:space="preserve"> (2016)</w:t>
      </w:r>
      <w:r w:rsidRPr="003F048D">
        <w:rPr>
          <w:rFonts w:ascii="Times New Roman" w:eastAsia="Times New Roman" w:hAnsi="Times New Roman" w:cs="Times New Roman"/>
          <w:b/>
          <w:sz w:val="20"/>
          <w:szCs w:val="20"/>
          <w:vertAlign w:val="superscript"/>
          <w:lang w:eastAsia="en-IN"/>
        </w:rPr>
        <w:t xml:space="preserve">13 </w:t>
      </w:r>
      <w:r w:rsidRPr="003F048D">
        <w:rPr>
          <w:rFonts w:ascii="Times New Roman" w:eastAsia="Times New Roman" w:hAnsi="Times New Roman" w:cs="Times New Roman"/>
          <w:b/>
          <w:sz w:val="20"/>
          <w:szCs w:val="20"/>
          <w:lang w:eastAsia="en-IN"/>
        </w:rPr>
        <w:t>which showed most of the strains (62.5%) to be resistant.</w:t>
      </w:r>
    </w:p>
    <w:p w:rsidR="00213BB3" w:rsidRPr="003F048D" w:rsidRDefault="00213BB3" w:rsidP="00F275B3">
      <w:pPr>
        <w:spacing w:line="360" w:lineRule="auto"/>
        <w:jc w:val="both"/>
        <w:rPr>
          <w:rFonts w:ascii="Times New Roman" w:eastAsia="Times New Roman" w:hAnsi="Times New Roman" w:cs="Times New Roman"/>
          <w:b/>
          <w:sz w:val="20"/>
          <w:szCs w:val="20"/>
          <w:vertAlign w:val="superscript"/>
          <w:lang w:eastAsia="en-IN"/>
        </w:rPr>
      </w:pPr>
      <w:proofErr w:type="spellStart"/>
      <w:r w:rsidRPr="003F048D">
        <w:rPr>
          <w:rFonts w:ascii="Times New Roman" w:eastAsia="Times New Roman" w:hAnsi="Times New Roman" w:cs="Times New Roman"/>
          <w:b/>
          <w:sz w:val="20"/>
          <w:szCs w:val="20"/>
          <w:lang w:eastAsia="en-IN"/>
        </w:rPr>
        <w:t>Amikacin</w:t>
      </w:r>
      <w:proofErr w:type="spellEnd"/>
      <w:r w:rsidRPr="003F048D">
        <w:rPr>
          <w:rFonts w:ascii="Times New Roman" w:eastAsia="Times New Roman" w:hAnsi="Times New Roman" w:cs="Times New Roman"/>
          <w:b/>
          <w:sz w:val="20"/>
          <w:szCs w:val="20"/>
          <w:lang w:eastAsia="en-IN"/>
        </w:rPr>
        <w:t xml:space="preserve"> was sensitive in most of the gram negative isolates of the current study which correlated well with the study by </w:t>
      </w:r>
      <w:proofErr w:type="spellStart"/>
      <w:r w:rsidRPr="003F048D">
        <w:rPr>
          <w:rFonts w:ascii="Times New Roman" w:eastAsia="Times New Roman" w:hAnsi="Times New Roman" w:cs="Times New Roman"/>
          <w:b/>
          <w:sz w:val="20"/>
          <w:szCs w:val="20"/>
          <w:lang w:eastAsia="en-IN"/>
        </w:rPr>
        <w:t>Vivek</w:t>
      </w:r>
      <w:proofErr w:type="spellEnd"/>
      <w:r w:rsidRPr="003F048D">
        <w:rPr>
          <w:rFonts w:ascii="Times New Roman" w:eastAsia="Times New Roman" w:hAnsi="Times New Roman" w:cs="Times New Roman"/>
          <w:b/>
          <w:sz w:val="20"/>
          <w:szCs w:val="20"/>
          <w:lang w:eastAsia="en-IN"/>
        </w:rPr>
        <w:t xml:space="preserve"> KU </w:t>
      </w:r>
      <w:r w:rsidRPr="00A92E3F">
        <w:rPr>
          <w:rFonts w:ascii="Times New Roman" w:eastAsia="Times New Roman" w:hAnsi="Times New Roman" w:cs="Times New Roman"/>
          <w:b/>
          <w:i/>
          <w:sz w:val="20"/>
          <w:szCs w:val="20"/>
          <w:lang w:eastAsia="en-IN"/>
        </w:rPr>
        <w:t xml:space="preserve">et </w:t>
      </w:r>
      <w:proofErr w:type="gramStart"/>
      <w:r w:rsidRPr="00A92E3F">
        <w:rPr>
          <w:rFonts w:ascii="Times New Roman" w:eastAsia="Times New Roman" w:hAnsi="Times New Roman" w:cs="Times New Roman"/>
          <w:b/>
          <w:i/>
          <w:sz w:val="20"/>
          <w:szCs w:val="20"/>
          <w:lang w:eastAsia="en-IN"/>
        </w:rPr>
        <w:t>al</w:t>
      </w:r>
      <w:r w:rsidRPr="003F048D">
        <w:rPr>
          <w:rFonts w:ascii="Times New Roman" w:eastAsia="Times New Roman" w:hAnsi="Times New Roman" w:cs="Times New Roman"/>
          <w:b/>
          <w:sz w:val="20"/>
          <w:szCs w:val="20"/>
          <w:lang w:eastAsia="en-IN"/>
        </w:rPr>
        <w:t>(</w:t>
      </w:r>
      <w:proofErr w:type="gramEnd"/>
      <w:r w:rsidRPr="003F048D">
        <w:rPr>
          <w:rFonts w:ascii="Times New Roman" w:eastAsia="Times New Roman" w:hAnsi="Times New Roman" w:cs="Times New Roman"/>
          <w:b/>
          <w:sz w:val="20"/>
          <w:szCs w:val="20"/>
          <w:lang w:eastAsia="en-IN"/>
        </w:rPr>
        <w:t>2016).</w:t>
      </w:r>
      <w:r w:rsidR="000E4085" w:rsidRPr="003F048D">
        <w:rPr>
          <w:rFonts w:ascii="Times New Roman" w:eastAsia="Times New Roman" w:hAnsi="Times New Roman" w:cs="Times New Roman"/>
          <w:b/>
          <w:sz w:val="20"/>
          <w:szCs w:val="20"/>
          <w:vertAlign w:val="superscript"/>
          <w:lang w:eastAsia="en-IN"/>
        </w:rPr>
        <w:t>13</w:t>
      </w:r>
    </w:p>
    <w:p w:rsidR="00213BB3" w:rsidRPr="003F048D" w:rsidRDefault="00213BB3" w:rsidP="00F275B3">
      <w:pPr>
        <w:spacing w:line="360" w:lineRule="auto"/>
        <w:jc w:val="both"/>
        <w:rPr>
          <w:rFonts w:ascii="Times New Roman" w:eastAsia="Times New Roman" w:hAnsi="Times New Roman" w:cs="Times New Roman"/>
          <w:b/>
          <w:sz w:val="20"/>
          <w:szCs w:val="20"/>
          <w:vertAlign w:val="superscript"/>
          <w:lang w:eastAsia="en-IN"/>
        </w:rPr>
      </w:pPr>
      <w:r w:rsidRPr="003F048D">
        <w:rPr>
          <w:rFonts w:ascii="Times New Roman" w:eastAsia="Times New Roman" w:hAnsi="Times New Roman" w:cs="Times New Roman"/>
          <w:b/>
          <w:sz w:val="20"/>
          <w:szCs w:val="20"/>
          <w:lang w:eastAsia="en-IN"/>
        </w:rPr>
        <w:t xml:space="preserve">Clindamycin was sensitive in </w:t>
      </w:r>
      <w:r w:rsidRPr="003F048D">
        <w:rPr>
          <w:rFonts w:ascii="Times New Roman" w:eastAsia="Times New Roman" w:hAnsi="Times New Roman" w:cs="Times New Roman"/>
          <w:b/>
          <w:i/>
          <w:sz w:val="20"/>
          <w:szCs w:val="20"/>
          <w:lang w:eastAsia="en-IN"/>
        </w:rPr>
        <w:t xml:space="preserve">S. </w:t>
      </w:r>
      <w:proofErr w:type="spellStart"/>
      <w:r w:rsidRPr="003F048D">
        <w:rPr>
          <w:rFonts w:ascii="Times New Roman" w:eastAsia="Times New Roman" w:hAnsi="Times New Roman" w:cs="Times New Roman"/>
          <w:b/>
          <w:i/>
          <w:sz w:val="20"/>
          <w:szCs w:val="20"/>
          <w:lang w:eastAsia="en-IN"/>
        </w:rPr>
        <w:t>pneumoniae</w:t>
      </w:r>
      <w:proofErr w:type="spellEnd"/>
      <w:r w:rsidRPr="003F048D">
        <w:rPr>
          <w:rFonts w:ascii="Times New Roman" w:eastAsia="Times New Roman" w:hAnsi="Times New Roman" w:cs="Times New Roman"/>
          <w:b/>
          <w:i/>
          <w:sz w:val="20"/>
          <w:szCs w:val="20"/>
          <w:lang w:eastAsia="en-IN"/>
        </w:rPr>
        <w:t xml:space="preserve"> </w:t>
      </w:r>
      <w:r w:rsidRPr="003F048D">
        <w:rPr>
          <w:rFonts w:ascii="Times New Roman" w:eastAsia="Times New Roman" w:hAnsi="Times New Roman" w:cs="Times New Roman"/>
          <w:b/>
          <w:sz w:val="20"/>
          <w:szCs w:val="20"/>
          <w:lang w:eastAsia="en-IN"/>
        </w:rPr>
        <w:t xml:space="preserve">which resonated the study by </w:t>
      </w:r>
      <w:proofErr w:type="spellStart"/>
      <w:r w:rsidRPr="003F048D">
        <w:rPr>
          <w:rFonts w:ascii="Times New Roman" w:eastAsia="Times New Roman" w:hAnsi="Times New Roman" w:cs="Times New Roman"/>
          <w:b/>
          <w:sz w:val="20"/>
          <w:szCs w:val="20"/>
          <w:lang w:eastAsia="en-IN"/>
        </w:rPr>
        <w:t>Vivek</w:t>
      </w:r>
      <w:proofErr w:type="spellEnd"/>
      <w:r w:rsidRPr="003F048D">
        <w:rPr>
          <w:rFonts w:ascii="Times New Roman" w:eastAsia="Times New Roman" w:hAnsi="Times New Roman" w:cs="Times New Roman"/>
          <w:b/>
          <w:sz w:val="20"/>
          <w:szCs w:val="20"/>
          <w:lang w:eastAsia="en-IN"/>
        </w:rPr>
        <w:t xml:space="preserve"> KU </w:t>
      </w:r>
      <w:r w:rsidRPr="00A92E3F">
        <w:rPr>
          <w:rFonts w:ascii="Times New Roman" w:eastAsia="Times New Roman" w:hAnsi="Times New Roman" w:cs="Times New Roman"/>
          <w:b/>
          <w:i/>
          <w:sz w:val="20"/>
          <w:szCs w:val="20"/>
          <w:lang w:eastAsia="en-IN"/>
        </w:rPr>
        <w:t>et al</w:t>
      </w:r>
      <w:r w:rsidRPr="003F048D">
        <w:rPr>
          <w:rFonts w:ascii="Times New Roman" w:eastAsia="Times New Roman" w:hAnsi="Times New Roman" w:cs="Times New Roman"/>
          <w:b/>
          <w:sz w:val="20"/>
          <w:szCs w:val="20"/>
          <w:lang w:eastAsia="en-IN"/>
        </w:rPr>
        <w:t xml:space="preserve"> (2016).</w:t>
      </w:r>
      <w:r w:rsidR="000E4085" w:rsidRPr="003F048D">
        <w:rPr>
          <w:rFonts w:ascii="Times New Roman" w:eastAsia="Times New Roman" w:hAnsi="Times New Roman" w:cs="Times New Roman"/>
          <w:b/>
          <w:sz w:val="20"/>
          <w:szCs w:val="20"/>
          <w:vertAlign w:val="superscript"/>
          <w:lang w:eastAsia="en-IN"/>
        </w:rPr>
        <w:t>13</w:t>
      </w:r>
    </w:p>
    <w:p w:rsidR="00E427DF" w:rsidRPr="00153E2E" w:rsidRDefault="00213BB3" w:rsidP="00AB4AA4">
      <w:pPr>
        <w:spacing w:line="360" w:lineRule="auto"/>
        <w:jc w:val="both"/>
        <w:rPr>
          <w:rFonts w:ascii="Times New Roman" w:eastAsia="Times New Roman" w:hAnsi="Times New Roman" w:cs="Times New Roman"/>
          <w:b/>
          <w:sz w:val="20"/>
          <w:szCs w:val="20"/>
          <w:vertAlign w:val="superscript"/>
          <w:lang w:eastAsia="en-IN"/>
        </w:rPr>
      </w:pPr>
      <w:r w:rsidRPr="003F048D">
        <w:rPr>
          <w:rFonts w:ascii="Times New Roman" w:eastAsia="Times New Roman" w:hAnsi="Times New Roman" w:cs="Times New Roman"/>
          <w:b/>
          <w:sz w:val="20"/>
          <w:szCs w:val="20"/>
          <w:lang w:eastAsia="en-IN"/>
        </w:rPr>
        <w:t xml:space="preserve">Antibiotics with high resistance pattern was seen in </w:t>
      </w:r>
      <w:proofErr w:type="spellStart"/>
      <w:r w:rsidRPr="003F048D">
        <w:rPr>
          <w:rFonts w:ascii="Times New Roman" w:eastAsia="Times New Roman" w:hAnsi="Times New Roman" w:cs="Times New Roman"/>
          <w:b/>
          <w:sz w:val="20"/>
          <w:szCs w:val="20"/>
          <w:lang w:eastAsia="en-IN"/>
        </w:rPr>
        <w:t>amoxyclav</w:t>
      </w:r>
      <w:proofErr w:type="spellEnd"/>
      <w:r w:rsidRPr="003F048D">
        <w:rPr>
          <w:rFonts w:ascii="Times New Roman" w:eastAsia="Times New Roman" w:hAnsi="Times New Roman" w:cs="Times New Roman"/>
          <w:b/>
          <w:sz w:val="20"/>
          <w:szCs w:val="20"/>
          <w:lang w:eastAsia="en-IN"/>
        </w:rPr>
        <w:t xml:space="preserve"> and ampicillin which correlated with the</w:t>
      </w:r>
      <w:r w:rsidR="00EE23E7" w:rsidRPr="003F048D">
        <w:rPr>
          <w:rFonts w:ascii="Times New Roman" w:eastAsia="Times New Roman" w:hAnsi="Times New Roman" w:cs="Times New Roman"/>
          <w:b/>
          <w:sz w:val="20"/>
          <w:szCs w:val="20"/>
          <w:lang w:eastAsia="en-IN"/>
        </w:rPr>
        <w:t xml:space="preserve"> study by </w:t>
      </w:r>
      <w:proofErr w:type="spellStart"/>
      <w:r w:rsidR="00EE23E7" w:rsidRPr="003F048D">
        <w:rPr>
          <w:rFonts w:ascii="Times New Roman" w:eastAsia="Times New Roman" w:hAnsi="Times New Roman" w:cs="Times New Roman"/>
          <w:b/>
          <w:sz w:val="20"/>
          <w:szCs w:val="20"/>
          <w:lang w:eastAsia="en-IN"/>
        </w:rPr>
        <w:t>Vivek</w:t>
      </w:r>
      <w:proofErr w:type="spellEnd"/>
      <w:r w:rsidR="00EE23E7" w:rsidRPr="003F048D">
        <w:rPr>
          <w:rFonts w:ascii="Times New Roman" w:eastAsia="Times New Roman" w:hAnsi="Times New Roman" w:cs="Times New Roman"/>
          <w:b/>
          <w:sz w:val="20"/>
          <w:szCs w:val="20"/>
          <w:lang w:eastAsia="en-IN"/>
        </w:rPr>
        <w:t xml:space="preserve"> KU </w:t>
      </w:r>
      <w:r w:rsidR="00EE23E7" w:rsidRPr="00A92E3F">
        <w:rPr>
          <w:rFonts w:ascii="Times New Roman" w:eastAsia="Times New Roman" w:hAnsi="Times New Roman" w:cs="Times New Roman"/>
          <w:b/>
          <w:i/>
          <w:sz w:val="20"/>
          <w:szCs w:val="20"/>
          <w:lang w:eastAsia="en-IN"/>
        </w:rPr>
        <w:t>et al</w:t>
      </w:r>
      <w:r w:rsidR="00EE23E7" w:rsidRPr="003F048D">
        <w:rPr>
          <w:rFonts w:ascii="Times New Roman" w:eastAsia="Times New Roman" w:hAnsi="Times New Roman" w:cs="Times New Roman"/>
          <w:b/>
          <w:sz w:val="20"/>
          <w:szCs w:val="20"/>
          <w:lang w:eastAsia="en-IN"/>
        </w:rPr>
        <w:t xml:space="preserve"> (2016).</w:t>
      </w:r>
      <w:r w:rsidR="0091657A" w:rsidRPr="003F048D">
        <w:rPr>
          <w:rFonts w:ascii="Times New Roman" w:eastAsia="Times New Roman" w:hAnsi="Times New Roman" w:cs="Times New Roman"/>
          <w:b/>
          <w:sz w:val="20"/>
          <w:szCs w:val="20"/>
          <w:vertAlign w:val="superscript"/>
          <w:lang w:eastAsia="en-IN"/>
        </w:rPr>
        <w:t>13</w:t>
      </w:r>
    </w:p>
    <w:p w:rsidR="002355FB" w:rsidRPr="00E427DF" w:rsidRDefault="00E427DF" w:rsidP="00AB4AA4">
      <w:pPr>
        <w:spacing w:line="360" w:lineRule="auto"/>
        <w:jc w:val="both"/>
        <w:rPr>
          <w:rFonts w:ascii="Times New Roman" w:hAnsi="Times New Roman" w:cs="Times New Roman"/>
          <w:b/>
          <w:sz w:val="28"/>
          <w:szCs w:val="20"/>
          <w:shd w:val="clear" w:color="auto" w:fill="FFFFFF"/>
        </w:rPr>
      </w:pPr>
      <w:r>
        <w:rPr>
          <w:rFonts w:ascii="Times New Roman" w:hAnsi="Times New Roman" w:cs="Times New Roman"/>
          <w:b/>
          <w:sz w:val="28"/>
          <w:szCs w:val="20"/>
          <w:shd w:val="clear" w:color="auto" w:fill="FFFFFF"/>
        </w:rPr>
        <w:t>C</w:t>
      </w:r>
      <w:r w:rsidRPr="00E427DF">
        <w:rPr>
          <w:rFonts w:ascii="Times New Roman" w:hAnsi="Times New Roman" w:cs="Times New Roman"/>
          <w:b/>
          <w:sz w:val="28"/>
          <w:szCs w:val="20"/>
          <w:shd w:val="clear" w:color="auto" w:fill="FFFFFF"/>
        </w:rPr>
        <w:t>onclusion:</w:t>
      </w:r>
    </w:p>
    <w:p w:rsidR="00250703" w:rsidRPr="003F048D" w:rsidRDefault="00844213" w:rsidP="00F275B3">
      <w:pPr>
        <w:spacing w:line="360" w:lineRule="auto"/>
        <w:jc w:val="both"/>
        <w:rPr>
          <w:rFonts w:ascii="Times New Roman" w:hAnsi="Times New Roman" w:cs="Times New Roman"/>
          <w:b/>
          <w:sz w:val="20"/>
          <w:szCs w:val="20"/>
        </w:rPr>
      </w:pPr>
      <w:r w:rsidRPr="003F048D">
        <w:rPr>
          <w:rFonts w:ascii="Times New Roman" w:hAnsi="Times New Roman" w:cs="Times New Roman"/>
          <w:b/>
          <w:sz w:val="20"/>
          <w:szCs w:val="20"/>
        </w:rPr>
        <w:t xml:space="preserve">Chronic respiratory diseases are one of the leading cause of morbidity and mortality worldwide and especially in developing </w:t>
      </w:r>
      <w:proofErr w:type="gramStart"/>
      <w:r w:rsidRPr="003F048D">
        <w:rPr>
          <w:rFonts w:ascii="Times New Roman" w:hAnsi="Times New Roman" w:cs="Times New Roman"/>
          <w:b/>
          <w:sz w:val="20"/>
          <w:szCs w:val="20"/>
        </w:rPr>
        <w:t>countries .</w:t>
      </w:r>
      <w:proofErr w:type="gramEnd"/>
      <w:r w:rsidRPr="003F048D">
        <w:rPr>
          <w:rFonts w:ascii="Times New Roman" w:hAnsi="Times New Roman" w:cs="Times New Roman"/>
          <w:b/>
          <w:sz w:val="20"/>
          <w:szCs w:val="20"/>
        </w:rPr>
        <w:t xml:space="preserve"> The use of </w:t>
      </w:r>
      <w:proofErr w:type="spellStart"/>
      <w:r w:rsidRPr="003F048D">
        <w:rPr>
          <w:rFonts w:ascii="Times New Roman" w:hAnsi="Times New Roman" w:cs="Times New Roman"/>
          <w:b/>
          <w:sz w:val="20"/>
          <w:szCs w:val="20"/>
        </w:rPr>
        <w:t>bronchoalveolar</w:t>
      </w:r>
      <w:proofErr w:type="spellEnd"/>
      <w:r w:rsidRPr="003F048D">
        <w:rPr>
          <w:rFonts w:ascii="Times New Roman" w:hAnsi="Times New Roman" w:cs="Times New Roman"/>
          <w:b/>
          <w:sz w:val="20"/>
          <w:szCs w:val="20"/>
        </w:rPr>
        <w:t xml:space="preserve"> lavage as a diagnostic tool has proved to be a sensitive tool in diagnosing the lower respiratory tract infections associated with the chronic respiratory diseases. Moreover</w:t>
      </w:r>
      <w:r w:rsidR="00FD5BD2">
        <w:rPr>
          <w:rFonts w:ascii="Times New Roman" w:hAnsi="Times New Roman" w:cs="Times New Roman"/>
          <w:b/>
          <w:sz w:val="20"/>
          <w:szCs w:val="20"/>
        </w:rPr>
        <w:t>,</w:t>
      </w:r>
      <w:r w:rsidRPr="003F048D">
        <w:rPr>
          <w:rFonts w:ascii="Times New Roman" w:hAnsi="Times New Roman" w:cs="Times New Roman"/>
          <w:b/>
          <w:sz w:val="20"/>
          <w:szCs w:val="20"/>
        </w:rPr>
        <w:t xml:space="preserve"> the abuse of antibiotics has led to the emergence of multi drug resistant bacteria which are difficult to control. Hence it has become important to have the knowledge of the microbial flora causing lower respiratory tract infection and also to regularly monitor the antimicrobial susceptibility pattern of the microorganisms at local, regional and national levels as it would guide the physicians to prescribe the right antimicrobials and initiate the empirical therapy without leading to the emergence of multidrug resistant strains.</w:t>
      </w:r>
    </w:p>
    <w:p w:rsidR="00250703" w:rsidRDefault="00EE25B1" w:rsidP="00AB4AA4">
      <w:pPr>
        <w:spacing w:line="360" w:lineRule="auto"/>
        <w:jc w:val="both"/>
        <w:rPr>
          <w:rFonts w:ascii="Times New Roman" w:hAnsi="Times New Roman" w:cs="Times New Roman"/>
          <w:b/>
          <w:sz w:val="20"/>
          <w:szCs w:val="20"/>
        </w:rPr>
      </w:pPr>
      <w:r>
        <w:rPr>
          <w:rFonts w:ascii="Times New Roman" w:hAnsi="Times New Roman" w:cs="Times New Roman"/>
          <w:b/>
          <w:sz w:val="20"/>
          <w:szCs w:val="20"/>
        </w:rPr>
        <w:t xml:space="preserve">Ethical clearance: </w:t>
      </w:r>
      <w:r w:rsidR="005C6017">
        <w:rPr>
          <w:rFonts w:ascii="Times New Roman" w:hAnsi="Times New Roman" w:cs="Times New Roman"/>
          <w:b/>
          <w:sz w:val="20"/>
          <w:szCs w:val="20"/>
        </w:rPr>
        <w:t>Obtained.</w:t>
      </w:r>
    </w:p>
    <w:p w:rsidR="00EE25B1" w:rsidRPr="00EE25B1" w:rsidRDefault="00EE25B1" w:rsidP="00EE25B1">
      <w:pPr>
        <w:rPr>
          <w:rFonts w:ascii="Times New Roman" w:hAnsi="Times New Roman" w:cs="Times New Roman"/>
          <w:b/>
          <w:sz w:val="20"/>
        </w:rPr>
      </w:pPr>
      <w:r>
        <w:rPr>
          <w:rFonts w:ascii="Times New Roman" w:hAnsi="Times New Roman" w:cs="Times New Roman"/>
          <w:b/>
          <w:sz w:val="20"/>
          <w:szCs w:val="20"/>
        </w:rPr>
        <w:t xml:space="preserve">Conflict of interest: </w:t>
      </w:r>
      <w:r w:rsidRPr="00EE25B1">
        <w:rPr>
          <w:rFonts w:ascii="Times New Roman" w:hAnsi="Times New Roman" w:cs="Times New Roman"/>
          <w:b/>
          <w:color w:val="000000"/>
          <w:sz w:val="20"/>
          <w:szCs w:val="21"/>
        </w:rPr>
        <w:t>No conflict of interest associated with this work.</w:t>
      </w:r>
    </w:p>
    <w:p w:rsidR="005C6017" w:rsidRDefault="00EE25B1" w:rsidP="00EE25B1">
      <w:pPr>
        <w:rPr>
          <w:rFonts w:ascii="Times New Roman" w:hAnsi="Times New Roman" w:cs="Times New Roman"/>
          <w:b/>
          <w:sz w:val="20"/>
        </w:rPr>
      </w:pPr>
      <w:r w:rsidRPr="00EE25B1">
        <w:rPr>
          <w:rFonts w:ascii="Times New Roman" w:hAnsi="Times New Roman" w:cs="Times New Roman"/>
          <w:b/>
          <w:sz w:val="20"/>
        </w:rPr>
        <w:t xml:space="preserve">Source of </w:t>
      </w:r>
      <w:proofErr w:type="gramStart"/>
      <w:r w:rsidRPr="00EE25B1">
        <w:rPr>
          <w:rFonts w:ascii="Times New Roman" w:hAnsi="Times New Roman" w:cs="Times New Roman"/>
          <w:b/>
          <w:sz w:val="20"/>
        </w:rPr>
        <w:t>support :</w:t>
      </w:r>
      <w:proofErr w:type="gramEnd"/>
      <w:r w:rsidRPr="00EE25B1">
        <w:rPr>
          <w:rFonts w:ascii="Times New Roman" w:hAnsi="Times New Roman" w:cs="Times New Roman"/>
          <w:b/>
          <w:sz w:val="20"/>
        </w:rPr>
        <w:t xml:space="preserve"> None.     </w:t>
      </w:r>
    </w:p>
    <w:p w:rsidR="00EF66EE" w:rsidRDefault="0008259E" w:rsidP="00BC5A4C">
      <w:pPr>
        <w:rPr>
          <w:rFonts w:ascii="Times New Roman" w:hAnsi="Times New Roman" w:cs="Times New Roman"/>
          <w:b/>
          <w:color w:val="000000"/>
          <w:sz w:val="20"/>
          <w:szCs w:val="21"/>
        </w:rPr>
      </w:pPr>
      <w:r>
        <w:rPr>
          <w:rFonts w:ascii="Times New Roman" w:hAnsi="Times New Roman" w:cs="Times New Roman"/>
          <w:b/>
          <w:color w:val="000000"/>
          <w:sz w:val="20"/>
          <w:szCs w:val="21"/>
        </w:rPr>
        <w:t>Author disclosure:</w:t>
      </w:r>
    </w:p>
    <w:p w:rsidR="00BC5A4C" w:rsidRDefault="0008259E" w:rsidP="00BC5A4C">
      <w:pPr>
        <w:rPr>
          <w:rFonts w:ascii="Times New Roman" w:hAnsi="Times New Roman" w:cs="Times New Roman"/>
          <w:b/>
          <w:color w:val="000000"/>
          <w:sz w:val="20"/>
          <w:szCs w:val="21"/>
        </w:rPr>
      </w:pPr>
      <w:r>
        <w:rPr>
          <w:rFonts w:ascii="Times New Roman" w:hAnsi="Times New Roman" w:cs="Times New Roman"/>
          <w:b/>
          <w:color w:val="000000"/>
          <w:sz w:val="20"/>
          <w:szCs w:val="21"/>
        </w:rPr>
        <w:t xml:space="preserve"> </w:t>
      </w:r>
      <w:r w:rsidR="00054A25">
        <w:rPr>
          <w:rFonts w:ascii="Times New Roman" w:hAnsi="Times New Roman" w:cs="Times New Roman"/>
          <w:b/>
          <w:color w:val="000000"/>
          <w:sz w:val="20"/>
          <w:szCs w:val="21"/>
        </w:rPr>
        <w:t>1. The article is original with the author(s) and does not infringe any copyright or violate any other right of any third party.</w:t>
      </w:r>
    </w:p>
    <w:p w:rsidR="00054A25" w:rsidRDefault="00054A25" w:rsidP="00BC5A4C">
      <w:pPr>
        <w:rPr>
          <w:rFonts w:ascii="Times New Roman" w:hAnsi="Times New Roman" w:cs="Times New Roman"/>
          <w:b/>
          <w:color w:val="000000"/>
          <w:sz w:val="20"/>
          <w:szCs w:val="21"/>
        </w:rPr>
      </w:pPr>
      <w:r>
        <w:rPr>
          <w:rFonts w:ascii="Times New Roman" w:hAnsi="Times New Roman" w:cs="Times New Roman"/>
          <w:b/>
          <w:color w:val="000000"/>
          <w:sz w:val="20"/>
          <w:szCs w:val="21"/>
        </w:rPr>
        <w:t>2. The article has not been published (whole of part) elsewhere, and is not being considered for publication elsewhere in any form, except as provided herein.</w:t>
      </w:r>
    </w:p>
    <w:p w:rsidR="00054A25" w:rsidRDefault="00054A25" w:rsidP="00BC5A4C">
      <w:pPr>
        <w:rPr>
          <w:rFonts w:ascii="Times New Roman" w:hAnsi="Times New Roman" w:cs="Times New Roman"/>
          <w:b/>
          <w:color w:val="000000"/>
          <w:sz w:val="20"/>
          <w:szCs w:val="21"/>
        </w:rPr>
      </w:pPr>
      <w:r>
        <w:rPr>
          <w:rFonts w:ascii="Times New Roman" w:hAnsi="Times New Roman" w:cs="Times New Roman"/>
          <w:b/>
          <w:color w:val="000000"/>
          <w:sz w:val="20"/>
          <w:szCs w:val="21"/>
        </w:rPr>
        <w:t>3. All author(s) have contributed sufficiently in the article to take public re</w:t>
      </w:r>
      <w:r w:rsidR="003D0571">
        <w:rPr>
          <w:rFonts w:ascii="Times New Roman" w:hAnsi="Times New Roman" w:cs="Times New Roman"/>
          <w:b/>
          <w:color w:val="000000"/>
          <w:sz w:val="20"/>
          <w:szCs w:val="21"/>
        </w:rPr>
        <w:t xml:space="preserve">sponsibility for </w:t>
      </w:r>
      <w:proofErr w:type="gramStart"/>
      <w:r w:rsidR="003D0571">
        <w:rPr>
          <w:rFonts w:ascii="Times New Roman" w:hAnsi="Times New Roman" w:cs="Times New Roman"/>
          <w:b/>
          <w:color w:val="000000"/>
          <w:sz w:val="20"/>
          <w:szCs w:val="21"/>
        </w:rPr>
        <w:t>it .</w:t>
      </w:r>
      <w:proofErr w:type="gramEnd"/>
    </w:p>
    <w:p w:rsidR="003D0571" w:rsidRDefault="003D0571" w:rsidP="00BC5A4C">
      <w:pPr>
        <w:rPr>
          <w:rFonts w:ascii="Times New Roman" w:hAnsi="Times New Roman" w:cs="Times New Roman"/>
          <w:b/>
          <w:color w:val="000000"/>
          <w:sz w:val="20"/>
          <w:szCs w:val="21"/>
        </w:rPr>
      </w:pPr>
      <w:proofErr w:type="gramStart"/>
      <w:r>
        <w:rPr>
          <w:rFonts w:ascii="Times New Roman" w:hAnsi="Times New Roman" w:cs="Times New Roman"/>
          <w:b/>
          <w:color w:val="000000"/>
          <w:sz w:val="20"/>
          <w:szCs w:val="21"/>
        </w:rPr>
        <w:t>4.All</w:t>
      </w:r>
      <w:proofErr w:type="gramEnd"/>
      <w:r>
        <w:rPr>
          <w:rFonts w:ascii="Times New Roman" w:hAnsi="Times New Roman" w:cs="Times New Roman"/>
          <w:b/>
          <w:color w:val="000000"/>
          <w:sz w:val="20"/>
          <w:szCs w:val="21"/>
        </w:rPr>
        <w:t xml:space="preserve"> author(s) have reviewed the final version of the above manuscript and approved it for publication.</w:t>
      </w:r>
    </w:p>
    <w:p w:rsidR="00B67BFB" w:rsidRDefault="00B67BFB" w:rsidP="00EE25B1">
      <w:pPr>
        <w:rPr>
          <w:rFonts w:ascii="Times New Roman" w:hAnsi="Times New Roman" w:cs="Times New Roman"/>
          <w:b/>
          <w:color w:val="000000"/>
          <w:sz w:val="20"/>
          <w:szCs w:val="21"/>
        </w:rPr>
      </w:pPr>
    </w:p>
    <w:p w:rsidR="000E7862" w:rsidRPr="000E7862" w:rsidRDefault="000E7862" w:rsidP="00EE25B1">
      <w:pPr>
        <w:rPr>
          <w:rFonts w:ascii="Times New Roman" w:hAnsi="Times New Roman" w:cs="Times New Roman"/>
        </w:rPr>
      </w:pPr>
    </w:p>
    <w:p w:rsidR="007E66A6" w:rsidRDefault="000E1462" w:rsidP="007E66A6">
      <w:pPr>
        <w:spacing w:line="360" w:lineRule="auto"/>
        <w:jc w:val="both"/>
        <w:rPr>
          <w:rFonts w:ascii="Times New Roman" w:hAnsi="Times New Roman" w:cs="Times New Roman"/>
          <w:b/>
          <w:bCs/>
          <w:sz w:val="28"/>
          <w:szCs w:val="20"/>
        </w:rPr>
      </w:pPr>
      <w:r>
        <w:rPr>
          <w:rFonts w:ascii="Times New Roman" w:hAnsi="Times New Roman" w:cs="Times New Roman"/>
          <w:b/>
          <w:bCs/>
          <w:sz w:val="28"/>
          <w:szCs w:val="20"/>
        </w:rPr>
        <w:t>References</w:t>
      </w:r>
      <w:r w:rsidR="00321123" w:rsidRPr="00727007">
        <w:rPr>
          <w:rFonts w:ascii="Times New Roman" w:hAnsi="Times New Roman" w:cs="Times New Roman"/>
          <w:b/>
          <w:bCs/>
          <w:sz w:val="28"/>
          <w:szCs w:val="20"/>
        </w:rPr>
        <w:t xml:space="preserve">: </w:t>
      </w:r>
    </w:p>
    <w:p w:rsidR="00321123" w:rsidRPr="007E66A6" w:rsidRDefault="00321123" w:rsidP="007E66A6">
      <w:pPr>
        <w:pStyle w:val="ListParagraph"/>
        <w:numPr>
          <w:ilvl w:val="0"/>
          <w:numId w:val="7"/>
        </w:numPr>
        <w:spacing w:line="360" w:lineRule="auto"/>
        <w:jc w:val="both"/>
        <w:rPr>
          <w:rFonts w:ascii="Times New Roman" w:hAnsi="Times New Roman" w:cs="Times New Roman"/>
          <w:b/>
          <w:bCs/>
          <w:sz w:val="28"/>
          <w:szCs w:val="20"/>
        </w:rPr>
      </w:pPr>
      <w:r w:rsidRPr="007E66A6">
        <w:rPr>
          <w:rFonts w:ascii="Times New Roman" w:hAnsi="Times New Roman" w:cs="Times New Roman"/>
          <w:b/>
          <w:sz w:val="16"/>
          <w:szCs w:val="20"/>
        </w:rPr>
        <w:t xml:space="preserve">Cruz AA. Global surveillance, prevention and control of chronic respiratory diseases: a comprehensive approach. World Health Organization; 2007. </w:t>
      </w:r>
    </w:p>
    <w:p w:rsidR="00321123" w:rsidRPr="008450AC" w:rsidRDefault="00321123" w:rsidP="00AB4AA4">
      <w:pPr>
        <w:pStyle w:val="ListParagraph"/>
        <w:spacing w:line="360" w:lineRule="auto"/>
        <w:ind w:left="1680"/>
        <w:jc w:val="both"/>
        <w:rPr>
          <w:rFonts w:ascii="Times New Roman" w:hAnsi="Times New Roman" w:cs="Times New Roman"/>
          <w:b/>
          <w:sz w:val="16"/>
          <w:szCs w:val="20"/>
        </w:rPr>
      </w:pPr>
    </w:p>
    <w:p w:rsidR="00321123" w:rsidRPr="007E66A6" w:rsidRDefault="00321123" w:rsidP="007E66A6">
      <w:pPr>
        <w:pStyle w:val="ListParagraph"/>
        <w:numPr>
          <w:ilvl w:val="0"/>
          <w:numId w:val="7"/>
        </w:numPr>
        <w:spacing w:line="360" w:lineRule="auto"/>
        <w:jc w:val="both"/>
        <w:rPr>
          <w:rFonts w:ascii="Times New Roman" w:hAnsi="Times New Roman" w:cs="Times New Roman"/>
          <w:b/>
          <w:sz w:val="16"/>
          <w:szCs w:val="20"/>
        </w:rPr>
      </w:pPr>
      <w:proofErr w:type="spellStart"/>
      <w:r w:rsidRPr="007E66A6">
        <w:rPr>
          <w:rFonts w:ascii="Times New Roman" w:hAnsi="Times New Roman" w:cs="Times New Roman"/>
          <w:b/>
          <w:sz w:val="16"/>
          <w:szCs w:val="20"/>
        </w:rPr>
        <w:t>Aït-Khaled</w:t>
      </w:r>
      <w:proofErr w:type="spellEnd"/>
      <w:r w:rsidRPr="007E66A6">
        <w:rPr>
          <w:rFonts w:ascii="Times New Roman" w:hAnsi="Times New Roman" w:cs="Times New Roman"/>
          <w:b/>
          <w:sz w:val="16"/>
          <w:szCs w:val="20"/>
        </w:rPr>
        <w:t xml:space="preserve"> N, </w:t>
      </w:r>
      <w:proofErr w:type="spellStart"/>
      <w:r w:rsidRPr="007E66A6">
        <w:rPr>
          <w:rFonts w:ascii="Times New Roman" w:hAnsi="Times New Roman" w:cs="Times New Roman"/>
          <w:b/>
          <w:sz w:val="16"/>
          <w:szCs w:val="20"/>
        </w:rPr>
        <w:t>Enarson</w:t>
      </w:r>
      <w:proofErr w:type="spellEnd"/>
      <w:r w:rsidRPr="007E66A6">
        <w:rPr>
          <w:rFonts w:ascii="Times New Roman" w:hAnsi="Times New Roman" w:cs="Times New Roman"/>
          <w:b/>
          <w:sz w:val="16"/>
          <w:szCs w:val="20"/>
        </w:rPr>
        <w:t xml:space="preserve"> D, </w:t>
      </w:r>
      <w:proofErr w:type="spellStart"/>
      <w:r w:rsidRPr="007E66A6">
        <w:rPr>
          <w:rFonts w:ascii="Times New Roman" w:hAnsi="Times New Roman" w:cs="Times New Roman"/>
          <w:b/>
          <w:sz w:val="16"/>
          <w:szCs w:val="20"/>
        </w:rPr>
        <w:t>Bousquet</w:t>
      </w:r>
      <w:proofErr w:type="spellEnd"/>
      <w:r w:rsidRPr="007E66A6">
        <w:rPr>
          <w:rFonts w:ascii="Times New Roman" w:hAnsi="Times New Roman" w:cs="Times New Roman"/>
          <w:b/>
          <w:sz w:val="16"/>
          <w:szCs w:val="20"/>
        </w:rPr>
        <w:t xml:space="preserve"> J. Chronic respiratory diseases in developing countries: the burden and strategies for prevention and management. Bulletin of the World Health Organization. 2001 Jan</w:t>
      </w:r>
      <w:proofErr w:type="gramStart"/>
      <w:r w:rsidRPr="007E66A6">
        <w:rPr>
          <w:rFonts w:ascii="Times New Roman" w:hAnsi="Times New Roman" w:cs="Times New Roman"/>
          <w:b/>
          <w:sz w:val="16"/>
          <w:szCs w:val="20"/>
        </w:rPr>
        <w:t>;79</w:t>
      </w:r>
      <w:proofErr w:type="gramEnd"/>
      <w:r w:rsidRPr="007E66A6">
        <w:rPr>
          <w:rFonts w:ascii="Times New Roman" w:hAnsi="Times New Roman" w:cs="Times New Roman"/>
          <w:b/>
          <w:sz w:val="16"/>
          <w:szCs w:val="20"/>
        </w:rPr>
        <w:t>(10):971-9.</w:t>
      </w:r>
    </w:p>
    <w:p w:rsidR="00321123" w:rsidRPr="007E66A6" w:rsidRDefault="00321123" w:rsidP="007E66A6">
      <w:pPr>
        <w:pStyle w:val="ListParagraph"/>
        <w:numPr>
          <w:ilvl w:val="0"/>
          <w:numId w:val="7"/>
        </w:numPr>
        <w:spacing w:line="360" w:lineRule="auto"/>
        <w:jc w:val="both"/>
        <w:rPr>
          <w:rFonts w:ascii="Times New Roman" w:hAnsi="Times New Roman" w:cs="Times New Roman"/>
          <w:b/>
          <w:sz w:val="16"/>
          <w:szCs w:val="20"/>
        </w:rPr>
      </w:pPr>
      <w:proofErr w:type="spellStart"/>
      <w:r w:rsidRPr="007E66A6">
        <w:rPr>
          <w:rFonts w:ascii="Times New Roman" w:hAnsi="Times New Roman" w:cs="Times New Roman"/>
          <w:b/>
          <w:sz w:val="16"/>
          <w:szCs w:val="20"/>
        </w:rPr>
        <w:t>Radha</w:t>
      </w:r>
      <w:proofErr w:type="spellEnd"/>
      <w:r w:rsidRPr="007E66A6">
        <w:rPr>
          <w:rFonts w:ascii="Times New Roman" w:hAnsi="Times New Roman" w:cs="Times New Roman"/>
          <w:b/>
          <w:sz w:val="16"/>
          <w:szCs w:val="20"/>
        </w:rPr>
        <w:t xml:space="preserve"> S, </w:t>
      </w:r>
      <w:proofErr w:type="spellStart"/>
      <w:r w:rsidRPr="007E66A6">
        <w:rPr>
          <w:rFonts w:ascii="Times New Roman" w:hAnsi="Times New Roman" w:cs="Times New Roman"/>
          <w:b/>
          <w:sz w:val="16"/>
          <w:szCs w:val="20"/>
        </w:rPr>
        <w:t>Afroz</w:t>
      </w:r>
      <w:proofErr w:type="spellEnd"/>
      <w:r w:rsidRPr="007E66A6">
        <w:rPr>
          <w:rFonts w:ascii="Times New Roman" w:hAnsi="Times New Roman" w:cs="Times New Roman"/>
          <w:b/>
          <w:sz w:val="16"/>
          <w:szCs w:val="20"/>
        </w:rPr>
        <w:t xml:space="preserve"> T, Prasad S, </w:t>
      </w:r>
      <w:proofErr w:type="spellStart"/>
      <w:r w:rsidRPr="007E66A6">
        <w:rPr>
          <w:rFonts w:ascii="Times New Roman" w:hAnsi="Times New Roman" w:cs="Times New Roman"/>
          <w:b/>
          <w:sz w:val="16"/>
          <w:szCs w:val="20"/>
        </w:rPr>
        <w:t>Ravindra</w:t>
      </w:r>
      <w:proofErr w:type="spellEnd"/>
      <w:r w:rsidRPr="007E66A6">
        <w:rPr>
          <w:rFonts w:ascii="Times New Roman" w:hAnsi="Times New Roman" w:cs="Times New Roman"/>
          <w:b/>
          <w:sz w:val="16"/>
          <w:szCs w:val="20"/>
        </w:rPr>
        <w:t xml:space="preserve"> N. Diagnostic utility of </w:t>
      </w:r>
      <w:proofErr w:type="spellStart"/>
      <w:r w:rsidRPr="007E66A6">
        <w:rPr>
          <w:rFonts w:ascii="Times New Roman" w:hAnsi="Times New Roman" w:cs="Times New Roman"/>
          <w:b/>
          <w:sz w:val="16"/>
          <w:szCs w:val="20"/>
        </w:rPr>
        <w:t>bronchoalveolar</w:t>
      </w:r>
      <w:proofErr w:type="spellEnd"/>
      <w:r w:rsidRPr="007E66A6">
        <w:rPr>
          <w:rFonts w:ascii="Times New Roman" w:hAnsi="Times New Roman" w:cs="Times New Roman"/>
          <w:b/>
          <w:sz w:val="16"/>
          <w:szCs w:val="20"/>
        </w:rPr>
        <w:t xml:space="preserve"> lavage. Journal of Cytology/Indian Academy of Cytologists. 2014 Jul</w:t>
      </w:r>
      <w:proofErr w:type="gramStart"/>
      <w:r w:rsidRPr="007E66A6">
        <w:rPr>
          <w:rFonts w:ascii="Times New Roman" w:hAnsi="Times New Roman" w:cs="Times New Roman"/>
          <w:b/>
          <w:sz w:val="16"/>
          <w:szCs w:val="20"/>
        </w:rPr>
        <w:t>;31</w:t>
      </w:r>
      <w:proofErr w:type="gramEnd"/>
      <w:r w:rsidRPr="007E66A6">
        <w:rPr>
          <w:rFonts w:ascii="Times New Roman" w:hAnsi="Times New Roman" w:cs="Times New Roman"/>
          <w:b/>
          <w:sz w:val="16"/>
          <w:szCs w:val="20"/>
        </w:rPr>
        <w:t>(3):136.</w:t>
      </w:r>
    </w:p>
    <w:p w:rsidR="00321123" w:rsidRPr="007E66A6" w:rsidRDefault="00321123" w:rsidP="007E66A6">
      <w:pPr>
        <w:pStyle w:val="ListParagraph"/>
        <w:numPr>
          <w:ilvl w:val="0"/>
          <w:numId w:val="7"/>
        </w:numPr>
        <w:spacing w:line="360" w:lineRule="auto"/>
        <w:jc w:val="both"/>
        <w:rPr>
          <w:rFonts w:ascii="Times New Roman" w:hAnsi="Times New Roman" w:cs="Times New Roman"/>
          <w:b/>
          <w:sz w:val="16"/>
          <w:szCs w:val="20"/>
        </w:rPr>
      </w:pPr>
      <w:r w:rsidRPr="007E66A6">
        <w:rPr>
          <w:rFonts w:ascii="Times New Roman" w:hAnsi="Times New Roman" w:cs="Times New Roman"/>
          <w:b/>
          <w:sz w:val="16"/>
          <w:szCs w:val="20"/>
        </w:rPr>
        <w:t xml:space="preserve">Meyer KC. </w:t>
      </w:r>
      <w:proofErr w:type="spellStart"/>
      <w:r w:rsidRPr="007E66A6">
        <w:rPr>
          <w:rFonts w:ascii="Times New Roman" w:hAnsi="Times New Roman" w:cs="Times New Roman"/>
          <w:b/>
          <w:sz w:val="16"/>
          <w:szCs w:val="20"/>
        </w:rPr>
        <w:t>Bronchoalveolar</w:t>
      </w:r>
      <w:proofErr w:type="spellEnd"/>
      <w:r w:rsidRPr="007E66A6">
        <w:rPr>
          <w:rFonts w:ascii="Times New Roman" w:hAnsi="Times New Roman" w:cs="Times New Roman"/>
          <w:b/>
          <w:sz w:val="16"/>
          <w:szCs w:val="20"/>
        </w:rPr>
        <w:t xml:space="preserve"> lavage as a diagnostic tool. </w:t>
      </w:r>
      <w:proofErr w:type="spellStart"/>
      <w:r w:rsidRPr="007E66A6">
        <w:rPr>
          <w:rFonts w:ascii="Times New Roman" w:hAnsi="Times New Roman" w:cs="Times New Roman"/>
          <w:b/>
          <w:sz w:val="16"/>
          <w:szCs w:val="20"/>
        </w:rPr>
        <w:t>InSeminars</w:t>
      </w:r>
      <w:proofErr w:type="spellEnd"/>
      <w:r w:rsidRPr="007E66A6">
        <w:rPr>
          <w:rFonts w:ascii="Times New Roman" w:hAnsi="Times New Roman" w:cs="Times New Roman"/>
          <w:b/>
          <w:sz w:val="16"/>
          <w:szCs w:val="20"/>
        </w:rPr>
        <w:t xml:space="preserve"> in respiratory and critical care medicine 2007 Oct (Vol. 28, No. 05, pp. 546- 560). © </w:t>
      </w:r>
      <w:proofErr w:type="spellStart"/>
      <w:r w:rsidRPr="007E66A6">
        <w:rPr>
          <w:rFonts w:ascii="Times New Roman" w:hAnsi="Times New Roman" w:cs="Times New Roman"/>
          <w:b/>
          <w:sz w:val="16"/>
          <w:szCs w:val="20"/>
        </w:rPr>
        <w:t>Thieme</w:t>
      </w:r>
      <w:proofErr w:type="spellEnd"/>
      <w:r w:rsidRPr="007E66A6">
        <w:rPr>
          <w:rFonts w:ascii="Times New Roman" w:hAnsi="Times New Roman" w:cs="Times New Roman"/>
          <w:b/>
          <w:sz w:val="16"/>
          <w:szCs w:val="20"/>
        </w:rPr>
        <w:t xml:space="preserve"> Medical Publishers.</w:t>
      </w:r>
    </w:p>
    <w:p w:rsidR="00321123" w:rsidRPr="007E66A6" w:rsidRDefault="00321123" w:rsidP="007E66A6">
      <w:pPr>
        <w:pStyle w:val="ListParagraph"/>
        <w:numPr>
          <w:ilvl w:val="0"/>
          <w:numId w:val="7"/>
        </w:numPr>
        <w:spacing w:line="360" w:lineRule="auto"/>
        <w:jc w:val="both"/>
        <w:rPr>
          <w:rFonts w:ascii="Times New Roman" w:hAnsi="Times New Roman" w:cs="Times New Roman"/>
          <w:b/>
          <w:sz w:val="16"/>
          <w:szCs w:val="20"/>
        </w:rPr>
      </w:pPr>
      <w:r w:rsidRPr="007E66A6">
        <w:rPr>
          <w:rFonts w:ascii="Times New Roman" w:hAnsi="Times New Roman" w:cs="Times New Roman"/>
          <w:b/>
          <w:sz w:val="16"/>
          <w:szCs w:val="20"/>
        </w:rPr>
        <w:t xml:space="preserve">Charles MP, Kali A, </w:t>
      </w:r>
      <w:proofErr w:type="spellStart"/>
      <w:r w:rsidRPr="007E66A6">
        <w:rPr>
          <w:rFonts w:ascii="Times New Roman" w:hAnsi="Times New Roman" w:cs="Times New Roman"/>
          <w:b/>
          <w:sz w:val="16"/>
          <w:szCs w:val="20"/>
        </w:rPr>
        <w:t>Easow</w:t>
      </w:r>
      <w:proofErr w:type="spellEnd"/>
      <w:r w:rsidRPr="007E66A6">
        <w:rPr>
          <w:rFonts w:ascii="Times New Roman" w:hAnsi="Times New Roman" w:cs="Times New Roman"/>
          <w:b/>
          <w:sz w:val="16"/>
          <w:szCs w:val="20"/>
        </w:rPr>
        <w:t xml:space="preserve"> JM, Joseph NM, </w:t>
      </w:r>
      <w:proofErr w:type="spellStart"/>
      <w:r w:rsidRPr="007E66A6">
        <w:rPr>
          <w:rFonts w:ascii="Times New Roman" w:hAnsi="Times New Roman" w:cs="Times New Roman"/>
          <w:b/>
          <w:sz w:val="16"/>
          <w:szCs w:val="20"/>
        </w:rPr>
        <w:t>Ravishankar</w:t>
      </w:r>
      <w:proofErr w:type="spellEnd"/>
      <w:r w:rsidRPr="007E66A6">
        <w:rPr>
          <w:rFonts w:ascii="Times New Roman" w:hAnsi="Times New Roman" w:cs="Times New Roman"/>
          <w:b/>
          <w:sz w:val="16"/>
          <w:szCs w:val="20"/>
        </w:rPr>
        <w:t xml:space="preserve"> M, </w:t>
      </w:r>
      <w:proofErr w:type="spellStart"/>
      <w:r w:rsidRPr="007E66A6">
        <w:rPr>
          <w:rFonts w:ascii="Times New Roman" w:hAnsi="Times New Roman" w:cs="Times New Roman"/>
          <w:b/>
          <w:sz w:val="16"/>
          <w:szCs w:val="20"/>
        </w:rPr>
        <w:t>Srinivasan</w:t>
      </w:r>
      <w:proofErr w:type="spellEnd"/>
      <w:r w:rsidRPr="007E66A6">
        <w:rPr>
          <w:rFonts w:ascii="Times New Roman" w:hAnsi="Times New Roman" w:cs="Times New Roman"/>
          <w:b/>
          <w:sz w:val="16"/>
          <w:szCs w:val="20"/>
        </w:rPr>
        <w:t xml:space="preserve"> S, Kumar S, </w:t>
      </w:r>
      <w:proofErr w:type="spellStart"/>
      <w:r w:rsidRPr="007E66A6">
        <w:rPr>
          <w:rFonts w:ascii="Times New Roman" w:hAnsi="Times New Roman" w:cs="Times New Roman"/>
          <w:b/>
          <w:sz w:val="16"/>
          <w:szCs w:val="20"/>
        </w:rPr>
        <w:t>Umadevi</w:t>
      </w:r>
      <w:proofErr w:type="spellEnd"/>
      <w:r w:rsidRPr="007E66A6">
        <w:rPr>
          <w:rFonts w:ascii="Times New Roman" w:hAnsi="Times New Roman" w:cs="Times New Roman"/>
          <w:b/>
          <w:sz w:val="16"/>
          <w:szCs w:val="20"/>
        </w:rPr>
        <w:t xml:space="preserve"> S. Ventilator-associated pneumonia. The Australasian medical journal. 2014</w:t>
      </w:r>
      <w:proofErr w:type="gramStart"/>
      <w:r w:rsidRPr="007E66A6">
        <w:rPr>
          <w:rFonts w:ascii="Times New Roman" w:hAnsi="Times New Roman" w:cs="Times New Roman"/>
          <w:b/>
          <w:sz w:val="16"/>
          <w:szCs w:val="20"/>
        </w:rPr>
        <w:t>;7</w:t>
      </w:r>
      <w:proofErr w:type="gramEnd"/>
      <w:r w:rsidRPr="007E66A6">
        <w:rPr>
          <w:rFonts w:ascii="Times New Roman" w:hAnsi="Times New Roman" w:cs="Times New Roman"/>
          <w:b/>
          <w:sz w:val="16"/>
          <w:szCs w:val="20"/>
        </w:rPr>
        <w:t>(8):334.</w:t>
      </w:r>
    </w:p>
    <w:p w:rsidR="00321123" w:rsidRPr="007E66A6" w:rsidRDefault="00321123" w:rsidP="007E66A6">
      <w:pPr>
        <w:pStyle w:val="ListParagraph"/>
        <w:numPr>
          <w:ilvl w:val="0"/>
          <w:numId w:val="7"/>
        </w:numPr>
        <w:spacing w:line="360" w:lineRule="auto"/>
        <w:rPr>
          <w:rFonts w:ascii="Times New Roman" w:hAnsi="Times New Roman" w:cs="Times New Roman"/>
          <w:b/>
          <w:sz w:val="16"/>
          <w:szCs w:val="20"/>
        </w:rPr>
      </w:pPr>
      <w:r w:rsidRPr="007E66A6">
        <w:rPr>
          <w:rFonts w:ascii="Times New Roman" w:hAnsi="Times New Roman" w:cs="Times New Roman"/>
          <w:b/>
          <w:sz w:val="16"/>
          <w:szCs w:val="20"/>
        </w:rPr>
        <w:t xml:space="preserve">Bari SA, Mustafa M. A STUDY ON BACTERIAL ISOLATES FROM BRONCHOALVEOLAR LAVAGE (BAL) FLUID OBTAINED FROM PATIENTS WITH PULMONARY INFECTIONS–IN TERTIARY CARE HOSPITAL, HYDERABAD. International Journal of Recent Scientific Research. 2018 June; 9(6): pp. 27531-27535. </w:t>
      </w:r>
    </w:p>
    <w:p w:rsidR="00321123" w:rsidRPr="008450AC" w:rsidRDefault="00321123" w:rsidP="007E66A6">
      <w:pPr>
        <w:pStyle w:val="ListParagraph"/>
        <w:numPr>
          <w:ilvl w:val="0"/>
          <w:numId w:val="7"/>
        </w:numPr>
        <w:spacing w:line="360" w:lineRule="auto"/>
        <w:rPr>
          <w:rFonts w:ascii="Times New Roman" w:hAnsi="Times New Roman" w:cs="Times New Roman"/>
          <w:b/>
          <w:sz w:val="16"/>
          <w:szCs w:val="20"/>
        </w:rPr>
      </w:pPr>
      <w:proofErr w:type="spellStart"/>
      <w:r w:rsidRPr="008450AC">
        <w:rPr>
          <w:rFonts w:ascii="Times New Roman" w:hAnsi="Times New Roman" w:cs="Times New Roman"/>
          <w:b/>
          <w:sz w:val="16"/>
          <w:szCs w:val="20"/>
        </w:rPr>
        <w:t>Duguid</w:t>
      </w:r>
      <w:proofErr w:type="spellEnd"/>
      <w:r w:rsidRPr="008450AC">
        <w:rPr>
          <w:rFonts w:ascii="Times New Roman" w:hAnsi="Times New Roman" w:cs="Times New Roman"/>
          <w:b/>
          <w:sz w:val="16"/>
          <w:szCs w:val="20"/>
        </w:rPr>
        <w:t xml:space="preserve"> J.P. Staining methods. In: (</w:t>
      </w:r>
      <w:proofErr w:type="spellStart"/>
      <w:r w:rsidRPr="008450AC">
        <w:rPr>
          <w:rFonts w:ascii="Times New Roman" w:hAnsi="Times New Roman" w:cs="Times New Roman"/>
          <w:b/>
          <w:sz w:val="16"/>
          <w:szCs w:val="20"/>
        </w:rPr>
        <w:t>Collee</w:t>
      </w:r>
      <w:proofErr w:type="spellEnd"/>
      <w:r w:rsidRPr="008450AC">
        <w:rPr>
          <w:rFonts w:ascii="Times New Roman" w:hAnsi="Times New Roman" w:cs="Times New Roman"/>
          <w:b/>
          <w:sz w:val="16"/>
          <w:szCs w:val="20"/>
        </w:rPr>
        <w:t xml:space="preserve"> JG, </w:t>
      </w:r>
      <w:proofErr w:type="spellStart"/>
      <w:r w:rsidRPr="008450AC">
        <w:rPr>
          <w:rFonts w:ascii="Times New Roman" w:hAnsi="Times New Roman" w:cs="Times New Roman"/>
          <w:b/>
          <w:sz w:val="16"/>
          <w:szCs w:val="20"/>
        </w:rPr>
        <w:t>Marmion</w:t>
      </w:r>
      <w:proofErr w:type="spellEnd"/>
      <w:r w:rsidRPr="008450AC">
        <w:rPr>
          <w:rFonts w:ascii="Times New Roman" w:hAnsi="Times New Roman" w:cs="Times New Roman"/>
          <w:b/>
          <w:sz w:val="16"/>
          <w:szCs w:val="20"/>
        </w:rPr>
        <w:t xml:space="preserve"> BP, Fraser A, Simmons A, editors) Mackie &amp; McCartney Practical Medical Microbiology. 14th edition. </w:t>
      </w:r>
      <w:proofErr w:type="spellStart"/>
      <w:r w:rsidRPr="008450AC">
        <w:rPr>
          <w:rFonts w:ascii="Times New Roman" w:hAnsi="Times New Roman" w:cs="Times New Roman"/>
          <w:b/>
          <w:sz w:val="16"/>
          <w:szCs w:val="20"/>
        </w:rPr>
        <w:t>Elseivier</w:t>
      </w:r>
      <w:proofErr w:type="spellEnd"/>
      <w:r w:rsidRPr="008450AC">
        <w:rPr>
          <w:rFonts w:ascii="Times New Roman" w:hAnsi="Times New Roman" w:cs="Times New Roman"/>
          <w:b/>
          <w:sz w:val="16"/>
          <w:szCs w:val="20"/>
        </w:rPr>
        <w:t>. 2006</w:t>
      </w:r>
      <w:proofErr w:type="gramStart"/>
      <w:r w:rsidRPr="008450AC">
        <w:rPr>
          <w:rFonts w:ascii="Times New Roman" w:hAnsi="Times New Roman" w:cs="Times New Roman"/>
          <w:b/>
          <w:sz w:val="16"/>
          <w:szCs w:val="20"/>
        </w:rPr>
        <w:t>;793</w:t>
      </w:r>
      <w:proofErr w:type="gramEnd"/>
      <w:r w:rsidRPr="008450AC">
        <w:rPr>
          <w:rFonts w:ascii="Times New Roman" w:hAnsi="Times New Roman" w:cs="Times New Roman"/>
          <w:b/>
          <w:sz w:val="16"/>
          <w:szCs w:val="20"/>
        </w:rPr>
        <w:t xml:space="preserve">-812. </w:t>
      </w:r>
    </w:p>
    <w:p w:rsidR="00321123" w:rsidRPr="008450AC" w:rsidRDefault="00321123" w:rsidP="007E66A6">
      <w:pPr>
        <w:pStyle w:val="ListParagraph"/>
        <w:numPr>
          <w:ilvl w:val="0"/>
          <w:numId w:val="7"/>
        </w:numPr>
        <w:spacing w:line="360" w:lineRule="auto"/>
        <w:rPr>
          <w:rFonts w:ascii="Times New Roman" w:hAnsi="Times New Roman" w:cs="Times New Roman"/>
          <w:b/>
          <w:sz w:val="16"/>
          <w:szCs w:val="20"/>
        </w:rPr>
      </w:pPr>
      <w:proofErr w:type="spellStart"/>
      <w:r w:rsidRPr="008450AC">
        <w:rPr>
          <w:rFonts w:ascii="Times New Roman" w:hAnsi="Times New Roman" w:cs="Times New Roman"/>
          <w:b/>
          <w:sz w:val="16"/>
          <w:szCs w:val="20"/>
        </w:rPr>
        <w:t>Tille</w:t>
      </w:r>
      <w:proofErr w:type="spellEnd"/>
      <w:r w:rsidRPr="008450AC">
        <w:rPr>
          <w:rFonts w:ascii="Times New Roman" w:hAnsi="Times New Roman" w:cs="Times New Roman"/>
          <w:b/>
          <w:sz w:val="16"/>
          <w:szCs w:val="20"/>
        </w:rPr>
        <w:t xml:space="preserve"> P. Infections of the Lower Respiratory System. Bailey &amp; </w:t>
      </w:r>
      <w:proofErr w:type="spellStart"/>
      <w:r w:rsidRPr="008450AC">
        <w:rPr>
          <w:rFonts w:ascii="Times New Roman" w:hAnsi="Times New Roman" w:cs="Times New Roman"/>
          <w:b/>
          <w:sz w:val="16"/>
          <w:szCs w:val="20"/>
        </w:rPr>
        <w:t>Scott‟s</w:t>
      </w:r>
      <w:proofErr w:type="spellEnd"/>
      <w:r w:rsidRPr="008450AC">
        <w:rPr>
          <w:rFonts w:ascii="Times New Roman" w:hAnsi="Times New Roman" w:cs="Times New Roman"/>
          <w:b/>
          <w:sz w:val="16"/>
          <w:szCs w:val="20"/>
        </w:rPr>
        <w:t xml:space="preserve"> Diagnostic Microbiology. 13th edition. Elsevier Mosby, 2007; 878-891. </w:t>
      </w:r>
    </w:p>
    <w:p w:rsidR="00321123" w:rsidRPr="008450AC" w:rsidRDefault="00321123" w:rsidP="007E66A6">
      <w:pPr>
        <w:pStyle w:val="ListParagraph"/>
        <w:numPr>
          <w:ilvl w:val="0"/>
          <w:numId w:val="7"/>
        </w:numPr>
        <w:spacing w:line="360" w:lineRule="auto"/>
        <w:rPr>
          <w:rFonts w:ascii="Times New Roman" w:hAnsi="Times New Roman" w:cs="Times New Roman"/>
          <w:b/>
          <w:sz w:val="16"/>
          <w:szCs w:val="20"/>
        </w:rPr>
      </w:pPr>
      <w:proofErr w:type="spellStart"/>
      <w:r w:rsidRPr="008450AC">
        <w:rPr>
          <w:rFonts w:ascii="Times New Roman" w:hAnsi="Times New Roman" w:cs="Times New Roman"/>
          <w:b/>
          <w:sz w:val="16"/>
          <w:szCs w:val="20"/>
        </w:rPr>
        <w:t>Baselski</w:t>
      </w:r>
      <w:proofErr w:type="spellEnd"/>
      <w:r w:rsidRPr="008450AC">
        <w:rPr>
          <w:rFonts w:ascii="Times New Roman" w:hAnsi="Times New Roman" w:cs="Times New Roman"/>
          <w:b/>
          <w:sz w:val="16"/>
          <w:szCs w:val="20"/>
        </w:rPr>
        <w:t xml:space="preserve"> V, </w:t>
      </w:r>
      <w:proofErr w:type="spellStart"/>
      <w:r w:rsidRPr="008450AC">
        <w:rPr>
          <w:rFonts w:ascii="Times New Roman" w:hAnsi="Times New Roman" w:cs="Times New Roman"/>
          <w:b/>
          <w:sz w:val="16"/>
          <w:szCs w:val="20"/>
        </w:rPr>
        <w:t>Klutts</w:t>
      </w:r>
      <w:proofErr w:type="spellEnd"/>
      <w:r w:rsidRPr="008450AC">
        <w:rPr>
          <w:rFonts w:ascii="Times New Roman" w:hAnsi="Times New Roman" w:cs="Times New Roman"/>
          <w:b/>
          <w:sz w:val="16"/>
          <w:szCs w:val="20"/>
        </w:rPr>
        <w:t xml:space="preserve"> JS. Point-Counterpoint: Quantitative cultures of </w:t>
      </w:r>
      <w:proofErr w:type="spellStart"/>
      <w:r w:rsidRPr="008450AC">
        <w:rPr>
          <w:rFonts w:ascii="Times New Roman" w:hAnsi="Times New Roman" w:cs="Times New Roman"/>
          <w:b/>
          <w:sz w:val="16"/>
          <w:szCs w:val="20"/>
        </w:rPr>
        <w:t>bronchoscopically</w:t>
      </w:r>
      <w:proofErr w:type="spellEnd"/>
      <w:r w:rsidRPr="008450AC">
        <w:rPr>
          <w:rFonts w:ascii="Times New Roman" w:hAnsi="Times New Roman" w:cs="Times New Roman"/>
          <w:b/>
          <w:sz w:val="16"/>
          <w:szCs w:val="20"/>
        </w:rPr>
        <w:t xml:space="preserve"> obtained specimens should be performed for optimal management in patients with ventilator associated pneumonia. Journal of clinical microbiology. 2013 Jan 2</w:t>
      </w:r>
      <w:proofErr w:type="gramStart"/>
      <w:r w:rsidRPr="008450AC">
        <w:rPr>
          <w:rFonts w:ascii="Times New Roman" w:hAnsi="Times New Roman" w:cs="Times New Roman"/>
          <w:b/>
          <w:sz w:val="16"/>
          <w:szCs w:val="20"/>
        </w:rPr>
        <w:t>:JCM</w:t>
      </w:r>
      <w:proofErr w:type="gramEnd"/>
      <w:r w:rsidRPr="008450AC">
        <w:rPr>
          <w:rFonts w:ascii="Times New Roman" w:hAnsi="Times New Roman" w:cs="Times New Roman"/>
          <w:b/>
          <w:sz w:val="16"/>
          <w:szCs w:val="20"/>
        </w:rPr>
        <w:t xml:space="preserve">-03383. </w:t>
      </w:r>
    </w:p>
    <w:p w:rsidR="00321123" w:rsidRPr="008450AC" w:rsidRDefault="00321123" w:rsidP="007E66A6">
      <w:pPr>
        <w:pStyle w:val="ListParagraph"/>
        <w:numPr>
          <w:ilvl w:val="0"/>
          <w:numId w:val="7"/>
        </w:numPr>
        <w:spacing w:line="360" w:lineRule="auto"/>
        <w:jc w:val="both"/>
        <w:rPr>
          <w:rFonts w:ascii="Times New Roman" w:hAnsi="Times New Roman" w:cs="Times New Roman"/>
          <w:b/>
          <w:sz w:val="16"/>
          <w:szCs w:val="20"/>
        </w:rPr>
      </w:pPr>
      <w:r w:rsidRPr="008450AC">
        <w:rPr>
          <w:rFonts w:ascii="Times New Roman" w:hAnsi="Times New Roman" w:cs="Times New Roman"/>
          <w:b/>
          <w:sz w:val="16"/>
          <w:szCs w:val="20"/>
        </w:rPr>
        <w:t xml:space="preserve"> </w:t>
      </w:r>
      <w:proofErr w:type="spellStart"/>
      <w:r w:rsidRPr="008450AC">
        <w:rPr>
          <w:rFonts w:ascii="Times New Roman" w:hAnsi="Times New Roman" w:cs="Times New Roman"/>
          <w:b/>
          <w:sz w:val="16"/>
          <w:szCs w:val="20"/>
        </w:rPr>
        <w:t>Johanson</w:t>
      </w:r>
      <w:proofErr w:type="spellEnd"/>
      <w:r w:rsidRPr="008450AC">
        <w:rPr>
          <w:rFonts w:ascii="Times New Roman" w:hAnsi="Times New Roman" w:cs="Times New Roman"/>
          <w:b/>
          <w:sz w:val="16"/>
          <w:szCs w:val="20"/>
        </w:rPr>
        <w:t xml:space="preserve"> WG, </w:t>
      </w:r>
      <w:proofErr w:type="spellStart"/>
      <w:r w:rsidRPr="008450AC">
        <w:rPr>
          <w:rFonts w:ascii="Times New Roman" w:hAnsi="Times New Roman" w:cs="Times New Roman"/>
          <w:b/>
          <w:sz w:val="16"/>
          <w:szCs w:val="20"/>
        </w:rPr>
        <w:t>Dever</w:t>
      </w:r>
      <w:proofErr w:type="spellEnd"/>
      <w:r w:rsidRPr="008450AC">
        <w:rPr>
          <w:rFonts w:ascii="Times New Roman" w:hAnsi="Times New Roman" w:cs="Times New Roman"/>
          <w:b/>
          <w:sz w:val="16"/>
          <w:szCs w:val="20"/>
        </w:rPr>
        <w:t xml:space="preserve"> LL. Nosocomial pneumonia. Intensive Care Med. 2003; 29:23–29</w:t>
      </w:r>
    </w:p>
    <w:p w:rsidR="00321123" w:rsidRPr="008450AC" w:rsidRDefault="00321123" w:rsidP="007E66A6">
      <w:pPr>
        <w:pStyle w:val="ListParagraph"/>
        <w:numPr>
          <w:ilvl w:val="0"/>
          <w:numId w:val="7"/>
        </w:numPr>
        <w:spacing w:line="360" w:lineRule="auto"/>
        <w:rPr>
          <w:rFonts w:ascii="Times New Roman" w:hAnsi="Times New Roman" w:cs="Times New Roman"/>
          <w:b/>
          <w:sz w:val="16"/>
          <w:szCs w:val="20"/>
        </w:rPr>
      </w:pPr>
      <w:proofErr w:type="spellStart"/>
      <w:r w:rsidRPr="008450AC">
        <w:rPr>
          <w:rFonts w:ascii="Times New Roman" w:hAnsi="Times New Roman" w:cs="Times New Roman"/>
          <w:b/>
          <w:sz w:val="16"/>
          <w:szCs w:val="20"/>
        </w:rPr>
        <w:t>Colle</w:t>
      </w:r>
      <w:proofErr w:type="spellEnd"/>
      <w:r w:rsidRPr="008450AC">
        <w:rPr>
          <w:rFonts w:ascii="Times New Roman" w:hAnsi="Times New Roman" w:cs="Times New Roman"/>
          <w:b/>
          <w:sz w:val="16"/>
          <w:szCs w:val="20"/>
        </w:rPr>
        <w:t xml:space="preserve"> J.G., Marr W. Culture of bacteria. In: (</w:t>
      </w:r>
      <w:proofErr w:type="spellStart"/>
      <w:r w:rsidRPr="008450AC">
        <w:rPr>
          <w:rFonts w:ascii="Times New Roman" w:hAnsi="Times New Roman" w:cs="Times New Roman"/>
          <w:b/>
          <w:sz w:val="16"/>
          <w:szCs w:val="20"/>
        </w:rPr>
        <w:t>Collee</w:t>
      </w:r>
      <w:proofErr w:type="spellEnd"/>
      <w:r w:rsidRPr="008450AC">
        <w:rPr>
          <w:rFonts w:ascii="Times New Roman" w:hAnsi="Times New Roman" w:cs="Times New Roman"/>
          <w:b/>
          <w:sz w:val="16"/>
          <w:szCs w:val="20"/>
        </w:rPr>
        <w:t xml:space="preserve"> JG, </w:t>
      </w:r>
      <w:proofErr w:type="spellStart"/>
      <w:r w:rsidRPr="008450AC">
        <w:rPr>
          <w:rFonts w:ascii="Times New Roman" w:hAnsi="Times New Roman" w:cs="Times New Roman"/>
          <w:b/>
          <w:sz w:val="16"/>
          <w:szCs w:val="20"/>
        </w:rPr>
        <w:t>Marmion</w:t>
      </w:r>
      <w:proofErr w:type="spellEnd"/>
      <w:r w:rsidRPr="008450AC">
        <w:rPr>
          <w:rFonts w:ascii="Times New Roman" w:hAnsi="Times New Roman" w:cs="Times New Roman"/>
          <w:b/>
          <w:sz w:val="16"/>
          <w:szCs w:val="20"/>
        </w:rPr>
        <w:t xml:space="preserve"> BP, Fraser A, Simmons A, editors) Mackie &amp; McCartney Practical Medical Microbiology. 14th edition. </w:t>
      </w:r>
      <w:proofErr w:type="spellStart"/>
      <w:r w:rsidRPr="008450AC">
        <w:rPr>
          <w:rFonts w:ascii="Times New Roman" w:hAnsi="Times New Roman" w:cs="Times New Roman"/>
          <w:b/>
          <w:sz w:val="16"/>
          <w:szCs w:val="20"/>
        </w:rPr>
        <w:t>Elseivier</w:t>
      </w:r>
      <w:proofErr w:type="spellEnd"/>
      <w:r w:rsidRPr="008450AC">
        <w:rPr>
          <w:rFonts w:ascii="Times New Roman" w:hAnsi="Times New Roman" w:cs="Times New Roman"/>
          <w:b/>
          <w:sz w:val="16"/>
          <w:szCs w:val="20"/>
        </w:rPr>
        <w:t>. 2006</w:t>
      </w:r>
      <w:proofErr w:type="gramStart"/>
      <w:r w:rsidRPr="008450AC">
        <w:rPr>
          <w:rFonts w:ascii="Times New Roman" w:hAnsi="Times New Roman" w:cs="Times New Roman"/>
          <w:b/>
          <w:sz w:val="16"/>
          <w:szCs w:val="20"/>
        </w:rPr>
        <w:t>;113</w:t>
      </w:r>
      <w:proofErr w:type="gramEnd"/>
      <w:r w:rsidRPr="008450AC">
        <w:rPr>
          <w:rFonts w:ascii="Times New Roman" w:hAnsi="Times New Roman" w:cs="Times New Roman"/>
          <w:b/>
          <w:sz w:val="16"/>
          <w:szCs w:val="20"/>
        </w:rPr>
        <w:t xml:space="preserve">-129. </w:t>
      </w:r>
    </w:p>
    <w:p w:rsidR="00321123" w:rsidRPr="008450AC" w:rsidRDefault="00321123" w:rsidP="007E66A6">
      <w:pPr>
        <w:pStyle w:val="ListParagraph"/>
        <w:numPr>
          <w:ilvl w:val="0"/>
          <w:numId w:val="7"/>
        </w:numPr>
        <w:spacing w:line="360" w:lineRule="auto"/>
        <w:rPr>
          <w:rFonts w:ascii="Times New Roman" w:hAnsi="Times New Roman" w:cs="Times New Roman"/>
          <w:b/>
          <w:sz w:val="16"/>
          <w:szCs w:val="20"/>
        </w:rPr>
      </w:pPr>
      <w:proofErr w:type="spellStart"/>
      <w:r w:rsidRPr="008450AC">
        <w:rPr>
          <w:rFonts w:ascii="Times New Roman" w:hAnsi="Times New Roman" w:cs="Times New Roman"/>
          <w:b/>
          <w:sz w:val="16"/>
          <w:szCs w:val="20"/>
        </w:rPr>
        <w:t>Sethi</w:t>
      </w:r>
      <w:proofErr w:type="spellEnd"/>
      <w:r w:rsidRPr="008450AC">
        <w:rPr>
          <w:rFonts w:ascii="Times New Roman" w:hAnsi="Times New Roman" w:cs="Times New Roman"/>
          <w:b/>
          <w:sz w:val="16"/>
          <w:szCs w:val="20"/>
        </w:rPr>
        <w:t xml:space="preserve"> S, Maloney J, Grove L, </w:t>
      </w:r>
      <w:proofErr w:type="spellStart"/>
      <w:r w:rsidRPr="008450AC">
        <w:rPr>
          <w:rFonts w:ascii="Times New Roman" w:hAnsi="Times New Roman" w:cs="Times New Roman"/>
          <w:b/>
          <w:sz w:val="16"/>
          <w:szCs w:val="20"/>
        </w:rPr>
        <w:t>Wrona</w:t>
      </w:r>
      <w:proofErr w:type="spellEnd"/>
      <w:r w:rsidRPr="008450AC">
        <w:rPr>
          <w:rFonts w:ascii="Times New Roman" w:hAnsi="Times New Roman" w:cs="Times New Roman"/>
          <w:b/>
          <w:sz w:val="16"/>
          <w:szCs w:val="20"/>
        </w:rPr>
        <w:t xml:space="preserve"> C, Berenson CS. Airway inflammation and bronchial bacterial colonization in chronic obstructive pulmonary disease. American journal of respiratory and critical care medicine. 2006 May 1</w:t>
      </w:r>
      <w:proofErr w:type="gramStart"/>
      <w:r w:rsidRPr="008450AC">
        <w:rPr>
          <w:rFonts w:ascii="Times New Roman" w:hAnsi="Times New Roman" w:cs="Times New Roman"/>
          <w:b/>
          <w:sz w:val="16"/>
          <w:szCs w:val="20"/>
        </w:rPr>
        <w:t>;173</w:t>
      </w:r>
      <w:proofErr w:type="gramEnd"/>
      <w:r w:rsidRPr="008450AC">
        <w:rPr>
          <w:rFonts w:ascii="Times New Roman" w:hAnsi="Times New Roman" w:cs="Times New Roman"/>
          <w:b/>
          <w:sz w:val="16"/>
          <w:szCs w:val="20"/>
        </w:rPr>
        <w:t xml:space="preserve">(9):991-8. </w:t>
      </w:r>
    </w:p>
    <w:p w:rsidR="00321123" w:rsidRPr="008450AC" w:rsidRDefault="00321123" w:rsidP="007E66A6">
      <w:pPr>
        <w:pStyle w:val="ListParagraph"/>
        <w:numPr>
          <w:ilvl w:val="0"/>
          <w:numId w:val="7"/>
        </w:numPr>
        <w:spacing w:line="360" w:lineRule="auto"/>
        <w:rPr>
          <w:rFonts w:ascii="Times New Roman" w:hAnsi="Times New Roman" w:cs="Times New Roman"/>
          <w:b/>
          <w:sz w:val="16"/>
          <w:szCs w:val="20"/>
        </w:rPr>
      </w:pPr>
      <w:proofErr w:type="spellStart"/>
      <w:r w:rsidRPr="008450AC">
        <w:rPr>
          <w:rFonts w:ascii="Times New Roman" w:hAnsi="Times New Roman" w:cs="Times New Roman"/>
          <w:b/>
          <w:sz w:val="16"/>
          <w:szCs w:val="20"/>
        </w:rPr>
        <w:t>Vivek</w:t>
      </w:r>
      <w:proofErr w:type="spellEnd"/>
      <w:r w:rsidRPr="008450AC">
        <w:rPr>
          <w:rFonts w:ascii="Times New Roman" w:hAnsi="Times New Roman" w:cs="Times New Roman"/>
          <w:b/>
          <w:sz w:val="16"/>
          <w:szCs w:val="20"/>
        </w:rPr>
        <w:t xml:space="preserve"> KU, </w:t>
      </w:r>
      <w:proofErr w:type="spellStart"/>
      <w:r w:rsidRPr="008450AC">
        <w:rPr>
          <w:rFonts w:ascii="Times New Roman" w:hAnsi="Times New Roman" w:cs="Times New Roman"/>
          <w:b/>
          <w:sz w:val="16"/>
          <w:szCs w:val="20"/>
        </w:rPr>
        <w:t>Nutan</w:t>
      </w:r>
      <w:proofErr w:type="spellEnd"/>
      <w:r w:rsidRPr="008450AC">
        <w:rPr>
          <w:rFonts w:ascii="Times New Roman" w:hAnsi="Times New Roman" w:cs="Times New Roman"/>
          <w:b/>
          <w:sz w:val="16"/>
          <w:szCs w:val="20"/>
        </w:rPr>
        <w:t xml:space="preserve"> Kumar DM. Microbiological profile of </w:t>
      </w:r>
      <w:proofErr w:type="spellStart"/>
      <w:r w:rsidRPr="008450AC">
        <w:rPr>
          <w:rFonts w:ascii="Times New Roman" w:hAnsi="Times New Roman" w:cs="Times New Roman"/>
          <w:b/>
          <w:sz w:val="16"/>
          <w:szCs w:val="20"/>
        </w:rPr>
        <w:t>bronchoalveolar</w:t>
      </w:r>
      <w:proofErr w:type="spellEnd"/>
      <w:r w:rsidRPr="008450AC">
        <w:rPr>
          <w:rFonts w:ascii="Times New Roman" w:hAnsi="Times New Roman" w:cs="Times New Roman"/>
          <w:b/>
          <w:sz w:val="16"/>
          <w:szCs w:val="20"/>
        </w:rPr>
        <w:t xml:space="preserve"> lavage fluid in patients with chronic respiratory diseases: a tertiary care hospital study</w:t>
      </w:r>
      <w:r w:rsidRPr="008450AC">
        <w:rPr>
          <w:rFonts w:ascii="Times New Roman" w:hAnsi="Times New Roman" w:cs="Times New Roman"/>
          <w:b/>
          <w:i/>
          <w:iCs/>
          <w:sz w:val="16"/>
          <w:szCs w:val="20"/>
        </w:rPr>
        <w:t xml:space="preserve">. </w:t>
      </w:r>
      <w:proofErr w:type="spellStart"/>
      <w:r w:rsidRPr="008450AC">
        <w:rPr>
          <w:rFonts w:ascii="Times New Roman" w:hAnsi="Times New Roman" w:cs="Times New Roman"/>
          <w:b/>
          <w:i/>
          <w:iCs/>
          <w:sz w:val="16"/>
          <w:szCs w:val="20"/>
        </w:rPr>
        <w:t>Int</w:t>
      </w:r>
      <w:proofErr w:type="spellEnd"/>
      <w:r w:rsidRPr="008450AC">
        <w:rPr>
          <w:rFonts w:ascii="Times New Roman" w:hAnsi="Times New Roman" w:cs="Times New Roman"/>
          <w:b/>
          <w:i/>
          <w:iCs/>
          <w:sz w:val="16"/>
          <w:szCs w:val="20"/>
        </w:rPr>
        <w:t xml:space="preserve"> J Med Res Rev </w:t>
      </w:r>
      <w:r w:rsidRPr="008450AC">
        <w:rPr>
          <w:rFonts w:ascii="Times New Roman" w:hAnsi="Times New Roman" w:cs="Times New Roman"/>
          <w:b/>
          <w:sz w:val="16"/>
          <w:szCs w:val="20"/>
        </w:rPr>
        <w:t>2016</w:t>
      </w:r>
      <w:proofErr w:type="gramStart"/>
      <w:r w:rsidRPr="008450AC">
        <w:rPr>
          <w:rFonts w:ascii="Times New Roman" w:hAnsi="Times New Roman" w:cs="Times New Roman"/>
          <w:b/>
          <w:sz w:val="16"/>
          <w:szCs w:val="20"/>
        </w:rPr>
        <w:t>;4</w:t>
      </w:r>
      <w:proofErr w:type="gramEnd"/>
      <w:r w:rsidRPr="008450AC">
        <w:rPr>
          <w:rFonts w:ascii="Times New Roman" w:hAnsi="Times New Roman" w:cs="Times New Roman"/>
          <w:b/>
          <w:sz w:val="16"/>
          <w:szCs w:val="20"/>
        </w:rPr>
        <w:t xml:space="preserve">(3):330-337. </w:t>
      </w:r>
    </w:p>
    <w:p w:rsidR="00321123" w:rsidRPr="008450AC" w:rsidRDefault="00321123" w:rsidP="007E66A6">
      <w:pPr>
        <w:pStyle w:val="ListParagraph"/>
        <w:numPr>
          <w:ilvl w:val="0"/>
          <w:numId w:val="7"/>
        </w:numPr>
        <w:spacing w:line="360" w:lineRule="auto"/>
        <w:rPr>
          <w:rFonts w:ascii="Times New Roman" w:hAnsi="Times New Roman" w:cs="Times New Roman"/>
          <w:b/>
          <w:sz w:val="16"/>
          <w:szCs w:val="20"/>
        </w:rPr>
      </w:pPr>
      <w:proofErr w:type="spellStart"/>
      <w:r w:rsidRPr="008450AC">
        <w:rPr>
          <w:rFonts w:ascii="Times New Roman" w:hAnsi="Times New Roman" w:cs="Times New Roman"/>
          <w:b/>
          <w:sz w:val="16"/>
          <w:szCs w:val="20"/>
        </w:rPr>
        <w:t>Galate</w:t>
      </w:r>
      <w:proofErr w:type="spellEnd"/>
      <w:r w:rsidRPr="008450AC">
        <w:rPr>
          <w:rFonts w:ascii="Times New Roman" w:hAnsi="Times New Roman" w:cs="Times New Roman"/>
          <w:b/>
          <w:sz w:val="16"/>
          <w:szCs w:val="20"/>
        </w:rPr>
        <w:t xml:space="preserve"> LA, </w:t>
      </w:r>
      <w:proofErr w:type="spellStart"/>
      <w:r w:rsidRPr="008450AC">
        <w:rPr>
          <w:rFonts w:ascii="Times New Roman" w:hAnsi="Times New Roman" w:cs="Times New Roman"/>
          <w:b/>
          <w:sz w:val="16"/>
          <w:szCs w:val="20"/>
        </w:rPr>
        <w:t>Gajbhiye</w:t>
      </w:r>
      <w:proofErr w:type="spellEnd"/>
      <w:r w:rsidRPr="008450AC">
        <w:rPr>
          <w:rFonts w:ascii="Times New Roman" w:hAnsi="Times New Roman" w:cs="Times New Roman"/>
          <w:b/>
          <w:sz w:val="16"/>
          <w:szCs w:val="20"/>
        </w:rPr>
        <w:t xml:space="preserve"> PS. Microbiological profile and </w:t>
      </w:r>
      <w:proofErr w:type="spellStart"/>
      <w:r w:rsidRPr="008450AC">
        <w:rPr>
          <w:rFonts w:ascii="Times New Roman" w:hAnsi="Times New Roman" w:cs="Times New Roman"/>
          <w:b/>
          <w:sz w:val="16"/>
          <w:szCs w:val="20"/>
        </w:rPr>
        <w:t>antibiogram</w:t>
      </w:r>
      <w:proofErr w:type="spellEnd"/>
      <w:r w:rsidRPr="008450AC">
        <w:rPr>
          <w:rFonts w:ascii="Times New Roman" w:hAnsi="Times New Roman" w:cs="Times New Roman"/>
          <w:b/>
          <w:sz w:val="16"/>
          <w:szCs w:val="20"/>
        </w:rPr>
        <w:t xml:space="preserve"> patterns of lower respiratory tract infection. International Journal of Humanities, Arts, Medicine and Sciences. 2015</w:t>
      </w:r>
      <w:proofErr w:type="gramStart"/>
      <w:r w:rsidRPr="008450AC">
        <w:rPr>
          <w:rFonts w:ascii="Times New Roman" w:hAnsi="Times New Roman" w:cs="Times New Roman"/>
          <w:b/>
          <w:sz w:val="16"/>
          <w:szCs w:val="20"/>
        </w:rPr>
        <w:t>;3</w:t>
      </w:r>
      <w:proofErr w:type="gramEnd"/>
      <w:r w:rsidRPr="008450AC">
        <w:rPr>
          <w:rFonts w:ascii="Times New Roman" w:hAnsi="Times New Roman" w:cs="Times New Roman"/>
          <w:b/>
          <w:sz w:val="16"/>
          <w:szCs w:val="20"/>
        </w:rPr>
        <w:t xml:space="preserve">(4):1-6. </w:t>
      </w:r>
    </w:p>
    <w:p w:rsidR="00321123" w:rsidRPr="008450AC" w:rsidRDefault="00321123" w:rsidP="007E66A6">
      <w:pPr>
        <w:pStyle w:val="ListParagraph"/>
        <w:numPr>
          <w:ilvl w:val="0"/>
          <w:numId w:val="7"/>
        </w:numPr>
        <w:spacing w:line="360" w:lineRule="auto"/>
        <w:rPr>
          <w:rFonts w:ascii="Times New Roman" w:hAnsi="Times New Roman" w:cs="Times New Roman"/>
          <w:b/>
          <w:sz w:val="16"/>
          <w:szCs w:val="20"/>
        </w:rPr>
      </w:pPr>
      <w:proofErr w:type="spellStart"/>
      <w:r w:rsidRPr="008450AC">
        <w:rPr>
          <w:rFonts w:ascii="Times New Roman" w:hAnsi="Times New Roman" w:cs="Times New Roman"/>
          <w:b/>
          <w:sz w:val="16"/>
          <w:szCs w:val="20"/>
        </w:rPr>
        <w:t>Montaner</w:t>
      </w:r>
      <w:proofErr w:type="spellEnd"/>
      <w:r w:rsidRPr="008450AC">
        <w:rPr>
          <w:rFonts w:ascii="Times New Roman" w:hAnsi="Times New Roman" w:cs="Times New Roman"/>
          <w:b/>
          <w:sz w:val="16"/>
          <w:szCs w:val="20"/>
        </w:rPr>
        <w:t xml:space="preserve"> AE, de Lomas JG, </w:t>
      </w:r>
      <w:proofErr w:type="spellStart"/>
      <w:r w:rsidRPr="008450AC">
        <w:rPr>
          <w:rFonts w:ascii="Times New Roman" w:hAnsi="Times New Roman" w:cs="Times New Roman"/>
          <w:b/>
          <w:sz w:val="16"/>
          <w:szCs w:val="20"/>
        </w:rPr>
        <w:t>Asensi</w:t>
      </w:r>
      <w:proofErr w:type="spellEnd"/>
      <w:r w:rsidRPr="008450AC">
        <w:rPr>
          <w:rFonts w:ascii="Times New Roman" w:hAnsi="Times New Roman" w:cs="Times New Roman"/>
          <w:b/>
          <w:sz w:val="16"/>
          <w:szCs w:val="20"/>
        </w:rPr>
        <w:t xml:space="preserve"> JR, de la Cruz OA, de la Serna </w:t>
      </w:r>
      <w:proofErr w:type="spellStart"/>
      <w:r w:rsidRPr="008450AC">
        <w:rPr>
          <w:rFonts w:ascii="Times New Roman" w:hAnsi="Times New Roman" w:cs="Times New Roman"/>
          <w:b/>
          <w:sz w:val="16"/>
          <w:szCs w:val="20"/>
        </w:rPr>
        <w:t>Blázquez</w:t>
      </w:r>
      <w:proofErr w:type="spellEnd"/>
      <w:r w:rsidRPr="008450AC">
        <w:rPr>
          <w:rFonts w:ascii="Times New Roman" w:hAnsi="Times New Roman" w:cs="Times New Roman"/>
          <w:b/>
          <w:sz w:val="16"/>
          <w:szCs w:val="20"/>
        </w:rPr>
        <w:t xml:space="preserve"> O, </w:t>
      </w:r>
      <w:proofErr w:type="spellStart"/>
      <w:r w:rsidRPr="008450AC">
        <w:rPr>
          <w:rFonts w:ascii="Times New Roman" w:hAnsi="Times New Roman" w:cs="Times New Roman"/>
          <w:b/>
          <w:sz w:val="16"/>
          <w:szCs w:val="20"/>
        </w:rPr>
        <w:t>Burruchaga</w:t>
      </w:r>
      <w:proofErr w:type="spellEnd"/>
      <w:r w:rsidRPr="008450AC">
        <w:rPr>
          <w:rFonts w:ascii="Times New Roman" w:hAnsi="Times New Roman" w:cs="Times New Roman"/>
          <w:b/>
          <w:sz w:val="16"/>
          <w:szCs w:val="20"/>
        </w:rPr>
        <w:t xml:space="preserve"> MS, </w:t>
      </w:r>
      <w:proofErr w:type="spellStart"/>
      <w:r w:rsidRPr="008450AC">
        <w:rPr>
          <w:rFonts w:ascii="Times New Roman" w:hAnsi="Times New Roman" w:cs="Times New Roman"/>
          <w:b/>
          <w:sz w:val="16"/>
          <w:szCs w:val="20"/>
        </w:rPr>
        <w:t>López</w:t>
      </w:r>
      <w:proofErr w:type="spellEnd"/>
      <w:r w:rsidRPr="008450AC">
        <w:rPr>
          <w:rFonts w:ascii="Times New Roman" w:hAnsi="Times New Roman" w:cs="Times New Roman"/>
          <w:b/>
          <w:sz w:val="16"/>
          <w:szCs w:val="20"/>
        </w:rPr>
        <w:t xml:space="preserve"> PM, </w:t>
      </w:r>
      <w:proofErr w:type="spellStart"/>
      <w:r w:rsidRPr="008450AC">
        <w:rPr>
          <w:rFonts w:ascii="Times New Roman" w:hAnsi="Times New Roman" w:cs="Times New Roman"/>
          <w:b/>
          <w:sz w:val="16"/>
          <w:szCs w:val="20"/>
        </w:rPr>
        <w:t>Vernetta</w:t>
      </w:r>
      <w:proofErr w:type="spellEnd"/>
      <w:r w:rsidRPr="008450AC">
        <w:rPr>
          <w:rFonts w:ascii="Times New Roman" w:hAnsi="Times New Roman" w:cs="Times New Roman"/>
          <w:b/>
          <w:sz w:val="16"/>
          <w:szCs w:val="20"/>
        </w:rPr>
        <w:t xml:space="preserve"> AT, </w:t>
      </w:r>
      <w:proofErr w:type="spellStart"/>
      <w:r w:rsidRPr="008450AC">
        <w:rPr>
          <w:rFonts w:ascii="Times New Roman" w:hAnsi="Times New Roman" w:cs="Times New Roman"/>
          <w:b/>
          <w:sz w:val="16"/>
          <w:szCs w:val="20"/>
        </w:rPr>
        <w:t>Feng</w:t>
      </w:r>
      <w:proofErr w:type="spellEnd"/>
      <w:r w:rsidRPr="008450AC">
        <w:rPr>
          <w:rFonts w:ascii="Times New Roman" w:hAnsi="Times New Roman" w:cs="Times New Roman"/>
          <w:b/>
          <w:sz w:val="16"/>
          <w:szCs w:val="20"/>
        </w:rPr>
        <w:t xml:space="preserve"> Y, Van Dyke MK, Reyes J. Bacteria from </w:t>
      </w:r>
      <w:proofErr w:type="spellStart"/>
      <w:r w:rsidRPr="008450AC">
        <w:rPr>
          <w:rFonts w:ascii="Times New Roman" w:hAnsi="Times New Roman" w:cs="Times New Roman"/>
          <w:b/>
          <w:sz w:val="16"/>
          <w:szCs w:val="20"/>
        </w:rPr>
        <w:t>bronchoalveolar</w:t>
      </w:r>
      <w:proofErr w:type="spellEnd"/>
      <w:r w:rsidRPr="008450AC">
        <w:rPr>
          <w:rFonts w:ascii="Times New Roman" w:hAnsi="Times New Roman" w:cs="Times New Roman"/>
          <w:b/>
          <w:sz w:val="16"/>
          <w:szCs w:val="20"/>
        </w:rPr>
        <w:t xml:space="preserve"> lavage fluid from children with suspected chronic lower respiratory tract infection: results from a multi-</w:t>
      </w:r>
      <w:proofErr w:type="spellStart"/>
      <w:r w:rsidRPr="008450AC">
        <w:rPr>
          <w:rFonts w:ascii="Times New Roman" w:hAnsi="Times New Roman" w:cs="Times New Roman"/>
          <w:b/>
          <w:sz w:val="16"/>
          <w:szCs w:val="20"/>
        </w:rPr>
        <w:t>center</w:t>
      </w:r>
      <w:proofErr w:type="spellEnd"/>
      <w:r w:rsidRPr="008450AC">
        <w:rPr>
          <w:rFonts w:ascii="Times New Roman" w:hAnsi="Times New Roman" w:cs="Times New Roman"/>
          <w:b/>
          <w:sz w:val="16"/>
          <w:szCs w:val="20"/>
        </w:rPr>
        <w:t xml:space="preserve">, cross-sectional study in Spain. European journal of </w:t>
      </w:r>
      <w:proofErr w:type="spellStart"/>
      <w:r w:rsidRPr="008450AC">
        <w:rPr>
          <w:rFonts w:ascii="Times New Roman" w:hAnsi="Times New Roman" w:cs="Times New Roman"/>
          <w:b/>
          <w:sz w:val="16"/>
          <w:szCs w:val="20"/>
        </w:rPr>
        <w:t>pediatrics</w:t>
      </w:r>
      <w:proofErr w:type="spellEnd"/>
      <w:r w:rsidRPr="008450AC">
        <w:rPr>
          <w:rFonts w:ascii="Times New Roman" w:hAnsi="Times New Roman" w:cs="Times New Roman"/>
          <w:b/>
          <w:sz w:val="16"/>
          <w:szCs w:val="20"/>
        </w:rPr>
        <w:t>. 2018 Feb 1</w:t>
      </w:r>
      <w:proofErr w:type="gramStart"/>
      <w:r w:rsidRPr="008450AC">
        <w:rPr>
          <w:rFonts w:ascii="Times New Roman" w:hAnsi="Times New Roman" w:cs="Times New Roman"/>
          <w:b/>
          <w:sz w:val="16"/>
          <w:szCs w:val="20"/>
        </w:rPr>
        <w:t>;177</w:t>
      </w:r>
      <w:proofErr w:type="gramEnd"/>
      <w:r w:rsidRPr="008450AC">
        <w:rPr>
          <w:rFonts w:ascii="Times New Roman" w:hAnsi="Times New Roman" w:cs="Times New Roman"/>
          <w:b/>
          <w:sz w:val="16"/>
          <w:szCs w:val="20"/>
        </w:rPr>
        <w:t xml:space="preserve">(2):181-92. </w:t>
      </w:r>
    </w:p>
    <w:p w:rsidR="00321123" w:rsidRPr="003F048D" w:rsidRDefault="00321123" w:rsidP="00AB4AA4">
      <w:pPr>
        <w:pStyle w:val="ListParagraph"/>
        <w:spacing w:line="360" w:lineRule="auto"/>
        <w:ind w:left="1680"/>
        <w:jc w:val="both"/>
        <w:rPr>
          <w:rFonts w:ascii="Times New Roman" w:hAnsi="Times New Roman" w:cs="Times New Roman"/>
          <w:b/>
          <w:sz w:val="20"/>
          <w:szCs w:val="20"/>
        </w:rPr>
      </w:pPr>
    </w:p>
    <w:p w:rsidR="00132555" w:rsidRPr="003F048D" w:rsidRDefault="00132555" w:rsidP="00AB4AA4">
      <w:pPr>
        <w:pStyle w:val="ListParagraph"/>
        <w:spacing w:line="360" w:lineRule="auto"/>
        <w:ind w:left="1680"/>
        <w:jc w:val="both"/>
        <w:rPr>
          <w:rFonts w:ascii="Times New Roman" w:hAnsi="Times New Roman" w:cs="Times New Roman"/>
          <w:b/>
          <w:sz w:val="20"/>
          <w:szCs w:val="20"/>
        </w:rPr>
      </w:pPr>
    </w:p>
    <w:sectPr w:rsidR="00132555" w:rsidRPr="003F04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372"/>
    <w:multiLevelType w:val="hybridMultilevel"/>
    <w:tmpl w:val="45460C70"/>
    <w:lvl w:ilvl="0" w:tplc="B52AADFC">
      <w:start w:val="1"/>
      <w:numFmt w:val="decimal"/>
      <w:lvlText w:val="%1."/>
      <w:lvlJc w:val="left"/>
      <w:pPr>
        <w:ind w:left="927"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
    <w:nsid w:val="03A75311"/>
    <w:multiLevelType w:val="hybridMultilevel"/>
    <w:tmpl w:val="46AC9304"/>
    <w:lvl w:ilvl="0" w:tplc="62721432">
      <w:start w:val="1"/>
      <w:numFmt w:val="decimal"/>
      <w:lvlText w:val="%1."/>
      <w:lvlJc w:val="left"/>
      <w:pPr>
        <w:ind w:left="2040" w:hanging="360"/>
      </w:pPr>
      <w:rPr>
        <w:rFonts w:hint="default"/>
      </w:rPr>
    </w:lvl>
    <w:lvl w:ilvl="1" w:tplc="40090019" w:tentative="1">
      <w:start w:val="1"/>
      <w:numFmt w:val="lowerLetter"/>
      <w:lvlText w:val="%2."/>
      <w:lvlJc w:val="left"/>
      <w:pPr>
        <w:ind w:left="2760" w:hanging="360"/>
      </w:pPr>
    </w:lvl>
    <w:lvl w:ilvl="2" w:tplc="4009001B" w:tentative="1">
      <w:start w:val="1"/>
      <w:numFmt w:val="lowerRoman"/>
      <w:lvlText w:val="%3."/>
      <w:lvlJc w:val="right"/>
      <w:pPr>
        <w:ind w:left="3480" w:hanging="180"/>
      </w:pPr>
    </w:lvl>
    <w:lvl w:ilvl="3" w:tplc="4009000F" w:tentative="1">
      <w:start w:val="1"/>
      <w:numFmt w:val="decimal"/>
      <w:lvlText w:val="%4."/>
      <w:lvlJc w:val="left"/>
      <w:pPr>
        <w:ind w:left="4200" w:hanging="360"/>
      </w:pPr>
    </w:lvl>
    <w:lvl w:ilvl="4" w:tplc="40090019" w:tentative="1">
      <w:start w:val="1"/>
      <w:numFmt w:val="lowerLetter"/>
      <w:lvlText w:val="%5."/>
      <w:lvlJc w:val="left"/>
      <w:pPr>
        <w:ind w:left="4920" w:hanging="360"/>
      </w:pPr>
    </w:lvl>
    <w:lvl w:ilvl="5" w:tplc="4009001B" w:tentative="1">
      <w:start w:val="1"/>
      <w:numFmt w:val="lowerRoman"/>
      <w:lvlText w:val="%6."/>
      <w:lvlJc w:val="right"/>
      <w:pPr>
        <w:ind w:left="5640" w:hanging="180"/>
      </w:pPr>
    </w:lvl>
    <w:lvl w:ilvl="6" w:tplc="4009000F" w:tentative="1">
      <w:start w:val="1"/>
      <w:numFmt w:val="decimal"/>
      <w:lvlText w:val="%7."/>
      <w:lvlJc w:val="left"/>
      <w:pPr>
        <w:ind w:left="6360" w:hanging="360"/>
      </w:pPr>
    </w:lvl>
    <w:lvl w:ilvl="7" w:tplc="40090019" w:tentative="1">
      <w:start w:val="1"/>
      <w:numFmt w:val="lowerLetter"/>
      <w:lvlText w:val="%8."/>
      <w:lvlJc w:val="left"/>
      <w:pPr>
        <w:ind w:left="7080" w:hanging="360"/>
      </w:pPr>
    </w:lvl>
    <w:lvl w:ilvl="8" w:tplc="4009001B" w:tentative="1">
      <w:start w:val="1"/>
      <w:numFmt w:val="lowerRoman"/>
      <w:lvlText w:val="%9."/>
      <w:lvlJc w:val="right"/>
      <w:pPr>
        <w:ind w:left="7800" w:hanging="180"/>
      </w:pPr>
    </w:lvl>
  </w:abstractNum>
  <w:abstractNum w:abstractNumId="2">
    <w:nsid w:val="18CB4699"/>
    <w:multiLevelType w:val="hybridMultilevel"/>
    <w:tmpl w:val="5DD41BCE"/>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nsid w:val="1A1C65F2"/>
    <w:multiLevelType w:val="hybridMultilevel"/>
    <w:tmpl w:val="3798551C"/>
    <w:lvl w:ilvl="0" w:tplc="EC344338">
      <w:start w:val="1"/>
      <w:numFmt w:val="decimal"/>
      <w:lvlText w:val="%1."/>
      <w:lvlJc w:val="left"/>
      <w:pPr>
        <w:ind w:left="1680" w:hanging="9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200F1D07"/>
    <w:multiLevelType w:val="hybridMultilevel"/>
    <w:tmpl w:val="171AA64C"/>
    <w:lvl w:ilvl="0" w:tplc="50C897B2">
      <w:start w:val="1"/>
      <w:numFmt w:val="decimal"/>
      <w:lvlText w:val="%1."/>
      <w:lvlJc w:val="left"/>
      <w:pPr>
        <w:ind w:left="1080" w:hanging="360"/>
      </w:pPr>
      <w:rPr>
        <w:rFonts w:hint="default"/>
        <w:b w:val="0"/>
        <w:sz w:val="16"/>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2346DB0"/>
    <w:multiLevelType w:val="hybridMultilevel"/>
    <w:tmpl w:val="8B5814BE"/>
    <w:lvl w:ilvl="0" w:tplc="FB464E66">
      <w:start w:val="1"/>
      <w:numFmt w:val="decimal"/>
      <w:lvlText w:val="%1."/>
      <w:lvlJc w:val="left"/>
      <w:pPr>
        <w:tabs>
          <w:tab w:val="num" w:pos="720"/>
        </w:tabs>
        <w:ind w:left="720" w:hanging="360"/>
      </w:pPr>
    </w:lvl>
    <w:lvl w:ilvl="1" w:tplc="030C40DA" w:tentative="1">
      <w:start w:val="1"/>
      <w:numFmt w:val="decimal"/>
      <w:lvlText w:val="%2."/>
      <w:lvlJc w:val="left"/>
      <w:pPr>
        <w:tabs>
          <w:tab w:val="num" w:pos="1440"/>
        </w:tabs>
        <w:ind w:left="1440" w:hanging="360"/>
      </w:pPr>
    </w:lvl>
    <w:lvl w:ilvl="2" w:tplc="462217CE" w:tentative="1">
      <w:start w:val="1"/>
      <w:numFmt w:val="decimal"/>
      <w:lvlText w:val="%3."/>
      <w:lvlJc w:val="left"/>
      <w:pPr>
        <w:tabs>
          <w:tab w:val="num" w:pos="2160"/>
        </w:tabs>
        <w:ind w:left="2160" w:hanging="360"/>
      </w:pPr>
    </w:lvl>
    <w:lvl w:ilvl="3" w:tplc="98F6C376" w:tentative="1">
      <w:start w:val="1"/>
      <w:numFmt w:val="decimal"/>
      <w:lvlText w:val="%4."/>
      <w:lvlJc w:val="left"/>
      <w:pPr>
        <w:tabs>
          <w:tab w:val="num" w:pos="2880"/>
        </w:tabs>
        <w:ind w:left="2880" w:hanging="360"/>
      </w:pPr>
    </w:lvl>
    <w:lvl w:ilvl="4" w:tplc="30EE7F20" w:tentative="1">
      <w:start w:val="1"/>
      <w:numFmt w:val="decimal"/>
      <w:lvlText w:val="%5."/>
      <w:lvlJc w:val="left"/>
      <w:pPr>
        <w:tabs>
          <w:tab w:val="num" w:pos="3600"/>
        </w:tabs>
        <w:ind w:left="3600" w:hanging="360"/>
      </w:pPr>
    </w:lvl>
    <w:lvl w:ilvl="5" w:tplc="8990E894" w:tentative="1">
      <w:start w:val="1"/>
      <w:numFmt w:val="decimal"/>
      <w:lvlText w:val="%6."/>
      <w:lvlJc w:val="left"/>
      <w:pPr>
        <w:tabs>
          <w:tab w:val="num" w:pos="4320"/>
        </w:tabs>
        <w:ind w:left="4320" w:hanging="360"/>
      </w:pPr>
    </w:lvl>
    <w:lvl w:ilvl="6" w:tplc="23944B9A" w:tentative="1">
      <w:start w:val="1"/>
      <w:numFmt w:val="decimal"/>
      <w:lvlText w:val="%7."/>
      <w:lvlJc w:val="left"/>
      <w:pPr>
        <w:tabs>
          <w:tab w:val="num" w:pos="5040"/>
        </w:tabs>
        <w:ind w:left="5040" w:hanging="360"/>
      </w:pPr>
    </w:lvl>
    <w:lvl w:ilvl="7" w:tplc="E65047DE" w:tentative="1">
      <w:start w:val="1"/>
      <w:numFmt w:val="decimal"/>
      <w:lvlText w:val="%8."/>
      <w:lvlJc w:val="left"/>
      <w:pPr>
        <w:tabs>
          <w:tab w:val="num" w:pos="5760"/>
        </w:tabs>
        <w:ind w:left="5760" w:hanging="360"/>
      </w:pPr>
    </w:lvl>
    <w:lvl w:ilvl="8" w:tplc="A7981F4A" w:tentative="1">
      <w:start w:val="1"/>
      <w:numFmt w:val="decimal"/>
      <w:lvlText w:val="%9."/>
      <w:lvlJc w:val="left"/>
      <w:pPr>
        <w:tabs>
          <w:tab w:val="num" w:pos="6480"/>
        </w:tabs>
        <w:ind w:left="6480" w:hanging="360"/>
      </w:pPr>
    </w:lvl>
  </w:abstractNum>
  <w:abstractNum w:abstractNumId="6">
    <w:nsid w:val="30B977BE"/>
    <w:multiLevelType w:val="hybridMultilevel"/>
    <w:tmpl w:val="DCD689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C111D05"/>
    <w:multiLevelType w:val="hybridMultilevel"/>
    <w:tmpl w:val="EF762A8A"/>
    <w:lvl w:ilvl="0" w:tplc="50C897B2">
      <w:start w:val="1"/>
      <w:numFmt w:val="decimal"/>
      <w:lvlText w:val="%1."/>
      <w:lvlJc w:val="left"/>
      <w:pPr>
        <w:ind w:left="1080" w:hanging="360"/>
      </w:pPr>
      <w:rPr>
        <w:rFonts w:hint="default"/>
        <w:b w:val="0"/>
        <w:sz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DBC1E61"/>
    <w:multiLevelType w:val="hybridMultilevel"/>
    <w:tmpl w:val="5F721B14"/>
    <w:lvl w:ilvl="0" w:tplc="50C897B2">
      <w:start w:val="1"/>
      <w:numFmt w:val="decimal"/>
      <w:lvlText w:val="%1."/>
      <w:lvlJc w:val="left"/>
      <w:pPr>
        <w:ind w:left="1080" w:hanging="360"/>
      </w:pPr>
      <w:rPr>
        <w:rFonts w:hint="default"/>
        <w:b w:val="0"/>
        <w:sz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1"/>
  </w:num>
  <w:num w:numId="6">
    <w:abstractNumId w:val="6"/>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272"/>
    <w:rsid w:val="000111CD"/>
    <w:rsid w:val="0002236B"/>
    <w:rsid w:val="00035E02"/>
    <w:rsid w:val="00054A25"/>
    <w:rsid w:val="0008259E"/>
    <w:rsid w:val="00084854"/>
    <w:rsid w:val="000903E7"/>
    <w:rsid w:val="00090B73"/>
    <w:rsid w:val="000937C4"/>
    <w:rsid w:val="000939D6"/>
    <w:rsid w:val="000A4DAB"/>
    <w:rsid w:val="000B7DEA"/>
    <w:rsid w:val="000C3566"/>
    <w:rsid w:val="000D0F31"/>
    <w:rsid w:val="000D1272"/>
    <w:rsid w:val="000D4351"/>
    <w:rsid w:val="000D760A"/>
    <w:rsid w:val="000E1462"/>
    <w:rsid w:val="000E196D"/>
    <w:rsid w:val="000E4085"/>
    <w:rsid w:val="000E7862"/>
    <w:rsid w:val="00114373"/>
    <w:rsid w:val="00126459"/>
    <w:rsid w:val="0012684F"/>
    <w:rsid w:val="00132555"/>
    <w:rsid w:val="00147790"/>
    <w:rsid w:val="00152F6C"/>
    <w:rsid w:val="00153E2E"/>
    <w:rsid w:val="001A02C2"/>
    <w:rsid w:val="001A0E05"/>
    <w:rsid w:val="001C4C30"/>
    <w:rsid w:val="001C67D4"/>
    <w:rsid w:val="001F495B"/>
    <w:rsid w:val="001F5E6D"/>
    <w:rsid w:val="00205C34"/>
    <w:rsid w:val="00213BB3"/>
    <w:rsid w:val="002355FB"/>
    <w:rsid w:val="002365CE"/>
    <w:rsid w:val="00236E6C"/>
    <w:rsid w:val="00240691"/>
    <w:rsid w:val="00240CC6"/>
    <w:rsid w:val="00247F4D"/>
    <w:rsid w:val="0025065D"/>
    <w:rsid w:val="00250703"/>
    <w:rsid w:val="002A007D"/>
    <w:rsid w:val="002C2FA3"/>
    <w:rsid w:val="002C7B5B"/>
    <w:rsid w:val="002C7FC0"/>
    <w:rsid w:val="002D3A34"/>
    <w:rsid w:val="002D5410"/>
    <w:rsid w:val="002F4006"/>
    <w:rsid w:val="002F70D3"/>
    <w:rsid w:val="00301498"/>
    <w:rsid w:val="00315F5C"/>
    <w:rsid w:val="00321123"/>
    <w:rsid w:val="003313A4"/>
    <w:rsid w:val="003358B5"/>
    <w:rsid w:val="00340D9A"/>
    <w:rsid w:val="003434CE"/>
    <w:rsid w:val="00344848"/>
    <w:rsid w:val="00361F78"/>
    <w:rsid w:val="003659D3"/>
    <w:rsid w:val="00373EDF"/>
    <w:rsid w:val="00377310"/>
    <w:rsid w:val="0039109B"/>
    <w:rsid w:val="003C37F7"/>
    <w:rsid w:val="003C7C3D"/>
    <w:rsid w:val="003D0571"/>
    <w:rsid w:val="003D3CA0"/>
    <w:rsid w:val="003D4015"/>
    <w:rsid w:val="003D76AB"/>
    <w:rsid w:val="003E31E3"/>
    <w:rsid w:val="003F048D"/>
    <w:rsid w:val="00405C83"/>
    <w:rsid w:val="00415EB8"/>
    <w:rsid w:val="0043748D"/>
    <w:rsid w:val="00455077"/>
    <w:rsid w:val="00457CF0"/>
    <w:rsid w:val="00467E20"/>
    <w:rsid w:val="00470F08"/>
    <w:rsid w:val="00472DA6"/>
    <w:rsid w:val="00474262"/>
    <w:rsid w:val="00491A34"/>
    <w:rsid w:val="004B224F"/>
    <w:rsid w:val="004B5BD7"/>
    <w:rsid w:val="004B5F78"/>
    <w:rsid w:val="004B6D18"/>
    <w:rsid w:val="004E1D87"/>
    <w:rsid w:val="004E41D8"/>
    <w:rsid w:val="004E701F"/>
    <w:rsid w:val="00503C83"/>
    <w:rsid w:val="00507996"/>
    <w:rsid w:val="00514C8F"/>
    <w:rsid w:val="0054294A"/>
    <w:rsid w:val="005433B3"/>
    <w:rsid w:val="00544BAB"/>
    <w:rsid w:val="005516E6"/>
    <w:rsid w:val="00560482"/>
    <w:rsid w:val="00573727"/>
    <w:rsid w:val="00574FCA"/>
    <w:rsid w:val="00580793"/>
    <w:rsid w:val="00583C68"/>
    <w:rsid w:val="00584597"/>
    <w:rsid w:val="00596829"/>
    <w:rsid w:val="005A2656"/>
    <w:rsid w:val="005B6299"/>
    <w:rsid w:val="005C0AE8"/>
    <w:rsid w:val="005C26F1"/>
    <w:rsid w:val="005C6017"/>
    <w:rsid w:val="005E33F6"/>
    <w:rsid w:val="005E3748"/>
    <w:rsid w:val="0060704F"/>
    <w:rsid w:val="00637033"/>
    <w:rsid w:val="006532CC"/>
    <w:rsid w:val="006757B5"/>
    <w:rsid w:val="00677278"/>
    <w:rsid w:val="00680E2E"/>
    <w:rsid w:val="006918A2"/>
    <w:rsid w:val="00692084"/>
    <w:rsid w:val="00693080"/>
    <w:rsid w:val="00694219"/>
    <w:rsid w:val="006A2FAB"/>
    <w:rsid w:val="006A3005"/>
    <w:rsid w:val="006A6C98"/>
    <w:rsid w:val="006A7776"/>
    <w:rsid w:val="006B03A7"/>
    <w:rsid w:val="006C0612"/>
    <w:rsid w:val="006C19E3"/>
    <w:rsid w:val="006C24C6"/>
    <w:rsid w:val="006C3945"/>
    <w:rsid w:val="006C7837"/>
    <w:rsid w:val="006D2220"/>
    <w:rsid w:val="006F6605"/>
    <w:rsid w:val="00717A85"/>
    <w:rsid w:val="007203CB"/>
    <w:rsid w:val="00720EDD"/>
    <w:rsid w:val="007233FD"/>
    <w:rsid w:val="00727007"/>
    <w:rsid w:val="00746297"/>
    <w:rsid w:val="00770D32"/>
    <w:rsid w:val="00771F70"/>
    <w:rsid w:val="0079453B"/>
    <w:rsid w:val="007A4783"/>
    <w:rsid w:val="007A47EF"/>
    <w:rsid w:val="007B698D"/>
    <w:rsid w:val="007C1F39"/>
    <w:rsid w:val="007D3F0B"/>
    <w:rsid w:val="007E0E8D"/>
    <w:rsid w:val="007E66A6"/>
    <w:rsid w:val="007F2927"/>
    <w:rsid w:val="0082414B"/>
    <w:rsid w:val="008367CD"/>
    <w:rsid w:val="00844213"/>
    <w:rsid w:val="008450AC"/>
    <w:rsid w:val="00847464"/>
    <w:rsid w:val="00850403"/>
    <w:rsid w:val="00861DF1"/>
    <w:rsid w:val="00880572"/>
    <w:rsid w:val="00885092"/>
    <w:rsid w:val="008853D3"/>
    <w:rsid w:val="008A4BAB"/>
    <w:rsid w:val="008D6BBB"/>
    <w:rsid w:val="008E075D"/>
    <w:rsid w:val="008F5716"/>
    <w:rsid w:val="008F6143"/>
    <w:rsid w:val="008F711F"/>
    <w:rsid w:val="00902CBF"/>
    <w:rsid w:val="00905257"/>
    <w:rsid w:val="0091657A"/>
    <w:rsid w:val="0091688E"/>
    <w:rsid w:val="00920CBF"/>
    <w:rsid w:val="009513F9"/>
    <w:rsid w:val="009622C3"/>
    <w:rsid w:val="00964995"/>
    <w:rsid w:val="00965ED2"/>
    <w:rsid w:val="00974BD0"/>
    <w:rsid w:val="00986C6E"/>
    <w:rsid w:val="009A3348"/>
    <w:rsid w:val="009B1ED5"/>
    <w:rsid w:val="009B267D"/>
    <w:rsid w:val="009B320E"/>
    <w:rsid w:val="009B426B"/>
    <w:rsid w:val="009B7AA3"/>
    <w:rsid w:val="009B7B65"/>
    <w:rsid w:val="009C66BF"/>
    <w:rsid w:val="009C6F96"/>
    <w:rsid w:val="009D727B"/>
    <w:rsid w:val="009E1CF1"/>
    <w:rsid w:val="009F034A"/>
    <w:rsid w:val="009F7614"/>
    <w:rsid w:val="00A007EA"/>
    <w:rsid w:val="00A26988"/>
    <w:rsid w:val="00A41D14"/>
    <w:rsid w:val="00A6078E"/>
    <w:rsid w:val="00A92E3F"/>
    <w:rsid w:val="00AB4408"/>
    <w:rsid w:val="00AB4AA4"/>
    <w:rsid w:val="00AD0D76"/>
    <w:rsid w:val="00AD4E86"/>
    <w:rsid w:val="00AE20A7"/>
    <w:rsid w:val="00AE278B"/>
    <w:rsid w:val="00AE7DE9"/>
    <w:rsid w:val="00AF409F"/>
    <w:rsid w:val="00B14DE5"/>
    <w:rsid w:val="00B16172"/>
    <w:rsid w:val="00B444CF"/>
    <w:rsid w:val="00B45C1E"/>
    <w:rsid w:val="00B545BD"/>
    <w:rsid w:val="00B63511"/>
    <w:rsid w:val="00B67BFB"/>
    <w:rsid w:val="00B7204D"/>
    <w:rsid w:val="00B763FF"/>
    <w:rsid w:val="00B92B7E"/>
    <w:rsid w:val="00B966B3"/>
    <w:rsid w:val="00B97F55"/>
    <w:rsid w:val="00BA44E6"/>
    <w:rsid w:val="00BA6812"/>
    <w:rsid w:val="00BB1418"/>
    <w:rsid w:val="00BB4255"/>
    <w:rsid w:val="00BB6774"/>
    <w:rsid w:val="00BC3C55"/>
    <w:rsid w:val="00BC5A4C"/>
    <w:rsid w:val="00BD40C8"/>
    <w:rsid w:val="00BF329A"/>
    <w:rsid w:val="00BF33B3"/>
    <w:rsid w:val="00C05C67"/>
    <w:rsid w:val="00C23A27"/>
    <w:rsid w:val="00C30482"/>
    <w:rsid w:val="00C404F5"/>
    <w:rsid w:val="00C45495"/>
    <w:rsid w:val="00C658E8"/>
    <w:rsid w:val="00C66861"/>
    <w:rsid w:val="00C73909"/>
    <w:rsid w:val="00CA54F9"/>
    <w:rsid w:val="00CA78BB"/>
    <w:rsid w:val="00CC290E"/>
    <w:rsid w:val="00CD59B5"/>
    <w:rsid w:val="00CE668A"/>
    <w:rsid w:val="00CF2FCF"/>
    <w:rsid w:val="00CF5C4B"/>
    <w:rsid w:val="00D0239F"/>
    <w:rsid w:val="00D11CF2"/>
    <w:rsid w:val="00D159C2"/>
    <w:rsid w:val="00D23CCD"/>
    <w:rsid w:val="00D2644C"/>
    <w:rsid w:val="00D3719E"/>
    <w:rsid w:val="00D4289D"/>
    <w:rsid w:val="00D44066"/>
    <w:rsid w:val="00D552C6"/>
    <w:rsid w:val="00D62112"/>
    <w:rsid w:val="00D66174"/>
    <w:rsid w:val="00D80485"/>
    <w:rsid w:val="00D918EC"/>
    <w:rsid w:val="00DB1092"/>
    <w:rsid w:val="00DF27DC"/>
    <w:rsid w:val="00E00503"/>
    <w:rsid w:val="00E1040F"/>
    <w:rsid w:val="00E213A7"/>
    <w:rsid w:val="00E27ADC"/>
    <w:rsid w:val="00E427DF"/>
    <w:rsid w:val="00E47BE9"/>
    <w:rsid w:val="00E50D08"/>
    <w:rsid w:val="00E60F68"/>
    <w:rsid w:val="00E66FF4"/>
    <w:rsid w:val="00E8139B"/>
    <w:rsid w:val="00E875D8"/>
    <w:rsid w:val="00E8782D"/>
    <w:rsid w:val="00E914A0"/>
    <w:rsid w:val="00EC01BC"/>
    <w:rsid w:val="00EC7348"/>
    <w:rsid w:val="00ED5172"/>
    <w:rsid w:val="00EE23E7"/>
    <w:rsid w:val="00EE25B1"/>
    <w:rsid w:val="00EE543C"/>
    <w:rsid w:val="00EF1DD0"/>
    <w:rsid w:val="00EF66EE"/>
    <w:rsid w:val="00F158E5"/>
    <w:rsid w:val="00F25F93"/>
    <w:rsid w:val="00F275B3"/>
    <w:rsid w:val="00F60D87"/>
    <w:rsid w:val="00F7427E"/>
    <w:rsid w:val="00F779BF"/>
    <w:rsid w:val="00F9782F"/>
    <w:rsid w:val="00FA6E54"/>
    <w:rsid w:val="00FB4564"/>
    <w:rsid w:val="00FD0A46"/>
    <w:rsid w:val="00FD5BD2"/>
    <w:rsid w:val="00FE44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73"/>
  </w:style>
  <w:style w:type="paragraph" w:styleId="Heading2">
    <w:name w:val="heading 2"/>
    <w:basedOn w:val="Normal"/>
    <w:next w:val="Normal"/>
    <w:link w:val="Heading2Char"/>
    <w:uiPriority w:val="9"/>
    <w:unhideWhenUsed/>
    <w:qFormat/>
    <w:rsid w:val="00B635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109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62112"/>
    <w:pPr>
      <w:ind w:left="720"/>
      <w:contextualSpacing/>
    </w:pPr>
  </w:style>
  <w:style w:type="character" w:customStyle="1" w:styleId="Heading2Char">
    <w:name w:val="Heading 2 Char"/>
    <w:basedOn w:val="DefaultParagraphFont"/>
    <w:link w:val="Heading2"/>
    <w:uiPriority w:val="9"/>
    <w:rsid w:val="00B6351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61D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DF1"/>
    <w:rPr>
      <w:rFonts w:ascii="Tahoma" w:hAnsi="Tahoma" w:cs="Tahoma"/>
      <w:sz w:val="16"/>
      <w:szCs w:val="16"/>
    </w:rPr>
  </w:style>
  <w:style w:type="paragraph" w:styleId="Caption">
    <w:name w:val="caption"/>
    <w:basedOn w:val="Normal"/>
    <w:next w:val="Normal"/>
    <w:uiPriority w:val="35"/>
    <w:unhideWhenUsed/>
    <w:qFormat/>
    <w:rsid w:val="00861DF1"/>
    <w:pPr>
      <w:spacing w:line="240" w:lineRule="auto"/>
      <w:jc w:val="both"/>
    </w:pPr>
    <w:rPr>
      <w:rFonts w:ascii="Arial" w:hAnsi="Arial" w:cs="Arial"/>
      <w:b/>
      <w:bCs/>
      <w:color w:val="4F81BD" w:themeColor="accent1"/>
      <w:sz w:val="18"/>
      <w:szCs w:val="18"/>
      <w:lang w:val="en-US"/>
    </w:rPr>
  </w:style>
  <w:style w:type="paragraph" w:styleId="NoSpacing">
    <w:name w:val="No Spacing"/>
    <w:uiPriority w:val="1"/>
    <w:qFormat/>
    <w:rsid w:val="00B1617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73"/>
  </w:style>
  <w:style w:type="paragraph" w:styleId="Heading2">
    <w:name w:val="heading 2"/>
    <w:basedOn w:val="Normal"/>
    <w:next w:val="Normal"/>
    <w:link w:val="Heading2Char"/>
    <w:uiPriority w:val="9"/>
    <w:unhideWhenUsed/>
    <w:qFormat/>
    <w:rsid w:val="00B635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109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62112"/>
    <w:pPr>
      <w:ind w:left="720"/>
      <w:contextualSpacing/>
    </w:pPr>
  </w:style>
  <w:style w:type="character" w:customStyle="1" w:styleId="Heading2Char">
    <w:name w:val="Heading 2 Char"/>
    <w:basedOn w:val="DefaultParagraphFont"/>
    <w:link w:val="Heading2"/>
    <w:uiPriority w:val="9"/>
    <w:rsid w:val="00B6351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61D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DF1"/>
    <w:rPr>
      <w:rFonts w:ascii="Tahoma" w:hAnsi="Tahoma" w:cs="Tahoma"/>
      <w:sz w:val="16"/>
      <w:szCs w:val="16"/>
    </w:rPr>
  </w:style>
  <w:style w:type="paragraph" w:styleId="Caption">
    <w:name w:val="caption"/>
    <w:basedOn w:val="Normal"/>
    <w:next w:val="Normal"/>
    <w:uiPriority w:val="35"/>
    <w:unhideWhenUsed/>
    <w:qFormat/>
    <w:rsid w:val="00861DF1"/>
    <w:pPr>
      <w:spacing w:line="240" w:lineRule="auto"/>
      <w:jc w:val="both"/>
    </w:pPr>
    <w:rPr>
      <w:rFonts w:ascii="Arial" w:hAnsi="Arial" w:cs="Arial"/>
      <w:b/>
      <w:bCs/>
      <w:color w:val="4F81BD" w:themeColor="accent1"/>
      <w:sz w:val="18"/>
      <w:szCs w:val="18"/>
      <w:lang w:val="en-US"/>
    </w:rPr>
  </w:style>
  <w:style w:type="paragraph" w:styleId="NoSpacing">
    <w:name w:val="No Spacing"/>
    <w:uiPriority w:val="1"/>
    <w:qFormat/>
    <w:rsid w:val="00B161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597829">
      <w:bodyDiv w:val="1"/>
      <w:marLeft w:val="0"/>
      <w:marRight w:val="0"/>
      <w:marTop w:val="0"/>
      <w:marBottom w:val="0"/>
      <w:divBdr>
        <w:top w:val="none" w:sz="0" w:space="0" w:color="auto"/>
        <w:left w:val="none" w:sz="0" w:space="0" w:color="auto"/>
        <w:bottom w:val="none" w:sz="0" w:space="0" w:color="auto"/>
        <w:right w:val="none" w:sz="0" w:space="0" w:color="auto"/>
      </w:divBdr>
      <w:divsChild>
        <w:div w:id="1754820049">
          <w:marLeft w:val="0"/>
          <w:marRight w:val="0"/>
          <w:marTop w:val="0"/>
          <w:marBottom w:val="0"/>
          <w:divBdr>
            <w:top w:val="none" w:sz="0" w:space="0" w:color="auto"/>
            <w:left w:val="none" w:sz="0" w:space="0" w:color="auto"/>
            <w:bottom w:val="none" w:sz="0" w:space="0" w:color="auto"/>
            <w:right w:val="none" w:sz="0" w:space="0" w:color="auto"/>
          </w:divBdr>
        </w:div>
      </w:divsChild>
    </w:div>
    <w:div w:id="1057582714">
      <w:bodyDiv w:val="1"/>
      <w:marLeft w:val="0"/>
      <w:marRight w:val="0"/>
      <w:marTop w:val="0"/>
      <w:marBottom w:val="0"/>
      <w:divBdr>
        <w:top w:val="none" w:sz="0" w:space="0" w:color="auto"/>
        <w:left w:val="none" w:sz="0" w:space="0" w:color="auto"/>
        <w:bottom w:val="none" w:sz="0" w:space="0" w:color="auto"/>
        <w:right w:val="none" w:sz="0" w:space="0" w:color="auto"/>
      </w:divBdr>
    </w:div>
    <w:div w:id="2031253625">
      <w:bodyDiv w:val="1"/>
      <w:marLeft w:val="0"/>
      <w:marRight w:val="0"/>
      <w:marTop w:val="0"/>
      <w:marBottom w:val="0"/>
      <w:divBdr>
        <w:top w:val="none" w:sz="0" w:space="0" w:color="auto"/>
        <w:left w:val="none" w:sz="0" w:space="0" w:color="auto"/>
        <w:bottom w:val="none" w:sz="0" w:space="0" w:color="auto"/>
        <w:right w:val="none" w:sz="0" w:space="0" w:color="auto"/>
      </w:divBdr>
    </w:div>
    <w:div w:id="209789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AISHALI%20DAS\Desktop\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AISHALI%20DAS\Desktop\oo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AISHALI%20DAS\Desktop\oo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AISHALI%20DAS\Desktop\oo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No. of patients(n)</c:v>
                </c:pt>
              </c:strCache>
            </c:strRef>
          </c:tx>
          <c:invertIfNegative val="0"/>
          <c:cat>
            <c:strRef>
              <c:f>Sheet1!$A$2:$A$9</c:f>
              <c:strCache>
                <c:ptCount val="8"/>
                <c:pt idx="0">
                  <c:v>0-10</c:v>
                </c:pt>
                <c:pt idx="1">
                  <c:v>1 1-20</c:v>
                </c:pt>
                <c:pt idx="2">
                  <c:v>21-30</c:v>
                </c:pt>
                <c:pt idx="3">
                  <c:v>31-40</c:v>
                </c:pt>
                <c:pt idx="4">
                  <c:v>41-50</c:v>
                </c:pt>
                <c:pt idx="5">
                  <c:v>51-60</c:v>
                </c:pt>
                <c:pt idx="6">
                  <c:v>61-70</c:v>
                </c:pt>
                <c:pt idx="7">
                  <c:v>71-80</c:v>
                </c:pt>
              </c:strCache>
            </c:strRef>
          </c:cat>
          <c:val>
            <c:numRef>
              <c:f>Sheet1!$B$2:$B$9</c:f>
              <c:numCache>
                <c:formatCode>General</c:formatCode>
                <c:ptCount val="8"/>
                <c:pt idx="0">
                  <c:v>0</c:v>
                </c:pt>
                <c:pt idx="1">
                  <c:v>7</c:v>
                </c:pt>
                <c:pt idx="2">
                  <c:v>23</c:v>
                </c:pt>
                <c:pt idx="3">
                  <c:v>12</c:v>
                </c:pt>
                <c:pt idx="4">
                  <c:v>21</c:v>
                </c:pt>
                <c:pt idx="5">
                  <c:v>24</c:v>
                </c:pt>
                <c:pt idx="6">
                  <c:v>19</c:v>
                </c:pt>
                <c:pt idx="7">
                  <c:v>5</c:v>
                </c:pt>
              </c:numCache>
            </c:numRef>
          </c:val>
        </c:ser>
        <c:ser>
          <c:idx val="1"/>
          <c:order val="1"/>
          <c:tx>
            <c:strRef>
              <c:f>Sheet1!$C$1</c:f>
              <c:strCache>
                <c:ptCount val="1"/>
                <c:pt idx="0">
                  <c:v>Percentage(%)</c:v>
                </c:pt>
              </c:strCache>
            </c:strRef>
          </c:tx>
          <c:invertIfNegative val="0"/>
          <c:cat>
            <c:strRef>
              <c:f>Sheet1!$A$2:$A$9</c:f>
              <c:strCache>
                <c:ptCount val="8"/>
                <c:pt idx="0">
                  <c:v>0-10</c:v>
                </c:pt>
                <c:pt idx="1">
                  <c:v>1 1-20</c:v>
                </c:pt>
                <c:pt idx="2">
                  <c:v>21-30</c:v>
                </c:pt>
                <c:pt idx="3">
                  <c:v>31-40</c:v>
                </c:pt>
                <c:pt idx="4">
                  <c:v>41-50</c:v>
                </c:pt>
                <c:pt idx="5">
                  <c:v>51-60</c:v>
                </c:pt>
                <c:pt idx="6">
                  <c:v>61-70</c:v>
                </c:pt>
                <c:pt idx="7">
                  <c:v>71-80</c:v>
                </c:pt>
              </c:strCache>
            </c:strRef>
          </c:cat>
          <c:val>
            <c:numRef>
              <c:f>Sheet1!$C$2:$C$9</c:f>
              <c:numCache>
                <c:formatCode>General</c:formatCode>
                <c:ptCount val="8"/>
                <c:pt idx="0">
                  <c:v>0</c:v>
                </c:pt>
                <c:pt idx="1">
                  <c:v>6.36</c:v>
                </c:pt>
                <c:pt idx="2">
                  <c:v>20.9</c:v>
                </c:pt>
                <c:pt idx="3">
                  <c:v>10.9</c:v>
                </c:pt>
                <c:pt idx="4">
                  <c:v>19.09</c:v>
                </c:pt>
                <c:pt idx="5">
                  <c:v>21.81</c:v>
                </c:pt>
                <c:pt idx="6">
                  <c:v>17.27</c:v>
                </c:pt>
                <c:pt idx="7">
                  <c:v>4.54</c:v>
                </c:pt>
              </c:numCache>
            </c:numRef>
          </c:val>
        </c:ser>
        <c:dLbls>
          <c:showLegendKey val="0"/>
          <c:showVal val="0"/>
          <c:showCatName val="0"/>
          <c:showSerName val="0"/>
          <c:showPercent val="0"/>
          <c:showBubbleSize val="0"/>
        </c:dLbls>
        <c:gapWidth val="150"/>
        <c:axId val="56990720"/>
        <c:axId val="63423232"/>
      </c:barChart>
      <c:catAx>
        <c:axId val="56990720"/>
        <c:scaling>
          <c:orientation val="minMax"/>
        </c:scaling>
        <c:delete val="0"/>
        <c:axPos val="b"/>
        <c:majorTickMark val="out"/>
        <c:minorTickMark val="none"/>
        <c:tickLblPos val="nextTo"/>
        <c:crossAx val="63423232"/>
        <c:crosses val="autoZero"/>
        <c:auto val="1"/>
        <c:lblAlgn val="ctr"/>
        <c:lblOffset val="100"/>
        <c:noMultiLvlLbl val="0"/>
      </c:catAx>
      <c:valAx>
        <c:axId val="63423232"/>
        <c:scaling>
          <c:orientation val="minMax"/>
        </c:scaling>
        <c:delete val="0"/>
        <c:axPos val="l"/>
        <c:majorGridlines/>
        <c:numFmt formatCode="General" sourceLinked="1"/>
        <c:majorTickMark val="out"/>
        <c:minorTickMark val="none"/>
        <c:tickLblPos val="nextTo"/>
        <c:crossAx val="5699072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31126159131711"/>
          <c:y val="6.2100766815912714E-2"/>
          <c:w val="0.44373520993316934"/>
          <c:h val="0.82528948587308926"/>
        </c:manualLayout>
      </c:layout>
      <c:pieChart>
        <c:varyColors val="1"/>
        <c:ser>
          <c:idx val="0"/>
          <c:order val="0"/>
          <c:tx>
            <c:strRef>
              <c:f>Sheet1!$B$1</c:f>
              <c:strCache>
                <c:ptCount val="1"/>
                <c:pt idx="0">
                  <c:v>Percentage(%)</c:v>
                </c:pt>
              </c:strCache>
            </c:strRef>
          </c:tx>
          <c:explosion val="25"/>
          <c:dPt>
            <c:idx val="0"/>
            <c:bubble3D val="0"/>
            <c:explosion val="0"/>
          </c:dPt>
          <c:dLbls>
            <c:showLegendKey val="0"/>
            <c:showVal val="0"/>
            <c:showCatName val="0"/>
            <c:showSerName val="0"/>
            <c:showPercent val="1"/>
            <c:showBubbleSize val="0"/>
            <c:showLeaderLines val="1"/>
          </c:dLbls>
          <c:cat>
            <c:strRef>
              <c:f>Sheet1!$A$2:$A$3</c:f>
              <c:strCache>
                <c:ptCount val="2"/>
                <c:pt idx="0">
                  <c:v>Male </c:v>
                </c:pt>
                <c:pt idx="1">
                  <c:v>Female</c:v>
                </c:pt>
              </c:strCache>
            </c:strRef>
          </c:cat>
          <c:val>
            <c:numRef>
              <c:f>Sheet1!$B$2:$B$3</c:f>
              <c:numCache>
                <c:formatCode>General</c:formatCode>
                <c:ptCount val="2"/>
                <c:pt idx="0">
                  <c:v>70.900000000000006</c:v>
                </c:pt>
                <c:pt idx="1">
                  <c:v>29.09</c:v>
                </c:pt>
              </c:numCache>
            </c:numRef>
          </c:val>
        </c:ser>
        <c:dLbls>
          <c:showLegendKey val="0"/>
          <c:showVal val="0"/>
          <c:showCatName val="0"/>
          <c:showSerName val="0"/>
          <c:showPercent val="1"/>
          <c:showBubbleSize val="0"/>
          <c:showLeaderLines val="1"/>
        </c:dLbls>
        <c:firstSliceAng val="0"/>
      </c:pieChart>
    </c:plotArea>
    <c:plotVisOnly val="1"/>
    <c:dispBlanksAs val="gap"/>
    <c:showDLblsOverMax val="0"/>
  </c:chart>
  <c:spPr>
    <a:scene3d>
      <a:camera prst="orthographicFront"/>
      <a:lightRig rig="threePt" dir="t"/>
    </a:scene3d>
    <a:sp3d/>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6202941371432298"/>
          <c:y val="1.9254381129831809E-2"/>
          <c:w val="0.52262799729219367"/>
          <c:h val="0.87480513753774813"/>
        </c:manualLayout>
      </c:layout>
      <c:pieChart>
        <c:varyColors val="1"/>
        <c:ser>
          <c:idx val="0"/>
          <c:order val="0"/>
          <c:tx>
            <c:strRef>
              <c:f>[ooo.xlsx]Sheet1!$B$1</c:f>
              <c:strCache>
                <c:ptCount val="1"/>
                <c:pt idx="0">
                  <c:v>Percentage (%)</c:v>
                </c:pt>
              </c:strCache>
            </c:strRef>
          </c:tx>
          <c:explosion val="14"/>
          <c:dPt>
            <c:idx val="1"/>
            <c:bubble3D val="0"/>
            <c:explosion val="13"/>
            <c:spPr>
              <a:effectLst>
                <a:innerShdw blurRad="609600" dist="1333500" dir="12780000">
                  <a:schemeClr val="bg2">
                    <a:lumMod val="50000"/>
                  </a:schemeClr>
                </a:innerShdw>
                <a:softEdge rad="1143000"/>
              </a:effectLst>
            </c:spPr>
          </c:dPt>
          <c:dPt>
            <c:idx val="3"/>
            <c:bubble3D val="0"/>
            <c:explosion val="8"/>
          </c:dPt>
          <c:dLbls>
            <c:dLbl>
              <c:idx val="0"/>
              <c:layout>
                <c:manualLayout>
                  <c:x val="-3.5723500807643173E-2"/>
                  <c:y val="8.0581838998955893E-2"/>
                </c:manualLayout>
              </c:layout>
              <c:showLegendKey val="0"/>
              <c:showVal val="0"/>
              <c:showCatName val="0"/>
              <c:showSerName val="0"/>
              <c:showPercent val="1"/>
              <c:showBubbleSize val="0"/>
            </c:dLbl>
            <c:dLbl>
              <c:idx val="3"/>
              <c:layout>
                <c:manualLayout>
                  <c:x val="-3.437120320803079E-2"/>
                  <c:y val="-7.115666305619435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[ooo.xlsx]Sheet1!$A$2:$A$6</c:f>
              <c:strCache>
                <c:ptCount val="5"/>
                <c:pt idx="0">
                  <c:v>Upper</c:v>
                </c:pt>
                <c:pt idx="1">
                  <c:v>Upper middle</c:v>
                </c:pt>
                <c:pt idx="2">
                  <c:v>Lower middle</c:v>
                </c:pt>
                <c:pt idx="3">
                  <c:v>Upper lower</c:v>
                </c:pt>
                <c:pt idx="4">
                  <c:v>Lower</c:v>
                </c:pt>
              </c:strCache>
            </c:strRef>
          </c:cat>
          <c:val>
            <c:numRef>
              <c:f>[ooo.xlsx]Sheet1!$B$2:$B$6</c:f>
              <c:numCache>
                <c:formatCode>General</c:formatCode>
                <c:ptCount val="5"/>
                <c:pt idx="0">
                  <c:v>2.72</c:v>
                </c:pt>
                <c:pt idx="1">
                  <c:v>9.09</c:v>
                </c:pt>
                <c:pt idx="2">
                  <c:v>24.54</c:v>
                </c:pt>
                <c:pt idx="3">
                  <c:v>1.81</c:v>
                </c:pt>
                <c:pt idx="4">
                  <c:v>61.81</c:v>
                </c:pt>
              </c:numCache>
            </c:numRef>
          </c:val>
        </c:ser>
        <c:dLbls>
          <c:showLegendKey val="0"/>
          <c:showVal val="0"/>
          <c:showCatName val="0"/>
          <c:showSerName val="0"/>
          <c:showPercent val="1"/>
          <c:showBubbleSize val="0"/>
          <c:showLeaderLines val="1"/>
        </c:dLbls>
        <c:firstSliceAng val="12"/>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7450062990030624"/>
          <c:y val="0.14794540880316448"/>
          <c:w val="0.54834041172457171"/>
          <c:h val="0.85205459119683558"/>
        </c:manualLayout>
      </c:layout>
      <c:pieChart>
        <c:varyColors val="1"/>
        <c:ser>
          <c:idx val="0"/>
          <c:order val="0"/>
          <c:explosion val="19"/>
          <c:dPt>
            <c:idx val="0"/>
            <c:bubble3D val="0"/>
            <c:spPr>
              <a:solidFill>
                <a:srgbClr val="FF0000">
                  <a:alpha val="70000"/>
                </a:srgbClr>
              </a:solidFill>
            </c:spPr>
          </c:dPt>
          <c:dPt>
            <c:idx val="1"/>
            <c:bubble3D val="0"/>
            <c:spPr>
              <a:solidFill>
                <a:srgbClr val="FF6600">
                  <a:alpha val="79000"/>
                </a:srgbClr>
              </a:solidFill>
            </c:spPr>
          </c:dPt>
          <c:dLbls>
            <c:showLegendKey val="0"/>
            <c:showVal val="0"/>
            <c:showCatName val="0"/>
            <c:showSerName val="0"/>
            <c:showPercent val="1"/>
            <c:showBubbleSize val="0"/>
            <c:showLeaderLines val="1"/>
          </c:dLbls>
          <c:cat>
            <c:strRef>
              <c:f>Sheet1!$A$1:$B$1</c:f>
              <c:strCache>
                <c:ptCount val="2"/>
                <c:pt idx="0">
                  <c:v>Smokers </c:v>
                </c:pt>
                <c:pt idx="1">
                  <c:v>Non smokers</c:v>
                </c:pt>
              </c:strCache>
            </c:strRef>
          </c:cat>
          <c:val>
            <c:numRef>
              <c:f>Sheet1!$A$2:$B$2</c:f>
              <c:numCache>
                <c:formatCode>0.00%</c:formatCode>
                <c:ptCount val="2"/>
                <c:pt idx="0">
                  <c:v>0.56359999999999999</c:v>
                </c:pt>
                <c:pt idx="1">
                  <c:v>0.43630000000000002</c:v>
                </c:pt>
              </c:numCache>
            </c:numRef>
          </c:val>
        </c:ser>
        <c:ser>
          <c:idx val="1"/>
          <c:order val="1"/>
          <c:explosion val="25"/>
          <c:dLbls>
            <c:showLegendKey val="0"/>
            <c:showVal val="0"/>
            <c:showCatName val="0"/>
            <c:showSerName val="0"/>
            <c:showPercent val="1"/>
            <c:showBubbleSize val="0"/>
            <c:showLeaderLines val="1"/>
          </c:dLbls>
          <c:cat>
            <c:strRef>
              <c:f>Sheet1!$A$1:$B$1</c:f>
              <c:strCache>
                <c:ptCount val="2"/>
                <c:pt idx="0">
                  <c:v>Smokers </c:v>
                </c:pt>
                <c:pt idx="1">
                  <c:v>Non smokers</c:v>
                </c:pt>
              </c:strCache>
            </c:strRef>
          </c:cat>
          <c:val>
            <c:numRef>
              <c:f>Sheet1!$A$3:$B$3</c:f>
              <c:numCache>
                <c:formatCode>General</c:formatCode>
                <c:ptCount val="2"/>
              </c:numCache>
            </c:numRef>
          </c:val>
        </c:ser>
        <c:dLbls>
          <c:showLegendKey val="0"/>
          <c:showVal val="0"/>
          <c:showCatName val="0"/>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809</TotalTime>
  <Pages>11</Pages>
  <Words>3143</Words>
  <Characters>17921</Characters>
  <Application>Microsoft Office Word</Application>
  <DocSecurity>0</DocSecurity>
  <Lines>149</Lines>
  <Paragraphs>42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Results:</vt:lpstr>
      <vt:lpstr>    A total of 110 patients were included during the study period. The demographic p</vt:lpstr>
    </vt:vector>
  </TitlesOfParts>
  <Company>Hewlett-Packard</Company>
  <LinksUpToDate>false</LinksUpToDate>
  <CharactersWithSpaces>21022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BAISHALI DAS</dc:creator>
  <cp:keywords/>
  <dc:description/>
  <cp:lastModifiedBy>BAISHALI DAS</cp:lastModifiedBy>
  <cp:revision>243</cp:revision>
  <dcterms:created xsi:type="dcterms:W3CDTF">2018-10-06T03:51:00Z</dcterms:created>
  <dcterms:modified xsi:type="dcterms:W3CDTF">2020-06-28T13:00:00Z</dcterms:modified>
</cp:coreProperties>
</file>